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FCC195">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10795000</wp:posOffset>
            </wp:positionV>
            <wp:extent cx="368300" cy="444500"/>
            <wp:effectExtent l="0" t="0" r="12700" b="12700"/>
            <wp:wrapNone/>
            <wp:docPr id="100137" name="图片 10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图片 100137"/>
                    <pic:cNvPicPr>
                      <a:picLocks noChangeAspect="1"/>
                    </pic:cNvPicPr>
                  </pic:nvPicPr>
                  <pic:blipFill>
                    <a:blip r:embed="rId6"/>
                    <a:stretch>
                      <a:fillRect/>
                    </a:stretch>
                  </pic:blipFill>
                  <pic:spPr>
                    <a:xfrm>
                      <a:off x="0" y="0"/>
                      <a:ext cx="3683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学年度第一学期期中考试八年级数学学科试卷</w:t>
      </w:r>
    </w:p>
    <w:p w14:paraId="28758748">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90</w:t>
      </w:r>
      <w:r>
        <w:rPr>
          <w:rFonts w:ascii="宋体" w:hAnsi="宋体" w:eastAsia="宋体" w:cs="宋体"/>
          <w:b/>
          <w:color w:val="auto"/>
          <w:sz w:val="24"/>
        </w:rPr>
        <w:t>分钟完成，满分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79FF9C8">
      <w:pPr>
        <w:spacing w:line="285" w:lineRule="auto"/>
        <w:jc w:val="left"/>
      </w:pPr>
      <w:r>
        <w:rPr>
          <w:rFonts w:ascii="宋体" w:hAnsi="宋体" w:eastAsia="宋体" w:cs="宋体"/>
          <w:b/>
          <w:color w:val="auto"/>
          <w:sz w:val="24"/>
        </w:rPr>
        <w:t>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E19336C">
      <w:pPr>
        <w:spacing w:line="360" w:lineRule="auto"/>
        <w:jc w:val="left"/>
      </w:pPr>
      <w:r>
        <w:rPr>
          <w:color w:val="auto"/>
        </w:rPr>
        <w:t xml:space="preserve">1. </w:t>
      </w:r>
      <w:r>
        <w:rPr>
          <w:rFonts w:ascii="宋体" w:hAnsi="宋体" w:eastAsia="宋体" w:cs="宋体"/>
          <w:color w:val="auto"/>
        </w:rPr>
        <w:t>下列二次根式中，属于同类二次根式的是（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67E05823">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 o:title="eqId38387ba1cadfd3dfc4dea4ca9f613ce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与</w:t>
      </w:r>
      <w:r>
        <w:object>
          <v:shape id="_x0000_i1026"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0" o:title="eqId35361e76a7c85d1886728c8d0200b23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2" o:title="eqId1cf33c54dac0b9fc5d1800e5df36619b"/>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与</w:t>
      </w:r>
      <w:r>
        <w:object>
          <v:shape id="_x0000_i1028"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14" o:title="eqId36d74ef32584586ec4857acd0a3f4fe9"/>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 o:title="eqIdaea872287a155776bf38d4a4cab7e46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与</w:t>
      </w:r>
      <w:r>
        <w:object>
          <v:shape id="_x0000_i1030"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8" o:title="eqId5f66fc51d58aae7aba5028fca8bd48a5"/>
            <o:lock v:ext="edit" aspectratio="t"/>
            <w10:wrap type="none"/>
            <w10:anchorlock/>
          </v:shape>
          <o:OLEObject Type="Embed" ProgID="Equation.DSMT4" ShapeID="_x0000_i1030" DrawAspect="Content" ObjectID="_1468075730" r:id="rId17">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0" o:title="eqId73713ff16d1a0b90fe11bee2e910d883"/>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与</w:t>
      </w:r>
      <w:r>
        <w:object>
          <v:shape id="_x0000_i1032"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2" o:title="eqIda9f0600f25594663bbda51a7c0201d93"/>
            <o:lock v:ext="edit" aspectratio="t"/>
            <w10:wrap type="none"/>
            <w10:anchorlock/>
          </v:shape>
          <o:OLEObject Type="Embed" ProgID="Equation.DSMT4" ShapeID="_x0000_i1032" DrawAspect="Content" ObjectID="_1468075732" r:id="rId21">
            <o:LockedField>false</o:LockedField>
          </o:OLEObject>
        </w:object>
      </w:r>
    </w:p>
    <w:p w14:paraId="2E7D1A91">
      <w:pPr>
        <w:spacing w:line="360" w:lineRule="auto"/>
        <w:jc w:val="both"/>
        <w:textAlignment w:val="center"/>
        <w:rPr>
          <w:color w:val="000000"/>
        </w:rPr>
      </w:pPr>
      <w:r>
        <w:rPr>
          <w:color w:val="000000"/>
        </w:rPr>
        <w:t xml:space="preserve">2. </w:t>
      </w:r>
      <w:r>
        <w:rPr>
          <w:rFonts w:ascii="宋体" w:hAnsi="宋体" w:eastAsia="宋体" w:cs="宋体"/>
          <w:color w:val="000000"/>
        </w:rPr>
        <w:t>下列式子中，是</w:t>
      </w:r>
      <w:r>
        <w:object>
          <v:shape id="_x0000_i1033"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24" o:title="eqId0b243638873580706f143384c2f87702"/>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的有理化因式的是（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E2B63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26" o:title="eqId697492e90810ba3526751d4151578c7e"/>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24" o:title="eqId0b243638873580706f143384c2f87702"/>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9.8pt;width:58.95pt;" o:ole="t" filled="f" o:preferrelative="t" stroked="f" coordsize="21600,21600">
            <v:path/>
            <v:fill on="f" focussize="0,0"/>
            <v:stroke on="f" joinstyle="miter"/>
            <v:imagedata r:id="rId29" o:title="eqId606ef88df6486390bd762aed5d6d697f"/>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31" o:title="eqIdb564b1bd7e4df7b427000c95b5fe03b0"/>
            <o:lock v:ext="edit" aspectratio="t"/>
            <w10:wrap type="none"/>
            <w10:anchorlock/>
          </v:shape>
          <o:OLEObject Type="Embed" ProgID="Equation.DSMT4" ShapeID="_x0000_i1037" DrawAspect="Content" ObjectID="_1468075737" r:id="rId30">
            <o:LockedField>false</o:LockedField>
          </o:OLEObject>
        </w:object>
      </w:r>
    </w:p>
    <w:p w14:paraId="04A4F6A9">
      <w:pPr>
        <w:spacing w:line="360" w:lineRule="auto"/>
        <w:jc w:val="left"/>
        <w:textAlignment w:val="center"/>
        <w:rPr>
          <w:color w:val="000000"/>
        </w:rPr>
      </w:pPr>
      <w:r>
        <w:rPr>
          <w:color w:val="000000"/>
        </w:rPr>
        <w:t>3</w:t>
      </w:r>
      <w:r>
        <w:rPr>
          <w:color w:val="000000"/>
          <w:position w:val="-22"/>
        </w:rPr>
        <w:drawing>
          <wp:inline distT="0" distB="0" distL="114300" distR="114300">
            <wp:extent cx="31750" cy="88900"/>
            <wp:effectExtent l="0" t="0" r="0" b="0"/>
            <wp:docPr id="590818393" name="图片 590818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18393" name="图片 590818393"/>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rFonts w:ascii="新宋体" w:hAnsi="新宋体" w:eastAsia="新宋体" w:cs="新宋体"/>
          <w:color w:val="000000"/>
        </w:rPr>
        <w:t>关于</w:t>
      </w:r>
      <w:r>
        <w:rPr>
          <w:rFonts w:ascii="Times New Roman" w:hAnsi="Times New Roman" w:eastAsia="Times New Roman" w:cs="Times New Roman"/>
          <w:i/>
          <w:color w:val="000000"/>
        </w:rPr>
        <w:t>x</w:t>
      </w:r>
      <w:r>
        <w:rPr>
          <w:rFonts w:ascii="新宋体" w:hAnsi="新宋体" w:eastAsia="新宋体" w:cs="新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新宋体" w:hAnsi="新宋体" w:eastAsia="新宋体" w:cs="新宋体"/>
          <w:color w:val="000000"/>
        </w:rPr>
        <w:t>﹣</w:t>
      </w:r>
      <w:r>
        <w:rPr>
          <w:rFonts w:ascii="Times New Roman" w:hAnsi="Times New Roman" w:eastAsia="Times New Roman" w:cs="Times New Roman"/>
          <w:i/>
          <w:color w:val="000000"/>
        </w:rPr>
        <w:t>kx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的根的情况是（　　）</w:t>
      </w:r>
    </w:p>
    <w:p w14:paraId="4AEBCA49">
      <w:pPr>
        <w:tabs>
          <w:tab w:val="left" w:pos="4873"/>
        </w:tabs>
        <w:spacing w:line="360" w:lineRule="auto"/>
        <w:jc w:val="left"/>
        <w:textAlignment w:val="center"/>
        <w:rPr>
          <w:color w:val="000000"/>
        </w:rPr>
      </w:pPr>
      <w:r>
        <w:rPr>
          <w:color w:val="000000"/>
        </w:rPr>
        <w:t xml:space="preserve">A. </w:t>
      </w:r>
      <w:r>
        <w:rPr>
          <w:rFonts w:ascii="新宋体" w:hAnsi="新宋体" w:eastAsia="新宋体" w:cs="新宋体"/>
          <w:color w:val="000000"/>
        </w:rPr>
        <w:t>无法确定</w:t>
      </w:r>
      <w:r>
        <w:rPr>
          <w:color w:val="000000"/>
        </w:rPr>
        <w:tab/>
      </w:r>
      <w:r>
        <w:rPr>
          <w:color w:val="000000"/>
        </w:rPr>
        <w:t xml:space="preserve">B. </w:t>
      </w:r>
      <w:r>
        <w:rPr>
          <w:rFonts w:ascii="新宋体" w:hAnsi="新宋体" w:eastAsia="新宋体" w:cs="新宋体"/>
          <w:color w:val="000000"/>
        </w:rPr>
        <w:t>没有实数根</w:t>
      </w:r>
    </w:p>
    <w:p w14:paraId="0EAF82DA">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90818397" name="图片 590818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18397" name="图片 590818397"/>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rFonts w:ascii="新宋体" w:hAnsi="新宋体" w:eastAsia="新宋体" w:cs="新宋体"/>
          <w:color w:val="000000"/>
        </w:rPr>
        <w:t>有两个相等的实数根</w:t>
      </w:r>
      <w:r>
        <w:rPr>
          <w:color w:val="000000"/>
        </w:rPr>
        <w:tab/>
      </w:r>
      <w:r>
        <w:rPr>
          <w:color w:val="000000"/>
        </w:rPr>
        <w:t xml:space="preserve">D. </w:t>
      </w:r>
      <w:r>
        <w:rPr>
          <w:rFonts w:ascii="新宋体" w:hAnsi="新宋体" w:eastAsia="新宋体" w:cs="新宋体"/>
          <w:color w:val="000000"/>
        </w:rPr>
        <w:t>有两个不相等的实数根</w:t>
      </w:r>
    </w:p>
    <w:p w14:paraId="73366987">
      <w:pPr>
        <w:spacing w:line="360" w:lineRule="auto"/>
        <w:jc w:val="both"/>
        <w:textAlignment w:val="center"/>
        <w:rPr>
          <w:color w:val="000000"/>
        </w:rPr>
      </w:pPr>
      <w:r>
        <w:rPr>
          <w:color w:val="000000"/>
        </w:rPr>
        <w:t xml:space="preserve">4. </w:t>
      </w:r>
      <w:r>
        <w:rPr>
          <w:rFonts w:ascii="宋体" w:hAnsi="宋体" w:eastAsia="宋体" w:cs="宋体"/>
          <w:color w:val="000000"/>
        </w:rPr>
        <w:t>下列方程中一定是一元二次方程的是（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A90553">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90818399" name="图片 590818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18399" name="图片 590818399"/>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object>
          <v:shape id="_x0000_i103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4" o:title="eqIdf92c4303ebef88f0862f8d625cd5356b"/>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1pt;width:57.05pt;" o:ole="t" filled="f" o:preferrelative="t" stroked="f" coordsize="21600,21600">
            <v:path/>
            <v:fill on="f" focussize="0,0"/>
            <v:stroke on="f" joinstyle="miter"/>
            <v:imagedata r:id="rId36" o:title="eqId2380cb39cb74a4928c47cf58cad06259"/>
            <o:lock v:ext="edit" aspectratio="t"/>
            <w10:wrap type="none"/>
            <w10:anchorlock/>
          </v:shape>
          <o:OLEObject Type="Embed" ProgID="Equation.DSMT4" ShapeID="_x0000_i1039" DrawAspect="Content" ObjectID="_1468075739" r:id="rId35">
            <o:LockedField>false</o:LockedField>
          </o:OLEObject>
        </w:object>
      </w:r>
    </w:p>
    <w:p w14:paraId="30E893C8">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8.4pt;width:114.7pt;" o:ole="t" filled="f" o:preferrelative="t" stroked="f" coordsize="21600,21600">
            <v:path/>
            <v:fill on="f" focussize="0,0"/>
            <v:stroke on="f" joinstyle="miter"/>
            <v:imagedata r:id="rId38" o:title="eqId0b586e378d7dde0ee5947a6d95494f96"/>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6.1pt;width:75.85pt;" o:ole="t" filled="f" o:preferrelative="t" stroked="f" coordsize="21600,21600">
            <v:path/>
            <v:fill on="f" focussize="0,0"/>
            <v:stroke on="f" joinstyle="miter"/>
            <v:imagedata r:id="rId40" o:title="eqId9080124b199b1e89dc16d0e12af028dd"/>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2" o:title="eqId0a6936d370d6a238a608ca56f87198de"/>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为常数）</w:t>
      </w:r>
    </w:p>
    <w:p w14:paraId="6FA18E01">
      <w:pPr>
        <w:spacing w:line="360" w:lineRule="auto"/>
        <w:jc w:val="both"/>
        <w:textAlignment w:val="center"/>
        <w:rPr>
          <w:color w:val="000000"/>
        </w:rPr>
      </w:pPr>
      <w:r>
        <w:rPr>
          <w:color w:val="000000"/>
        </w:rPr>
        <w:t xml:space="preserve">5. </w:t>
      </w:r>
      <w:r>
        <w:rPr>
          <w:rFonts w:ascii="宋体" w:hAnsi="宋体" w:eastAsia="宋体" w:cs="宋体"/>
          <w:color w:val="000000"/>
        </w:rPr>
        <w:t>如图，在</w:t>
      </w:r>
      <w:r>
        <w:object>
          <v:shape id="_x0000_i10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中，</w:t>
      </w:r>
      <w:r>
        <w:object>
          <v:shape id="_x0000_i104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6" o:title="eqId047dc9795efa99b6fb9fdf9778085dab"/>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48" o:title="eqIda4a35c74cc181f1693e7720a3a562d1c"/>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pt;width:103.15pt;" o:ole="t" filled="f" o:preferrelative="t" stroked="f" coordsize="21600,21600">
            <v:path/>
            <v:fill on="f" focussize="0,0"/>
            <v:stroke on="f" joinstyle="miter"/>
            <v:imagedata r:id="rId50" o:title="eqId93aa85ec48265bd454db467bbbc7b9f7"/>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2" o:title="eqIdc962fe4f47732b8e6e83d17ff2b9af13"/>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的度数为（　　）</w:t>
      </w:r>
    </w:p>
    <w:p w14:paraId="48A77912">
      <w:pPr>
        <w:spacing w:line="360" w:lineRule="auto"/>
        <w:jc w:val="both"/>
        <w:textAlignment w:val="center"/>
        <w:rPr>
          <w:color w:val="000000"/>
        </w:rPr>
      </w:pPr>
      <w:r>
        <w:rPr>
          <w:color w:val="000000"/>
        </w:rPr>
        <w:drawing>
          <wp:inline distT="0" distB="0" distL="114300" distR="114300">
            <wp:extent cx="140017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400175" cy="1304925"/>
                    </a:xfrm>
                    <a:prstGeom prst="rect">
                      <a:avLst/>
                    </a:prstGeom>
                  </pic:spPr>
                </pic:pic>
              </a:graphicData>
            </a:graphic>
          </wp:inline>
        </w:drawing>
      </w:r>
    </w:p>
    <w:p w14:paraId="17EC0E5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64fed160fac380c9ee23647e1b8ccc9b"/>
            <o:lock v:ext="edit" aspectratio="t"/>
            <w10:wrap type="none"/>
            <w10:anchorlock/>
          </v:shape>
          <o:OLEObject Type="Embed" ProgID="Equation.DSMT4" ShapeID="_x0000_i1048" DrawAspect="Content" ObjectID="_1468075748" r:id="rId54">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7" o:title="eqIdbe6a6301878fed2a01413020b27310a5"/>
            <o:lock v:ext="edit" aspectratio="t"/>
            <w10:wrap type="none"/>
            <w10:anchorlock/>
          </v:shape>
          <o:OLEObject Type="Embed" ProgID="Equation.DSMT4" ShapeID="_x0000_i1049" DrawAspect="Content" ObjectID="_1468075749" r:id="rId56">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3.8pt;width:20.4pt;" o:ole="t" filled="f" o:preferrelative="t" stroked="f" coordsize="21600,21600">
            <v:path/>
            <v:fill on="f" focussize="0,0"/>
            <v:stroke on="f" joinstyle="miter"/>
            <v:imagedata r:id="rId59" o:title="eqIdb79301c6aac0bfa1f08928968a195ed6"/>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1" o:title="eqIdfc710f9002e6854cd0326d14bbf27c98"/>
            <o:lock v:ext="edit" aspectratio="t"/>
            <w10:wrap type="none"/>
            <w10:anchorlock/>
          </v:shape>
          <o:OLEObject Type="Embed" ProgID="Equation.DSMT4" ShapeID="_x0000_i1051" DrawAspect="Content" ObjectID="_1468075751" r:id="rId60">
            <o:LockedField>false</o:LockedField>
          </o:OLEObject>
        </w:object>
      </w:r>
    </w:p>
    <w:p w14:paraId="211A9E03">
      <w:pPr>
        <w:spacing w:line="360" w:lineRule="auto"/>
        <w:jc w:val="left"/>
        <w:textAlignment w:val="center"/>
        <w:rPr>
          <w:color w:val="000000"/>
        </w:rPr>
      </w:pPr>
      <w:r>
        <w:rPr>
          <w:color w:val="000000"/>
        </w:rPr>
        <w:t xml:space="preserve">6. </w:t>
      </w:r>
      <w:r>
        <w:rPr>
          <w:rFonts w:ascii="宋体" w:hAnsi="宋体" w:eastAsia="宋体" w:cs="宋体"/>
          <w:color w:val="000000"/>
        </w:rPr>
        <w:t>下列命题是真命题的是（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71C6B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同旁内角相等，两直线平行</w:t>
      </w:r>
      <w:r>
        <w:rPr>
          <w:color w:val="000000"/>
        </w:rPr>
        <w:tab/>
      </w:r>
      <w:r>
        <w:rPr>
          <w:color w:val="000000"/>
        </w:rPr>
        <w:t xml:space="preserve">B. </w:t>
      </w:r>
      <w:r>
        <w:rPr>
          <w:rFonts w:ascii="宋体" w:hAnsi="宋体" w:eastAsia="宋体" w:cs="宋体"/>
          <w:color w:val="000000"/>
        </w:rPr>
        <w:t>钝角没有余角</w:t>
      </w:r>
    </w:p>
    <w:p w14:paraId="1BB826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过一点有且只有一条直线与已知直线平行</w:t>
      </w:r>
      <w:r>
        <w:rPr>
          <w:color w:val="000000"/>
        </w:rPr>
        <w:tab/>
      </w:r>
      <w:r>
        <w:rPr>
          <w:color w:val="000000"/>
        </w:rPr>
        <w:t xml:space="preserve">D. </w:t>
      </w:r>
      <w:r>
        <w:rPr>
          <w:rFonts w:ascii="宋体" w:hAnsi="宋体" w:eastAsia="宋体" w:cs="宋体"/>
          <w:color w:val="000000"/>
        </w:rPr>
        <w:t>若</w:t>
      </w:r>
      <w:r>
        <w:object>
          <v:shape id="_x0000_i105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3" o:title="eqId432d77fe5ad3032d59a237dd94c8a638"/>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5" o:title="eqId26f7c54faca6eac8af5309942062058d"/>
            <o:lock v:ext="edit" aspectratio="t"/>
            <w10:wrap type="none"/>
            <w10:anchorlock/>
          </v:shape>
          <o:OLEObject Type="Embed" ProgID="Equation.DSMT4" ShapeID="_x0000_i1053" DrawAspect="Content" ObjectID="_1468075753" r:id="rId64">
            <o:LockedField>false</o:LockedField>
          </o:OLEObject>
        </w:object>
      </w:r>
    </w:p>
    <w:p w14:paraId="0C5EDA41">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EAEF98B">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590818401" name="图片 59081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18401" name="图片 590818401"/>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54"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67" o:title="eqId2084e7332bfbe297ef0854224191c882"/>
            <o:lock v:ext="edit" aspectratio="t"/>
            <w10:wrap type="none"/>
            <w10:anchorlock/>
          </v:shape>
          <o:OLEObject Type="Embed" ProgID="Equation.DSMT4" ShapeID="_x0000_i1054" DrawAspect="Content" ObjectID="_1468075754" r:id="rId66">
            <o:LockedField>false</o:LockedField>
          </o:OLEObject>
        </w:object>
      </w:r>
      <w:r>
        <w:rPr>
          <w:rFonts w:ascii="Times New Roman" w:hAnsi="Times New Roman" w:eastAsia="Times New Roman" w:cs="Times New Roman"/>
          <w:color w:val="000000"/>
        </w:rPr>
        <w:t>=</w:t>
      </w:r>
      <w:r>
        <w:rPr>
          <w:color w:val="000000"/>
        </w:rPr>
        <w:t>__</w:t>
      </w:r>
      <w:r>
        <w:rPr>
          <w:rFonts w:ascii="宋体" w:hAnsi="宋体" w:eastAsia="宋体" w:cs="宋体"/>
          <w:color w:val="000000"/>
        </w:rPr>
        <w:t>．</w:t>
      </w:r>
    </w:p>
    <w:p w14:paraId="489BDF6D">
      <w:pPr>
        <w:spacing w:before="240" w:line="360" w:lineRule="auto"/>
        <w:jc w:val="left"/>
        <w:textAlignment w:val="center"/>
        <w:rPr>
          <w:color w:val="000000"/>
        </w:rPr>
      </w:pPr>
      <w:r>
        <w:rPr>
          <w:color w:val="000000"/>
        </w:rPr>
        <w:t xml:space="preserve">8. </w:t>
      </w:r>
      <w:r>
        <w:rPr>
          <w:rFonts w:ascii="宋体" w:hAnsi="宋体" w:eastAsia="宋体" w:cs="宋体"/>
          <w:color w:val="000000"/>
        </w:rPr>
        <w:t>化简</w:t>
      </w: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30pt;width:66.75pt;" o:ole="t" filled="f" o:preferrelative="t" stroked="f" coordsize="21600,21600">
            <v:path/>
            <v:fill on="f" focussize="0,0"/>
            <v:stroke on="f" joinstyle="miter"/>
            <v:imagedata r:id="rId69" o:title="eqId3e652d0a2e06a43749db451d26dcebac"/>
            <o:lock v:ext="edit" aspectratio="t"/>
            <w10:wrap type="none"/>
            <w10:anchorlock/>
          </v:shape>
          <o:OLEObject Type="Embed" ProgID="Equation.DSMT4" ShapeID="_x0000_i1055" DrawAspect="Content" ObjectID="_1468075755" r:id="rId68">
            <o:LockedField>false</o:LockedField>
          </o:OLEObject>
        </w:object>
      </w:r>
      <w:r>
        <w:rPr>
          <w:color w:val="000000"/>
        </w:rPr>
        <w:t>_______</w:t>
      </w:r>
      <w:r>
        <w:rPr>
          <w:rFonts w:ascii="Times New Roman" w:hAnsi="Times New Roman" w:eastAsia="Times New Roman" w:cs="Times New Roman"/>
          <w:color w:val="000000"/>
        </w:rPr>
        <w:t>.</w:t>
      </w:r>
    </w:p>
    <w:p w14:paraId="22CD1A1E">
      <w:pPr>
        <w:spacing w:line="360" w:lineRule="auto"/>
        <w:jc w:val="both"/>
        <w:textAlignment w:val="center"/>
        <w:rPr>
          <w:color w:val="000000"/>
        </w:rPr>
      </w:pPr>
      <w:r>
        <w:rPr>
          <w:color w:val="000000"/>
        </w:rPr>
        <w:t xml:space="preserve">9. </w:t>
      </w:r>
      <w:r>
        <w:rPr>
          <w:rFonts w:ascii="宋体" w:hAnsi="宋体" w:eastAsia="宋体" w:cs="宋体"/>
          <w:color w:val="000000"/>
        </w:rPr>
        <w:t>二次根式</w:t>
      </w:r>
      <w:r>
        <w:object>
          <v:shape id="_x0000_i105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71" o:title="eqId1c2c0b2e39eb12eefef5073c9c9b42d2"/>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有意义的条件是</w:t>
      </w:r>
      <w:r>
        <w:rPr>
          <w:color w:val="000000"/>
        </w:rPr>
        <w:t>____________________</w:t>
      </w:r>
      <w:r>
        <w:rPr>
          <w:rFonts w:ascii="宋体" w:hAnsi="宋体" w:eastAsia="宋体" w:cs="宋体"/>
          <w:color w:val="000000"/>
        </w:rPr>
        <w:t>．</w:t>
      </w:r>
    </w:p>
    <w:p w14:paraId="2EF029CC">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3" o:title="eqId4dac452fbb5ef6dd653e7fbbef639484"/>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的根是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7AD3DAC4">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05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5" o:title="eqIda09da6533a4f4e498c3a598ee3a450c6"/>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0E57DFB8">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在实数范围内因式分解：</w:t>
      </w:r>
      <w:r>
        <w:object>
          <v:shape id="_x0000_i1059"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77" o:title="eqId0d967e7cfa34bb239bd33949e37223de"/>
            <o:lock v:ext="edit" aspectratio="t"/>
            <w10:wrap type="none"/>
            <w10:anchorlock/>
          </v:shape>
          <o:OLEObject Type="Embed" ProgID="Equation.DSMT4" ShapeID="_x0000_i1059" DrawAspect="Content" ObjectID="_1468075759" r:id="rId76">
            <o:LockedField>false</o:LockedField>
          </o:OLEObject>
        </w:objec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14:paraId="3B08195C">
      <w:pPr>
        <w:spacing w:line="360" w:lineRule="auto"/>
        <w:jc w:val="left"/>
        <w:textAlignment w:val="center"/>
        <w:rPr>
          <w:color w:val="000000"/>
        </w:rPr>
      </w:pPr>
      <w:r>
        <w:rPr>
          <w:color w:val="000000"/>
        </w:rPr>
        <w:t xml:space="preserve">13. </w:t>
      </w:r>
      <w:r>
        <w:rPr>
          <w:rFonts w:ascii="宋体" w:hAnsi="宋体" w:eastAsia="宋体" w:cs="宋体"/>
          <w:color w:val="000000"/>
        </w:rPr>
        <w:t>某型号的手机连续两次降价，每个售价由原来的</w:t>
      </w:r>
      <w:r>
        <w:rPr>
          <w:rFonts w:ascii="Times New Roman" w:hAnsi="Times New Roman" w:eastAsia="Times New Roman" w:cs="Times New Roman"/>
          <w:color w:val="000000"/>
        </w:rPr>
        <w:t>1200</w:t>
      </w:r>
      <w:r>
        <w:rPr>
          <w:rFonts w:ascii="宋体" w:hAnsi="宋体" w:eastAsia="宋体" w:cs="宋体"/>
          <w:color w:val="000000"/>
        </w:rPr>
        <w:t>元降到</w:t>
      </w:r>
      <w:r>
        <w:rPr>
          <w:rFonts w:ascii="Times New Roman" w:hAnsi="Times New Roman" w:eastAsia="Times New Roman" w:cs="Times New Roman"/>
          <w:color w:val="000000"/>
        </w:rPr>
        <w:t>588</w:t>
      </w:r>
      <w:r>
        <w:rPr>
          <w:rFonts w:ascii="宋体" w:hAnsi="宋体" w:eastAsia="宋体" w:cs="宋体"/>
          <w:color w:val="000000"/>
        </w:rPr>
        <w:t>元，若每次降价的百分率相同，则平均每次降价的百分率为</w:t>
      </w:r>
      <w:r>
        <w:rPr>
          <w:color w:val="000000"/>
        </w:rPr>
        <w:t>__________</w:t>
      </w:r>
      <w:r>
        <w:rPr>
          <w:rFonts w:ascii="宋体" w:hAnsi="宋体" w:eastAsia="宋体" w:cs="宋体"/>
          <w:color w:val="000000"/>
        </w:rPr>
        <w:t>．</w:t>
      </w:r>
    </w:p>
    <w:p w14:paraId="387B3BB9">
      <w:pPr>
        <w:spacing w:line="360" w:lineRule="auto"/>
        <w:jc w:val="both"/>
        <w:textAlignment w:val="center"/>
        <w:rPr>
          <w:color w:val="000000"/>
        </w:rPr>
      </w:pPr>
      <w:r>
        <w:rPr>
          <w:color w:val="000000"/>
        </w:rPr>
        <w:t xml:space="preserve">14. </w:t>
      </w:r>
      <w:r>
        <w:rPr>
          <w:rFonts w:ascii="宋体" w:hAnsi="宋体" w:eastAsia="宋体" w:cs="宋体"/>
          <w:color w:val="000000"/>
        </w:rPr>
        <w:t>把命题“关于某个点中心对称的两个三角形全等”改写成“如果……，那么……”的形式是</w:t>
      </w:r>
      <w:r>
        <w:rPr>
          <w:color w:val="000000"/>
        </w:rPr>
        <w:t>__________</w:t>
      </w:r>
      <w:r>
        <w:rPr>
          <w:rFonts w:ascii="宋体" w:hAnsi="宋体" w:eastAsia="宋体" w:cs="宋体"/>
          <w:color w:val="000000"/>
        </w:rPr>
        <w:t>．</w:t>
      </w:r>
    </w:p>
    <w:p w14:paraId="6B6D64CD">
      <w:pPr>
        <w:spacing w:line="360" w:lineRule="auto"/>
        <w:jc w:val="both"/>
        <w:textAlignment w:val="center"/>
        <w:rPr>
          <w:color w:val="000000"/>
        </w:rPr>
      </w:pPr>
      <w:r>
        <w:rPr>
          <w:color w:val="000000"/>
        </w:rPr>
        <w:t xml:space="preserve">15. </w:t>
      </w:r>
      <w:r>
        <w:rPr>
          <w:rFonts w:ascii="宋体" w:hAnsi="宋体" w:eastAsia="宋体" w:cs="宋体"/>
          <w:color w:val="000000"/>
        </w:rPr>
        <w:t>如图，</w:t>
      </w:r>
      <w:r>
        <w:object>
          <v:shape id="_x0000_i106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1" o:title="eqIdd40b319212a7e7528b053e1c7097e966"/>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相交于点</w:t>
      </w:r>
      <w:r>
        <w:object>
          <v:shape id="_x0000_i106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83" o:title="eqId1dde8112e8eb968fd042418dd632759e"/>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 o:title="eqIdcfb27272b4eb9ed057dd3b4d40697e7c"/>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，要使</w:t>
      </w:r>
      <w:r>
        <w:object>
          <v:shape id="_x0000_i1064" o:spt="75" alt="学科网(www.zxxk.com)--教育资源门户，提供试卷、教案、课件、论文、素材以及各类教学资源下载，还有大量而丰富的教学相关资讯！" type="#_x0000_t75" style="height:13.5pt;width:73pt;" o:ole="t" filled="f" o:preferrelative="t" stroked="f" coordsize="21600,21600">
            <v:path/>
            <v:fill on="f" focussize="0,0"/>
            <v:stroke on="f" joinstyle="miter"/>
            <v:imagedata r:id="rId87" o:title="eqId2f4e0140dd56be5e59c314152253dc6e"/>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，则需添加一个条件，这个条件可以是</w:t>
      </w:r>
      <w:r>
        <w:rPr>
          <w:color w:val="000000"/>
        </w:rPr>
        <w:t>__________</w:t>
      </w:r>
      <w:r>
        <w:rPr>
          <w:rFonts w:ascii="宋体" w:hAnsi="宋体" w:eastAsia="宋体" w:cs="宋体"/>
          <w:color w:val="000000"/>
        </w:rPr>
        <w:t>．</w:t>
      </w:r>
    </w:p>
    <w:p w14:paraId="3DAE4CEF">
      <w:pPr>
        <w:spacing w:line="360" w:lineRule="auto"/>
        <w:jc w:val="both"/>
        <w:textAlignment w:val="center"/>
        <w:rPr>
          <w:color w:val="000000"/>
        </w:rPr>
      </w:pPr>
      <w:r>
        <w:rPr>
          <w:color w:val="000000"/>
        </w:rPr>
        <w:br w:type="textWrapping"/>
      </w:r>
      <w:r>
        <w:rPr>
          <w:color w:val="000000"/>
        </w:rPr>
        <w:drawing>
          <wp:inline distT="0" distB="0" distL="114300" distR="114300">
            <wp:extent cx="187642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876425" cy="847725"/>
                    </a:xfrm>
                    <a:prstGeom prst="rect">
                      <a:avLst/>
                    </a:prstGeom>
                  </pic:spPr>
                </pic:pic>
              </a:graphicData>
            </a:graphic>
          </wp:inline>
        </w:drawing>
      </w:r>
      <w:r>
        <w:rPr>
          <w:color w:val="000000"/>
        </w:rPr>
        <w:t xml:space="preserve">  </w:t>
      </w:r>
    </w:p>
    <w:p w14:paraId="075AE2CD">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position w:val="0"/>
        </w:rPr>
        <w:drawing>
          <wp:inline distT="0" distB="0" distL="114300" distR="114300">
            <wp:extent cx="158750" cy="190500"/>
            <wp:effectExtent l="0" t="0" r="12700" b="0"/>
            <wp:docPr id="590818395" name="图片 590818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18395" name="图片 590818395"/>
                    <pic:cNvPicPr>
                      <a:picLocks noChangeAspect="1"/>
                    </pic:cNvPicPr>
                  </pic:nvPicPr>
                  <pic:blipFill>
                    <a:blip r:embed="rId9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边</w:t>
      </w:r>
      <w:r>
        <w:object>
          <v:shape id="_x0000_i106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4" o:title="eqId0dc5c9827dfd0be5a9c85962d6ccbfb1"/>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上一点，</w:t>
      </w:r>
      <w:r>
        <w:object>
          <v:shape id="_x0000_i1068"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96" o:title="eqId3f5fc4ad65b723b6a8da4c8dac154e6e"/>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.若</w:t>
      </w:r>
      <w:r>
        <w:object>
          <v:shape id="_x0000_i1069" o:spt="75" alt="学科网(www.zxxk.com)--教育资源门户，提供试卷、教案、课件、论文、素材以及各类教学资源下载，还有大量而丰富的教学相关资讯！" type="#_x0000_t75" style="height:14.2pt;width:48.55pt;" o:ole="t" filled="f" o:preferrelative="t" stroked="f" coordsize="21600,21600">
            <v:path/>
            <v:fill on="f" focussize="0,0"/>
            <v:stroke on="f" joinstyle="miter"/>
            <v:imagedata r:id="rId98" o:title="eqId640e9e7c56e8eeda044fb55396088816"/>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0" o:title="eqId9666188e21ea5c4b24d5248e87dc7463"/>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2" o:title="eqId064c359bafcd1841d582707419d1ac2d"/>
            <o:lock v:ext="edit" aspectratio="t"/>
            <w10:wrap type="none"/>
            <w10:anchorlock/>
          </v:shape>
          <o:OLEObject Type="Embed" ProgID="Equation.DSMT4" ShapeID="_x0000_i1071" DrawAspect="Content" ObjectID="_1468075771" r:id="rId101">
            <o:LockedField>false</o:LockedField>
          </o:OLEObject>
        </w:object>
      </w:r>
      <w:r>
        <w:rPr>
          <w:color w:val="000000"/>
        </w:rPr>
        <w:t>_______</w:t>
      </w:r>
      <w:r>
        <w:object>
          <v:shape id="_x0000_i1072"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04" o:title="eqId83873a9d782f2588c5eedbfe73f9bc2f"/>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w:t>
      </w:r>
    </w:p>
    <w:p w14:paraId="0E61F7ED">
      <w:pPr>
        <w:spacing w:line="360" w:lineRule="auto"/>
        <w:jc w:val="left"/>
        <w:textAlignment w:val="center"/>
        <w:rPr>
          <w:color w:val="000000"/>
        </w:rPr>
      </w:pPr>
      <w:r>
        <w:rPr>
          <w:color w:val="000000"/>
        </w:rPr>
        <w:drawing>
          <wp:inline distT="0" distB="0" distL="114300" distR="114300">
            <wp:extent cx="163830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638300" cy="876300"/>
                    </a:xfrm>
                    <a:prstGeom prst="rect">
                      <a:avLst/>
                    </a:prstGeom>
                  </pic:spPr>
                </pic:pic>
              </a:graphicData>
            </a:graphic>
          </wp:inline>
        </w:drawing>
      </w:r>
    </w:p>
    <w:p w14:paraId="0E2BC3EC">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0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中</w:t>
      </w:r>
      <w:r>
        <w:object>
          <v:shape id="_x0000_i107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8" o:title="eqIded10df4140819d5451773a45de66201b"/>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0" o:title="eqId03cc9c1600db3a5653e5903db8286e43"/>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2" o:title="eqIdb9f79d7939c88e9702962e5917cad290"/>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是</w:t>
      </w:r>
      <w:r>
        <w:object>
          <v:shape id="_x0000_i10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4" o:title="eqId764509115979e9958101808383672ec0"/>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边上的中线，</w:t>
      </w:r>
      <w:r>
        <w:object>
          <v:shape id="_x0000_i10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6" o:title="eqId34c23e376ab222814e0029d2adb5a957"/>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F</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18" o:title="eqIdf4d5ff57f147aa0628fdd47899b5a132"/>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交</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0" o:title="eqIde8120f2eeb724c756b5f84a14c6df527"/>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D</w: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13.9pt;width:54.2pt;" o:ole="t" filled="f" o:preferrelative="t" stroked="f" coordsize="21600,21600">
            <v:path/>
            <v:fill on="f" focussize="0,0"/>
            <v:stroke on="f" joinstyle="miter"/>
            <v:imagedata r:id="rId122" o:title="eqIdb006d16465ce527bcb84f3200b156a2c"/>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type="#_x0000_t75" style="height:12.5pt;width:27.55pt;" o:ole="t" filled="f" o:preferrelative="t" stroked="f" coordsize="21600,21600">
            <v:path/>
            <v:fill on="f" focussize="0,0"/>
            <v:stroke on="f" joinstyle="miter"/>
            <v:imagedata r:id="rId124" o:title="eqId11e563d90fcc385d68d51c91a73adc9c"/>
            <o:lock v:ext="edit" aspectratio="t"/>
            <w10:wrap type="none"/>
            <w10:anchorlock/>
          </v:shape>
          <o:OLEObject Type="Embed" ProgID="Equation.DSMT4" ShapeID="_x0000_i1082" DrawAspect="Content" ObjectID="_1468075782" r:id="rId123">
            <o:LockedField>false</o:LockedField>
          </o:OLEObject>
        </w:object>
      </w:r>
      <w:r>
        <w:rPr>
          <w:color w:val="000000"/>
        </w:rPr>
        <w:t>__________</w:t>
      </w:r>
      <w:r>
        <w:rPr>
          <w:rFonts w:ascii="Times New Roman" w:hAnsi="Times New Roman" w:eastAsia="Times New Roman" w:cs="Times New Roman"/>
          <w:color w:val="000000"/>
        </w:rPr>
        <w:t>cm</w:t>
      </w:r>
      <w:r>
        <w:rPr>
          <w:rFonts w:ascii="宋体" w:hAnsi="宋体" w:eastAsia="宋体" w:cs="宋体"/>
          <w:color w:val="000000"/>
        </w:rPr>
        <w:t>．</w:t>
      </w:r>
    </w:p>
    <w:p w14:paraId="2E0333FC">
      <w:pPr>
        <w:spacing w:line="360" w:lineRule="auto"/>
        <w:jc w:val="both"/>
        <w:textAlignment w:val="center"/>
        <w:rPr>
          <w:color w:val="000000"/>
        </w:rPr>
      </w:pPr>
      <w:r>
        <w:rPr>
          <w:color w:val="000000"/>
        </w:rPr>
        <w:drawing>
          <wp:inline distT="0" distB="0" distL="114300" distR="114300">
            <wp:extent cx="1228725" cy="1400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228725" cy="1400175"/>
                    </a:xfrm>
                    <a:prstGeom prst="rect">
                      <a:avLst/>
                    </a:prstGeom>
                  </pic:spPr>
                </pic:pic>
              </a:graphicData>
            </a:graphic>
          </wp:inline>
        </w:drawing>
      </w:r>
    </w:p>
    <w:p w14:paraId="6FF7BB44">
      <w:pPr>
        <w:spacing w:line="360" w:lineRule="auto"/>
        <w:jc w:val="left"/>
        <w:textAlignment w:val="center"/>
        <w:rPr>
          <w:color w:val="000000"/>
        </w:rPr>
      </w:pPr>
      <w:r>
        <w:rPr>
          <w:color w:val="000000"/>
        </w:rPr>
        <w:t xml:space="preserve">18. </w:t>
      </w:r>
      <w:r>
        <w:rPr>
          <w:rFonts w:ascii="宋体" w:hAnsi="宋体" w:eastAsia="宋体" w:cs="宋体"/>
          <w:color w:val="000000"/>
        </w:rPr>
        <w:t>已知：如图所示，等边三角形</w:t>
      </w:r>
      <w:r>
        <w:rPr>
          <w:rFonts w:ascii="Times New Roman" w:hAnsi="Times New Roman" w:eastAsia="Times New Roman" w:cs="Times New Roman"/>
          <w:i/>
          <w:color w:val="000000"/>
        </w:rPr>
        <w:t>ABC</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和</w:t>
      </w:r>
      <w:r>
        <w:rPr>
          <w:rFonts w:ascii="Times New Roman" w:hAnsi="Times New Roman" w:eastAsia="Times New Roman" w:cs="Times New Roman"/>
          <w:i/>
          <w:color w:val="000000"/>
        </w:rPr>
        <w:t>Q</w:t>
      </w:r>
      <w:r>
        <w:rPr>
          <w:rFonts w:ascii="宋体" w:hAnsi="宋体" w:eastAsia="宋体" w:cs="宋体"/>
          <w:color w:val="000000"/>
        </w:rPr>
        <w:t>分别从</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两点同时出发，它们的速度相同．点</w:t>
      </w:r>
      <w:r>
        <w:rPr>
          <w:rFonts w:ascii="Times New Roman" w:hAnsi="Times New Roman" w:eastAsia="Times New Roman" w:cs="Times New Roman"/>
          <w:i/>
          <w:color w:val="000000"/>
        </w:rPr>
        <w:t>P</w:t>
      </w:r>
      <w:r>
        <w:rPr>
          <w:rFonts w:ascii="宋体" w:hAnsi="宋体" w:eastAsia="宋体" w:cs="宋体"/>
          <w:color w:val="000000"/>
        </w:rPr>
        <w:t>沿射线</w:t>
      </w:r>
      <w:r>
        <w:rPr>
          <w:rFonts w:ascii="Times New Roman" w:hAnsi="Times New Roman" w:eastAsia="Times New Roman" w:cs="Times New Roman"/>
          <w:i/>
          <w:color w:val="000000"/>
        </w:rPr>
        <w:t>AB</w:t>
      </w:r>
      <w:r>
        <w:rPr>
          <w:rFonts w:ascii="宋体" w:hAnsi="宋体" w:eastAsia="宋体" w:cs="宋体"/>
          <w:color w:val="000000"/>
        </w:rPr>
        <w:t>运动，点</w:t>
      </w:r>
      <w:r>
        <w:rPr>
          <w:rFonts w:ascii="Times New Roman" w:hAnsi="Times New Roman" w:eastAsia="Times New Roman" w:cs="Times New Roman"/>
          <w:i/>
          <w:color w:val="000000"/>
        </w:rPr>
        <w:t>Q</w:t>
      </w:r>
      <w:r>
        <w:rPr>
          <w:rFonts w:ascii="宋体" w:hAnsi="宋体" w:eastAsia="宋体" w:cs="宋体"/>
          <w:color w:val="000000"/>
        </w:rPr>
        <w:t>沿边</w:t>
      </w:r>
      <w:r>
        <w:rPr>
          <w:rFonts w:ascii="Times New Roman" w:hAnsi="Times New Roman" w:eastAsia="Times New Roman" w:cs="Times New Roman"/>
          <w:i/>
          <w:color w:val="000000"/>
        </w:rPr>
        <w:t>BC</w:t>
      </w:r>
      <w:r>
        <w:rPr>
          <w:rFonts w:ascii="宋体" w:hAnsi="宋体" w:eastAsia="宋体" w:cs="宋体"/>
          <w:color w:val="000000"/>
        </w:rPr>
        <w:t>的延长线运动，设</w:t>
      </w:r>
      <w:r>
        <w:rPr>
          <w:rFonts w:ascii="Times New Roman" w:hAnsi="Times New Roman" w:eastAsia="Times New Roman" w:cs="Times New Roman"/>
          <w:i/>
          <w:color w:val="000000"/>
        </w:rPr>
        <w:t>PQ</w:t>
      </w:r>
      <w:r>
        <w:rPr>
          <w:rFonts w:ascii="宋体" w:hAnsi="宋体" w:eastAsia="宋体" w:cs="宋体"/>
          <w:color w:val="000000"/>
        </w:rPr>
        <w:t>与直线</w:t>
      </w:r>
      <w:r>
        <w:rPr>
          <w:rFonts w:ascii="Times New Roman" w:hAnsi="Times New Roman" w:eastAsia="Times New Roman" w:cs="Times New Roman"/>
          <w:i/>
          <w:color w:val="000000"/>
        </w:rPr>
        <w:t>AC</w:t>
      </w:r>
      <w:r>
        <w:rPr>
          <w:rFonts w:ascii="宋体" w:hAnsi="宋体" w:eastAsia="宋体" w:cs="宋体"/>
          <w:color w:val="000000"/>
        </w:rPr>
        <w:t>相交于点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PE</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在边</w:t>
      </w:r>
      <w:r>
        <w:rPr>
          <w:rFonts w:ascii="Times New Roman" w:hAnsi="Times New Roman" w:eastAsia="Times New Roman" w:cs="Times New Roman"/>
          <w:i/>
          <w:color w:val="000000"/>
        </w:rPr>
        <w:t>AB</w:t>
      </w:r>
      <w:r>
        <w:rPr>
          <w:rFonts w:ascii="宋体" w:hAnsi="宋体" w:eastAsia="宋体" w:cs="宋体"/>
          <w:color w:val="000000"/>
        </w:rPr>
        <w:t>上时，</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color w:val="000000"/>
        </w:rPr>
        <w:t>_________</w:t>
      </w:r>
    </w:p>
    <w:p w14:paraId="297BB376">
      <w:pPr>
        <w:spacing w:line="360" w:lineRule="auto"/>
        <w:jc w:val="left"/>
        <w:textAlignment w:val="center"/>
        <w:rPr>
          <w:color w:val="000000"/>
        </w:rPr>
      </w:pPr>
      <w:r>
        <w:rPr>
          <w:color w:val="000000"/>
        </w:rPr>
        <w:drawing>
          <wp:inline distT="0" distB="0" distL="114300" distR="114300">
            <wp:extent cx="1790700" cy="1181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790700" cy="1181100"/>
                    </a:xfrm>
                    <a:prstGeom prst="rect">
                      <a:avLst/>
                    </a:prstGeom>
                  </pic:spPr>
                </pic:pic>
              </a:graphicData>
            </a:graphic>
          </wp:inline>
        </w:drawing>
      </w:r>
    </w:p>
    <w:p w14:paraId="12CB4A4B">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388B275">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83" o:spt="75" alt="学科网(www.zxxk.com)--教育资源门户，提供试卷、教案、课件、论文、素材以及各类教学资源下载，还有大量而丰富的教学相关资讯！" type="#_x0000_t75" style="height:36.2pt;width:118.2pt;" o:ole="t" filled="f" o:preferrelative="t" stroked="f" coordsize="21600,21600">
            <v:path/>
            <v:fill on="f" focussize="0,0"/>
            <v:stroke on="f" joinstyle="miter"/>
            <v:imagedata r:id="rId128" o:title="eqId47d890a65c0310e24bb8d03b4e1b617d"/>
            <o:lock v:ext="edit" aspectratio="t"/>
            <w10:wrap type="none"/>
            <w10:anchorlock/>
          </v:shape>
          <o:OLEObject Type="Embed" ProgID="Equation.DSMT4" ShapeID="_x0000_i1083" DrawAspect="Content" ObjectID="_1468075783" r:id="rId127">
            <o:LockedField>false</o:LockedField>
          </o:OLEObject>
        </w:object>
      </w:r>
    </w:p>
    <w:p w14:paraId="772B5A22">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84" o:spt="75" alt="学科网(www.zxxk.com)--教育资源门户，提供试卷、教案、课件、论文、素材以及各类教学资源下载，还有大量而丰富的教学相关资讯！" type="#_x0000_t75" style="height:37.85pt;width:193.1pt;" o:ole="t" filled="f" o:preferrelative="t" stroked="f" coordsize="21600,21600">
            <v:path/>
            <v:fill on="f" focussize="0,0"/>
            <v:stroke on="f" joinstyle="miter"/>
            <v:imagedata r:id="rId130" o:title="eqIdec86f96d41d07c367521125c3b5a447a"/>
            <o:lock v:ext="edit" aspectratio="t"/>
            <w10:wrap type="none"/>
            <w10:anchorlock/>
          </v:shape>
          <o:OLEObject Type="Embed" ProgID="Equation.DSMT4" ShapeID="_x0000_i1084" DrawAspect="Content" ObjectID="_1468075784" r:id="rId129">
            <o:LockedField>false</o:LockedField>
          </o:OLEObject>
        </w:object>
      </w:r>
      <w:r>
        <w:rPr>
          <w:rFonts w:ascii="Times New Roman" w:hAnsi="Times New Roman" w:eastAsia="Times New Roman" w:cs="Times New Roman"/>
          <w:color w:val="000000"/>
        </w:rPr>
        <w:t xml:space="preserve"> </w:t>
      </w:r>
    </w:p>
    <w:p w14:paraId="55B16816">
      <w:pPr>
        <w:spacing w:line="360" w:lineRule="auto"/>
        <w:jc w:val="both"/>
        <w:textAlignment w:val="center"/>
        <w:rPr>
          <w:color w:val="000000"/>
        </w:rPr>
      </w:pPr>
      <w:r>
        <w:rPr>
          <w:color w:val="000000"/>
        </w:rPr>
        <w:t xml:space="preserve">21. </w:t>
      </w:r>
      <w:r>
        <w:rPr>
          <w:rFonts w:ascii="宋体" w:hAnsi="宋体" w:eastAsia="宋体" w:cs="宋体"/>
          <w:color w:val="000000"/>
        </w:rPr>
        <w:t xml:space="preserve">解方程： </w:t>
      </w:r>
      <w:r>
        <w:object>
          <v:shape id="_x0000_i1085" o:spt="75" alt="学科网(www.zxxk.com)--教育资源门户，提供试卷、教案、课件、论文、素材以及各类教学资源下载，还有大量而丰富的教学相关资讯！" type="#_x0000_t75" style="height:19.95pt;width:90pt;" o:ole="t" filled="f" o:preferrelative="t" stroked="f" coordsize="21600,21600">
            <v:path/>
            <v:fill on="f" focussize="0,0"/>
            <v:stroke on="f" joinstyle="miter"/>
            <v:imagedata r:id="rId132" o:title="eqIdee55fbec9c3060b777ef999facd00be1"/>
            <o:lock v:ext="edit" aspectratio="t"/>
            <w10:wrap type="none"/>
            <w10:anchorlock/>
          </v:shape>
          <o:OLEObject Type="Embed" ProgID="Equation.DSMT4" ShapeID="_x0000_i1085" DrawAspect="Content" ObjectID="_1468075785" r:id="rId131">
            <o:LockedField>false</o:LockedField>
          </o:OLEObject>
        </w:object>
      </w:r>
    </w:p>
    <w:p w14:paraId="0B85C051">
      <w:pPr>
        <w:spacing w:line="360" w:lineRule="auto"/>
        <w:jc w:val="both"/>
        <w:textAlignment w:val="center"/>
        <w:rPr>
          <w:color w:val="000000"/>
        </w:rPr>
      </w:pPr>
      <w:r>
        <w:rPr>
          <w:color w:val="000000"/>
        </w:rPr>
        <w:t xml:space="preserve">22. </w:t>
      </w: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134" o:title="eqIdd0e01aa5e915b68606be71bd6c79f29a"/>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136" o:title="eqIdb3982cff05040f16e2f3c28edd001439"/>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，求</w:t>
      </w:r>
      <w:r>
        <w:object>
          <v:shape id="_x0000_i108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38" o:title="eqId360b58fb6260fb2de9685ce4861a7d73"/>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的值．</w:t>
      </w:r>
    </w:p>
    <w:p w14:paraId="666E3F1E">
      <w:pPr>
        <w:spacing w:line="360" w:lineRule="auto"/>
        <w:jc w:val="both"/>
        <w:textAlignment w:val="center"/>
        <w:rPr>
          <w:color w:val="000000"/>
        </w:rPr>
      </w:pPr>
      <w:r>
        <w:rPr>
          <w:color w:val="000000"/>
        </w:rPr>
        <w:t xml:space="preserve">23.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89"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140" o:title="eqIdd1a1c8af362e888c9fff38ce8d181431"/>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，其根的判别式的值是</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70452D3E">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题，其中</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010A2D1">
      <w:pPr>
        <w:spacing w:line="360" w:lineRule="auto"/>
        <w:jc w:val="left"/>
        <w:textAlignment w:val="center"/>
        <w:rPr>
          <w:color w:val="000000"/>
        </w:rPr>
      </w:pPr>
      <w:r>
        <w:rPr>
          <w:color w:val="000000"/>
        </w:rPr>
        <w:t xml:space="preserve">24. </w:t>
      </w:r>
      <w:r>
        <w:rPr>
          <w:rFonts w:ascii="宋体" w:hAnsi="宋体" w:eastAsia="宋体" w:cs="宋体"/>
          <w:color w:val="000000"/>
        </w:rPr>
        <w:t>某小区居委会为了方便居民的电瓶车充电，准备利用一边靠墙（墙长</w:t>
      </w:r>
      <w:r>
        <w:object>
          <v:shape id="_x0000_i1090"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142" o:title="eqId58b184c94e38f1e5dbe750b2168c2a37"/>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米）的空旷场地利用栅栏围城一个面积为</w:t>
      </w:r>
      <w:r>
        <w:object>
          <v:shape id="_x0000_i1091"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144" o:title="eqIde1f959e5f8d89390f0f136f6acc9f6fb"/>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平方米的电瓶车充电区，如图，为了方便进出，在两边空出两个宽各为</w:t>
      </w:r>
      <w:r>
        <w:object>
          <v:shape id="_x0000_i1092"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146" o:title="eqId212d6e1f4d7dcc0e5e902c46e3b1dfcc"/>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米的出入口，一共用去栅栏</w:t>
      </w:r>
      <w:r>
        <w:object>
          <v:shape id="_x0000_i1093"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48" o:title="eqIdea1834490aacbee800ed5721312f4be1"/>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米，请问长方形的充电区的相邻两边长分别是多少米？</w:t>
      </w:r>
    </w:p>
    <w:p w14:paraId="373429B4">
      <w:pPr>
        <w:spacing w:line="360" w:lineRule="auto"/>
        <w:jc w:val="both"/>
        <w:textAlignment w:val="center"/>
        <w:rPr>
          <w:color w:val="000000"/>
        </w:rPr>
      </w:pPr>
      <w:r>
        <w:rPr>
          <w:color w:val="000000"/>
        </w:rPr>
        <w:drawing>
          <wp:inline distT="0" distB="0" distL="114300" distR="114300">
            <wp:extent cx="1400175" cy="714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400175" cy="714375"/>
                    </a:xfrm>
                    <a:prstGeom prst="rect">
                      <a:avLst/>
                    </a:prstGeom>
                  </pic:spPr>
                </pic:pic>
              </a:graphicData>
            </a:graphic>
          </wp:inline>
        </w:drawing>
      </w:r>
    </w:p>
    <w:p w14:paraId="58A7F7BE">
      <w:pPr>
        <w:spacing w:line="360" w:lineRule="auto"/>
        <w:jc w:val="left"/>
        <w:textAlignment w:val="center"/>
        <w:rPr>
          <w:color w:val="000000"/>
        </w:rPr>
      </w:pPr>
      <w:r>
        <w:rPr>
          <w:rFonts w:ascii="宋体" w:hAnsi="宋体" w:eastAsia="宋体" w:cs="宋体"/>
          <w:color w:val="000000"/>
        </w:rPr>
        <w:t>解：设这个长方形电瓶车充电区垂直于墙的一边是</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1" o:title="eqId81dea63b8ce3e51adf66cf7b9982a248"/>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米，平行于墙的一边为</w:t>
      </w:r>
      <w:r>
        <w:rPr>
          <w:rFonts w:ascii="宋体" w:hAnsi="宋体" w:eastAsia="宋体" w:cs="宋体"/>
          <w:color w:val="000000"/>
          <w:u w:val="single"/>
        </w:rPr>
        <w:t>　</w:t>
      </w:r>
      <w:r>
        <w:rPr>
          <w:rFonts w:ascii="宋体" w:hAnsi="宋体" w:eastAsia="宋体" w:cs="宋体"/>
          <w:color w:val="000000"/>
        </w:rPr>
        <w:t>米．</w:t>
      </w:r>
    </w:p>
    <w:p w14:paraId="087E7182">
      <w:pPr>
        <w:spacing w:line="360" w:lineRule="auto"/>
        <w:jc w:val="left"/>
        <w:textAlignment w:val="center"/>
        <w:rPr>
          <w:color w:val="000000"/>
        </w:rPr>
      </w:pPr>
      <w:r>
        <w:rPr>
          <w:rFonts w:ascii="宋体" w:hAnsi="宋体" w:eastAsia="宋体" w:cs="宋体"/>
          <w:color w:val="000000"/>
        </w:rPr>
        <w:t>根据题意得：（完成填空后继续解题）</w:t>
      </w:r>
    </w:p>
    <w:p w14:paraId="113F3DE0">
      <w:pPr>
        <w:spacing w:line="360" w:lineRule="auto"/>
        <w:jc w:val="both"/>
        <w:textAlignment w:val="center"/>
        <w:rPr>
          <w:color w:val="000000"/>
        </w:rPr>
      </w:pPr>
      <w:r>
        <w:rPr>
          <w:color w:val="000000"/>
        </w:rPr>
        <w:t xml:space="preserve">25. </w:t>
      </w:r>
      <w:r>
        <w:rPr>
          <w:rFonts w:ascii="宋体" w:hAnsi="宋体" w:eastAsia="宋体" w:cs="宋体"/>
          <w:color w:val="000000"/>
        </w:rPr>
        <w:t>如图，在</w:t>
      </w:r>
      <w:r>
        <w:object>
          <v:shape id="_x0000_i10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95" DrawAspect="Content" ObjectID="_1468075795" r:id="rId152">
            <o:LockedField>false</o:LockedField>
          </o:OLEObject>
        </w:object>
      </w:r>
      <w:r>
        <w:rPr>
          <w:rFonts w:ascii="宋体" w:hAnsi="宋体" w:eastAsia="宋体" w:cs="宋体"/>
          <w:color w:val="000000"/>
        </w:rPr>
        <w:t>中，</w:t>
      </w:r>
      <w:r>
        <w:object>
          <v:shape id="_x0000_i10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4" o:title="eqId03902478df1a55bc99703210bccab910"/>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平分</w:t>
      </w:r>
      <w:r>
        <w:object>
          <v:shape id="_x0000_i109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6" o:title="eqId7cbce11aa19b8bd2bf6ee5a834e005de"/>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0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4" o:title="eqId0dc5c9827dfd0be5a9c85962d6ccbfb1"/>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09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59" o:title="eqIdabf0db6853a914da88c714272ab5b037"/>
            <o:lock v:ext="edit" aspectratio="t"/>
            <w10:wrap type="none"/>
            <w10:anchorlock/>
          </v:shape>
          <o:OLEObject Type="Embed" ProgID="Equation.DSMT4" ShapeID="_x0000_i1099" DrawAspect="Content" ObjectID="_1468075799" r:id="rId158">
            <o:LockedField>false</o:LockedField>
          </o:OLEObject>
        </w:object>
      </w:r>
      <w:r>
        <w:rPr>
          <w:rFonts w:ascii="宋体" w:hAnsi="宋体" w:eastAsia="宋体" w:cs="宋体"/>
          <w:color w:val="000000"/>
        </w:rPr>
        <w:t>交</w:t>
      </w:r>
      <w:r>
        <w:object>
          <v:shape id="_x0000_i11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4" o:title="eqId03902478df1a55bc99703210bccab910"/>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H</w:t>
      </w:r>
      <w:r>
        <w:rPr>
          <w:rFonts w:ascii="宋体" w:hAnsi="宋体" w:eastAsia="宋体" w:cs="宋体"/>
          <w:color w:val="000000"/>
        </w:rPr>
        <w:t>，交</w:t>
      </w:r>
      <w:r>
        <w:object>
          <v:shape id="_x0000_i11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2" o:title="eqIdf52a58fbaf4fea03567e88a9f0f6e37e"/>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，交</w:t>
      </w:r>
      <w:r>
        <w:object>
          <v:shape id="_x0000_i11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G</w:t>
      </w:r>
      <w:r>
        <w:rPr>
          <w:rFonts w:ascii="宋体" w:hAnsi="宋体" w:eastAsia="宋体" w:cs="宋体"/>
          <w:color w:val="000000"/>
        </w:rPr>
        <w:t>．求证：</w:t>
      </w:r>
    </w:p>
    <w:p w14:paraId="4EA60914">
      <w:pPr>
        <w:spacing w:line="360" w:lineRule="auto"/>
        <w:jc w:val="both"/>
        <w:textAlignment w:val="center"/>
        <w:rPr>
          <w:color w:val="000000"/>
        </w:rPr>
      </w:pPr>
      <w:r>
        <w:rPr>
          <w:color w:val="000000"/>
        </w:rPr>
        <w:drawing>
          <wp:inline distT="0" distB="0" distL="114300" distR="114300">
            <wp:extent cx="1704975" cy="1323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704975" cy="1323975"/>
                    </a:xfrm>
                    <a:prstGeom prst="rect">
                      <a:avLst/>
                    </a:prstGeom>
                  </pic:spPr>
                </pic:pic>
              </a:graphicData>
            </a:graphic>
          </wp:inline>
        </w:drawing>
      </w:r>
      <w:r>
        <w:rPr>
          <w:color w:val="000000"/>
        </w:rPr>
        <w:t xml:space="preserve">  </w:t>
      </w:r>
    </w:p>
    <w:p w14:paraId="06F28346">
      <w:pPr>
        <w:spacing w:line="360" w:lineRule="auto"/>
        <w:jc w:val="left"/>
        <w:textAlignment w:val="center"/>
        <w:rPr>
          <w:color w:val="000000"/>
        </w:rPr>
      </w:pPr>
      <w:r>
        <w:rPr>
          <w:color w:val="000000"/>
        </w:rPr>
        <w:t>（1）</w:t>
      </w:r>
      <w:r>
        <w:object>
          <v:shape id="_x0000_i11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6" o:title="eqIdfd3722ce5a109be331b49a0c49484865"/>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w:t>
      </w:r>
    </w:p>
    <w:p w14:paraId="57421A8C">
      <w:pPr>
        <w:spacing w:line="360" w:lineRule="auto"/>
        <w:jc w:val="left"/>
        <w:textAlignment w:val="center"/>
        <w:rPr>
          <w:color w:val="000000"/>
        </w:rPr>
      </w:pPr>
      <w:r>
        <w:rPr>
          <w:color w:val="000000"/>
        </w:rPr>
        <w:t>（2）</w:t>
      </w:r>
      <w:r>
        <w:object>
          <v:shape id="_x0000_i11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8" o:title="eqId8fb65161f9508867ed7847606781fa7e"/>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w:t>
      </w:r>
    </w:p>
    <w:p w14:paraId="4CCBF3DD">
      <w:pPr>
        <w:spacing w:line="360" w:lineRule="auto"/>
        <w:jc w:val="both"/>
        <w:textAlignment w:val="center"/>
        <w:rPr>
          <w:color w:val="000000"/>
        </w:rPr>
      </w:pPr>
      <w:r>
        <w:rPr>
          <w:color w:val="000000"/>
        </w:rPr>
        <w:t xml:space="preserve">26. </w:t>
      </w:r>
      <w:r>
        <w:rPr>
          <w:rFonts w:ascii="宋体" w:hAnsi="宋体" w:eastAsia="宋体" w:cs="宋体"/>
          <w:color w:val="000000"/>
        </w:rPr>
        <w:t>如图，在</w:t>
      </w:r>
      <w:r>
        <w:object>
          <v:shape id="_x0000_i11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中，</w:t>
      </w:r>
      <w:r>
        <w:object>
          <v:shape id="_x0000_i110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6" o:title="eqId047dc9795efa99b6fb9fdf9778085dab"/>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，过点</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作射线</w:t>
      </w:r>
      <w:r>
        <w:object>
          <v:shape id="_x0000_i110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4" o:title="eqId85c4bdfb0db1e31e8459df1d15f9ab55"/>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，过点</w:t>
      </w:r>
      <w:r>
        <w:object>
          <v:shape id="_x0000_i110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6" o:title="eqIdc5db41a1f31d6baee7c69990811edb9f"/>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作射线</w:t>
      </w:r>
      <w:r>
        <w:object>
          <v:shape id="_x0000_i111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78" o:title="eqId4cae70b8a9d2d2e96dea62c00ced04b9"/>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，使</w:t>
      </w:r>
      <w:r>
        <w:object>
          <v:shape id="_x0000_i1111"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80" o:title="eqIddba9cf66066aafbafb6116928eeb10ad"/>
            <o:lock v:ext="edit" aspectratio="t"/>
            <w10:wrap type="none"/>
            <w10:anchorlock/>
          </v:shape>
          <o:OLEObject Type="Embed" ProgID="Equation.DSMT4" ShapeID="_x0000_i1111" DrawAspect="Content" ObjectID="_1468075811" r:id="rId179">
            <o:LockedField>false</o:LockedField>
          </o:OLEObject>
        </w:object>
      </w:r>
      <w:r>
        <w:rPr>
          <w:rFonts w:ascii="宋体" w:hAnsi="宋体" w:eastAsia="宋体" w:cs="宋体"/>
          <w:color w:val="000000"/>
        </w:rPr>
        <w:t>，且射线</w:t>
      </w:r>
      <w:r>
        <w:object>
          <v:shape id="_x0000_i111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4" o:title="eqId85c4bdfb0db1e31e8459df1d15f9ab55"/>
            <o:lock v:ext="edit" aspectratio="t"/>
            <w10:wrap type="none"/>
            <w10:anchorlock/>
          </v:shape>
          <o:OLEObject Type="Embed" ProgID="Equation.DSMT4" ShapeID="_x0000_i1112" DrawAspect="Content" ObjectID="_1468075812" r:id="rId181">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78" o:title="eqId4cae70b8a9d2d2e96dea62c00ced04b9"/>
            <o:lock v:ext="edit" aspectratio="t"/>
            <w10:wrap type="none"/>
            <w10:anchorlock/>
          </v:shape>
          <o:OLEObject Type="Embed" ProgID="Equation.DSMT4" ShapeID="_x0000_i1113" DrawAspect="Content" ObjectID="_1468075813" r:id="rId182">
            <o:LockedField>false</o:LockedField>
          </o:OLEObject>
        </w:object>
      </w:r>
      <w:r>
        <w:rPr>
          <w:rFonts w:ascii="宋体" w:hAnsi="宋体" w:eastAsia="宋体" w:cs="宋体"/>
          <w:color w:val="000000"/>
        </w:rPr>
        <w:t>交于点</w:t>
      </w:r>
      <w:r>
        <w:object>
          <v:shape id="_x0000_i11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，过点</w:t>
      </w:r>
      <w:r>
        <w:object>
          <v:shape id="_x0000_i111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5" o:title="eqId5963abe8f421bd99a2aaa94831a951e9"/>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作</w:t>
      </w:r>
      <w:r>
        <w:object>
          <v:shape id="_x0000_i1116" o:spt="75" alt="学科网(www.zxxk.com)--教育资源门户，提供试卷、教案、课件、论文、素材以及各类教学资源下载，还有大量而丰富的教学相关资讯！" type="#_x0000_t75" style="height:13.1pt;width:54pt;" o:ole="t" filled="f" o:preferrelative="t" stroked="f" coordsize="21600,21600">
            <v:path/>
            <v:fill on="f" focussize="0,0"/>
            <v:stroke on="f" joinstyle="miter"/>
            <v:imagedata r:id="rId187" o:title="eqId52ab924e3692515bd8be4c36472a959a"/>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于点</w:t>
      </w:r>
      <w:r>
        <w:object>
          <v:shape id="_x0000_i111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．求证：</w:t>
      </w:r>
      <w:r>
        <w:object>
          <v:shape id="_x0000_i1118" o:spt="75" alt="学科网(www.zxxk.com)--教育资源门户，提供试卷、教案、课件、论文、素材以及各类教学资源下载，还有大量而丰富的教学相关资讯！" type="#_x0000_t75" style="height:13.95pt;width:85.45pt;" o:ole="t" filled="f" o:preferrelative="t" stroked="f" coordsize="21600,21600">
            <v:path/>
            <v:fill on="f" focussize="0,0"/>
            <v:stroke on="f" joinstyle="miter"/>
            <v:imagedata r:id="rId191" o:title="eqIdd126918665e717551bd390f3549d0989"/>
            <o:lock v:ext="edit" aspectratio="t"/>
            <w10:wrap type="none"/>
            <w10:anchorlock/>
          </v:shape>
          <o:OLEObject Type="Embed" ProgID="Equation.DSMT4" ShapeID="_x0000_i1118" DrawAspect="Content" ObjectID="_1468075818" r:id="rId190">
            <o:LockedField>false</o:LockedField>
          </o:OLEObject>
        </w:object>
      </w:r>
      <w:r>
        <w:rPr>
          <w:rFonts w:ascii="宋体" w:hAnsi="宋体" w:eastAsia="宋体" w:cs="宋体"/>
          <w:color w:val="000000"/>
        </w:rPr>
        <w:t>．</w:t>
      </w:r>
    </w:p>
    <w:p w14:paraId="76B9E2C7">
      <w:pPr>
        <w:spacing w:line="360" w:lineRule="auto"/>
        <w:jc w:val="both"/>
        <w:textAlignment w:val="center"/>
        <w:rPr>
          <w:color w:val="000000"/>
        </w:rPr>
      </w:pPr>
      <w:r>
        <w:rPr>
          <w:color w:val="000000"/>
        </w:rPr>
        <w:drawing>
          <wp:inline distT="0" distB="0" distL="114300" distR="114300">
            <wp:extent cx="1504950" cy="1666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504950" cy="1666875"/>
                    </a:xfrm>
                    <a:prstGeom prst="rect">
                      <a:avLst/>
                    </a:prstGeom>
                  </pic:spPr>
                </pic:pic>
              </a:graphicData>
            </a:graphic>
          </wp:inline>
        </w:drawing>
      </w:r>
    </w:p>
    <w:p w14:paraId="4ABF5D4A">
      <w:pPr>
        <w:spacing w:line="285" w:lineRule="auto"/>
        <w:jc w:val="both"/>
        <w:textAlignment w:val="center"/>
        <w:rPr>
          <w:color w:val="000000"/>
        </w:rPr>
      </w:pPr>
      <w:r>
        <w:rPr>
          <w:rFonts w:ascii="宋体" w:hAnsi="宋体" w:eastAsia="宋体" w:cs="宋体"/>
          <w:b/>
          <w:color w:val="000000"/>
          <w:sz w:val="24"/>
        </w:rPr>
        <w:t>五、综合题（本题共</w:t>
      </w:r>
      <w:r>
        <w:rPr>
          <w:rFonts w:ascii="Times New Roman" w:hAnsi="Times New Roman" w:eastAsia="Times New Roman" w:cs="Times New Roman"/>
          <w:b/>
          <w:color w:val="000000"/>
          <w:sz w:val="24"/>
        </w:rPr>
        <w:t>12</w:t>
      </w:r>
      <w:r>
        <w:rPr>
          <w:rFonts w:ascii="宋体" w:hAnsi="宋体" w:eastAsia="宋体" w:cs="宋体"/>
          <w:b/>
          <w:color w:val="000000"/>
          <w:sz w:val="24"/>
        </w:rPr>
        <w:t>分，每小题</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5812B45">
      <w:pPr>
        <w:spacing w:line="360" w:lineRule="auto"/>
        <w:jc w:val="both"/>
        <w:textAlignment w:val="center"/>
        <w:rPr>
          <w:color w:val="000000"/>
        </w:rPr>
      </w:pPr>
      <w:r>
        <w:rPr>
          <w:color w:val="000000"/>
        </w:rPr>
        <w:t xml:space="preserve">27. </w:t>
      </w:r>
      <w:r>
        <w:rPr>
          <w:rFonts w:ascii="宋体" w:hAnsi="宋体" w:eastAsia="宋体" w:cs="宋体"/>
          <w:color w:val="000000"/>
        </w:rPr>
        <w:t>如图，</w:t>
      </w:r>
      <w:r>
        <w:object>
          <v:shape id="_x0000_i11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119" DrawAspect="Content" ObjectID="_1468075819" r:id="rId193">
            <o:LockedField>false</o:LockedField>
          </o:OLEObject>
        </w:object>
      </w:r>
      <w:r>
        <w:rPr>
          <w:rFonts w:ascii="宋体" w:hAnsi="宋体" w:eastAsia="宋体" w:cs="宋体"/>
          <w:color w:val="000000"/>
        </w:rPr>
        <w:t>是边长为</w:t>
      </w:r>
      <w:r>
        <w:object>
          <v:shape id="_x0000_i112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95" o:title="eqIda7ffe8515ff6183c1c7775dc6f94bdb8"/>
            <o:lock v:ext="edit" aspectratio="t"/>
            <w10:wrap type="none"/>
            <w10:anchorlock/>
          </v:shape>
          <o:OLEObject Type="Embed" ProgID="Equation.DSMT4" ShapeID="_x0000_i1120" DrawAspect="Content" ObjectID="_1468075820" r:id="rId194">
            <o:LockedField>false</o:LockedField>
          </o:OLEObject>
        </w:object>
      </w:r>
      <w:r>
        <w:rPr>
          <w:rFonts w:ascii="宋体" w:hAnsi="宋体" w:eastAsia="宋体" w:cs="宋体"/>
          <w:color w:val="000000"/>
        </w:rPr>
        <w:t>的等边三角形，</w:t>
      </w:r>
      <w:r>
        <w:object>
          <v:shape id="_x0000_i11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7" o:title="eqIdb79dd200766db27fb90d6bd1992cf658"/>
            <o:lock v:ext="edit" aspectratio="t"/>
            <w10:wrap type="none"/>
            <w10:anchorlock/>
          </v:shape>
          <o:OLEObject Type="Embed" ProgID="Equation.DSMT4" ShapeID="_x0000_i1121" DrawAspect="Content" ObjectID="_1468075821" r:id="rId196">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9" o:title="eqIde1a9c6a736e6eac98a676fa3232db5a5"/>
            <o:lock v:ext="edit" aspectratio="t"/>
            <w10:wrap type="none"/>
            <w10:anchorlock/>
          </v:shape>
          <o:OLEObject Type="Embed" ProgID="Equation.DSMT4" ShapeID="_x0000_i1122" DrawAspect="Content" ObjectID="_1468075822" r:id="rId198">
            <o:LockedField>false</o:LockedField>
          </o:OLEObject>
        </w:object>
      </w:r>
      <w:r>
        <w:rPr>
          <w:rFonts w:ascii="宋体" w:hAnsi="宋体" w:eastAsia="宋体" w:cs="宋体"/>
          <w:color w:val="000000"/>
        </w:rPr>
        <w:t>边上有两点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9pt;width:60.95pt;" o:ole="t" filled="f" o:preferrelative="t" stroked="f" coordsize="21600,21600">
            <v:path/>
            <v:fill on="f" focussize="0,0"/>
            <v:stroke on="f" joinstyle="miter"/>
            <v:imagedata r:id="rId201" o:title="eqId98e9e0e45ebd63812266a855feb7b06c"/>
            <o:lock v:ext="edit" aspectratio="t"/>
            <w10:wrap type="none"/>
            <w10:anchorlock/>
          </v:shape>
          <o:OLEObject Type="Embed" ProgID="Equation.DSMT4" ShapeID="_x0000_i1123" DrawAspect="Content" ObjectID="_1468075823" r:id="rId200">
            <o:LockedField>false</o:LockedField>
          </o:OLEObject>
        </w:object>
      </w:r>
      <w:r>
        <w:rPr>
          <w:rFonts w:ascii="宋体" w:hAnsi="宋体" w:eastAsia="宋体" w:cs="宋体"/>
          <w:color w:val="000000"/>
        </w:rPr>
        <w:t>，且</w:t>
      </w:r>
      <w:r>
        <w:object>
          <v:shape id="_x0000_i1124" o:spt="75" alt="学科网(www.zxxk.com)--教育资源门户，提供试卷、教案、课件、论文、素材以及各类教学资源下载，还有大量而丰富的教学相关资讯！" type="#_x0000_t75" style="height:13.9pt;width:65.95pt;" o:ole="t" filled="f" o:preferrelative="t" stroked="f" coordsize="21600,21600">
            <v:path/>
            <v:fill on="f" focussize="0,0"/>
            <v:stroke on="f" joinstyle="miter"/>
            <v:imagedata r:id="rId203" o:title="eqId8db2f42a2d42259d4671ffd617043490"/>
            <o:lock v:ext="edit" aspectratio="t"/>
            <w10:wrap type="none"/>
            <w10:anchorlock/>
          </v:shape>
          <o:OLEObject Type="Embed" ProgID="Equation.DSMT4" ShapeID="_x0000_i1124" DrawAspect="Content" ObjectID="_1468075824" r:id="rId202">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5" o:title="eqId88ea6d39197c8f7159c37644f2f0fc78"/>
            <o:lock v:ext="edit" aspectratio="t"/>
            <w10:wrap type="none"/>
            <w10:anchorlock/>
          </v:shape>
          <o:OLEObject Type="Embed" ProgID="Equation.DSMT4" ShapeID="_x0000_i1125" DrawAspect="Content" ObjectID="_1468075825" r:id="rId204">
            <o:LockedField>false</o:LockedField>
          </o:OLEObject>
        </w:object>
      </w:r>
      <w:r>
        <w:rPr>
          <w:rFonts w:ascii="宋体" w:hAnsi="宋体" w:eastAsia="宋体" w:cs="宋体"/>
          <w:color w:val="000000"/>
        </w:rPr>
        <w:t>．</w:t>
      </w:r>
    </w:p>
    <w:p w14:paraId="71919755">
      <w:pPr>
        <w:spacing w:line="360" w:lineRule="auto"/>
        <w:jc w:val="both"/>
        <w:textAlignment w:val="center"/>
        <w:rPr>
          <w:color w:val="000000"/>
        </w:rPr>
      </w:pPr>
      <w:r>
        <w:rPr>
          <w:color w:val="000000"/>
        </w:rPr>
        <w:drawing>
          <wp:inline distT="0" distB="0" distL="114300" distR="114300">
            <wp:extent cx="1228725" cy="1362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1228725" cy="1362075"/>
                    </a:xfrm>
                    <a:prstGeom prst="rect">
                      <a:avLst/>
                    </a:prstGeom>
                  </pic:spPr>
                </pic:pic>
              </a:graphicData>
            </a:graphic>
          </wp:inline>
        </w:drawing>
      </w:r>
    </w:p>
    <w:p w14:paraId="35CAF83D">
      <w:pPr>
        <w:spacing w:line="360" w:lineRule="auto"/>
        <w:jc w:val="left"/>
        <w:textAlignment w:val="center"/>
        <w:rPr>
          <w:color w:val="000000"/>
        </w:rPr>
      </w:pPr>
      <w:r>
        <w:rPr>
          <w:color w:val="000000"/>
        </w:rPr>
        <w:t>（1）</w:t>
      </w:r>
      <w:r>
        <w:rPr>
          <w:rFonts w:ascii="宋体" w:hAnsi="宋体" w:eastAsia="宋体" w:cs="宋体"/>
          <w:color w:val="000000"/>
        </w:rPr>
        <w:t>如图，若</w:t>
      </w:r>
      <w:r>
        <w:object>
          <v:shape id="_x0000_i112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08" o:title="eqId64e9b7b9f03c429f0ef16c3732ad9afd"/>
            <o:lock v:ext="edit" aspectratio="t"/>
            <w10:wrap type="none"/>
            <w10:anchorlock/>
          </v:shape>
          <o:OLEObject Type="Embed" ProgID="Equation.DSMT4" ShapeID="_x0000_i1126" DrawAspect="Content" ObjectID="_1468075826" r:id="rId207">
            <o:LockedField>false</o:LockedField>
          </o:OLEObject>
        </w:object>
      </w:r>
      <w:r>
        <w:rPr>
          <w:rFonts w:ascii="宋体" w:hAnsi="宋体" w:eastAsia="宋体" w:cs="宋体"/>
          <w:color w:val="000000"/>
        </w:rPr>
        <w:t>，证明</w:t>
      </w:r>
      <w:r>
        <w:object>
          <v:shape id="_x0000_i112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10" o:title="eqId72cb97395ebc5ee1b212afb7a97b985c"/>
            <o:lock v:ext="edit" aspectratio="t"/>
            <w10:wrap type="none"/>
            <w10:anchorlock/>
          </v:shape>
          <o:OLEObject Type="Embed" ProgID="Equation.DSMT4" ShapeID="_x0000_i1127" DrawAspect="Content" ObjectID="_1468075827" r:id="rId209">
            <o:LockedField>false</o:LockedField>
          </o:OLEObject>
        </w:object>
      </w:r>
      <w:r>
        <w:rPr>
          <w:rFonts w:ascii="宋体" w:hAnsi="宋体" w:eastAsia="宋体" w:cs="宋体"/>
          <w:color w:val="000000"/>
        </w:rPr>
        <w:t>为等边三角形．</w:t>
      </w:r>
    </w:p>
    <w:p w14:paraId="77B84B71">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8"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212" o:title="eqId8150c129f729ebba3a27239f7007ac75"/>
            <o:lock v:ext="edit" aspectratio="t"/>
            <w10:wrap type="none"/>
            <w10:anchorlock/>
          </v:shape>
          <o:OLEObject Type="Embed" ProgID="Equation.DSMT4" ShapeID="_x0000_i1128" DrawAspect="Content" ObjectID="_1468075828" r:id="rId211">
            <o:LockedField>false</o:LockedField>
          </o:OLEObject>
        </w:object>
      </w:r>
      <w:r>
        <w:rPr>
          <w:rFonts w:ascii="宋体" w:hAnsi="宋体" w:eastAsia="宋体" w:cs="宋体"/>
          <w:color w:val="000000"/>
        </w:rPr>
        <w:t>，其他条件不变，求</w:t>
      </w:r>
      <w:r>
        <w:object>
          <v:shape id="_x0000_i1129"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14" o:title="eqId4c105d6ba18fbb0581fb982175e2eac9"/>
            <o:lock v:ext="edit" aspectratio="t"/>
            <w10:wrap type="none"/>
            <w10:anchorlock/>
          </v:shape>
          <o:OLEObject Type="Embed" ProgID="Equation.DSMT4" ShapeID="_x0000_i1129" DrawAspect="Content" ObjectID="_1468075829" r:id="rId213">
            <o:LockedField>false</o:LockedField>
          </o:OLEObject>
        </w:object>
      </w:r>
      <w:r>
        <w:rPr>
          <w:rFonts w:ascii="宋体" w:hAnsi="宋体" w:eastAsia="宋体" w:cs="宋体"/>
          <w:color w:val="000000"/>
        </w:rPr>
        <w:t>的周长．</w:t>
      </w:r>
    </w:p>
    <w:p w14:paraId="3812E553">
      <w:pPr>
        <w:spacing w:line="360" w:lineRule="auto"/>
        <w:jc w:val="both"/>
        <w:textAlignment w:val="center"/>
        <w:rPr>
          <w:color w:val="000000"/>
        </w:rPr>
      </w:pPr>
      <w:r>
        <w:rPr>
          <w:color w:val="000000"/>
        </w:rPr>
        <w:drawing>
          <wp:inline distT="0" distB="0" distL="114300" distR="114300">
            <wp:extent cx="1190625" cy="1400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1190625" cy="1400175"/>
                    </a:xfrm>
                    <a:prstGeom prst="rect">
                      <a:avLst/>
                    </a:prstGeom>
                  </pic:spPr>
                </pic:pic>
              </a:graphicData>
            </a:graphic>
          </wp:inline>
        </w:drawing>
      </w:r>
    </w:p>
    <w:p w14:paraId="7C07E7B3">
      <w:pPr>
        <w:spacing w:line="360" w:lineRule="auto"/>
        <w:jc w:val="left"/>
        <w:textAlignment w:val="center"/>
        <w:rPr>
          <w:color w:val="000000"/>
        </w:rPr>
      </w:pPr>
      <w:r>
        <w:rPr>
          <w:color w:val="000000"/>
        </w:rPr>
        <w:t>（3）</w:t>
      </w:r>
      <w:r>
        <w:rPr>
          <w:rFonts w:ascii="宋体" w:hAnsi="宋体" w:eastAsia="宋体" w:cs="宋体"/>
          <w:color w:val="000000"/>
        </w:rPr>
        <w:t>如图，当</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13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17" o:title="eqId41ff8c8d239cc12ddc3a899e9f054aa9"/>
            <o:lock v:ext="edit" aspectratio="t"/>
            <w10:wrap type="none"/>
            <w10:anchorlock/>
          </v:shape>
          <o:OLEObject Type="Embed" ProgID="Equation.DSMT4" ShapeID="_x0000_i1130" DrawAspect="Content" ObjectID="_1468075830" r:id="rId216">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9" o:title="eqIde1a9c6a736e6eac98a676fa3232db5a5"/>
            <o:lock v:ext="edit" aspectratio="t"/>
            <w10:wrap type="none"/>
            <w10:anchorlock/>
          </v:shape>
          <o:OLEObject Type="Embed" ProgID="Equation.DSMT4" ShapeID="_x0000_i1131" DrawAspect="Content" ObjectID="_1468075831" r:id="rId218">
            <o:LockedField>false</o:LockedField>
          </o:OLEObject>
        </w:object>
      </w:r>
      <w:r>
        <w:rPr>
          <w:rFonts w:ascii="宋体" w:hAnsi="宋体" w:eastAsia="宋体" w:cs="宋体"/>
          <w:color w:val="000000"/>
        </w:rPr>
        <w:t>延长线上时，若</w:t>
      </w:r>
      <w:r>
        <w:object>
          <v:shape id="_x0000_i113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20" o:title="eqIdd6190127aa0a800d4b6b0a5a13e5984c"/>
            <o:lock v:ext="edit" aspectratio="t"/>
            <w10:wrap type="none"/>
            <w10:anchorlock/>
          </v:shape>
          <o:OLEObject Type="Embed" ProgID="Equation.DSMT4" ShapeID="_x0000_i1132" DrawAspect="Content" ObjectID="_1468075832" r:id="rId219">
            <o:LockedField>false</o:LockedField>
          </o:OLEObject>
        </w:object>
      </w:r>
      <w:r>
        <w:rPr>
          <w:rFonts w:ascii="宋体" w:hAnsi="宋体" w:eastAsia="宋体" w:cs="宋体"/>
          <w:color w:val="000000"/>
        </w:rPr>
        <w:t>，则</w:t>
      </w:r>
      <w:r>
        <w:object>
          <v:shape id="_x0000_i113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14" o:title="eqId4c105d6ba18fbb0581fb982175e2eac9"/>
            <o:lock v:ext="edit" aspectratio="t"/>
            <w10:wrap type="none"/>
            <w10:anchorlock/>
          </v:shape>
          <o:OLEObject Type="Embed" ProgID="Equation.DSMT4" ShapeID="_x0000_i1133" DrawAspect="Content" ObjectID="_1468075833" r:id="rId221">
            <o:LockedField>false</o:LockedField>
          </o:OLEObject>
        </w:object>
      </w:r>
      <w:r>
        <w:rPr>
          <w:rFonts w:ascii="宋体" w:hAnsi="宋体" w:eastAsia="宋体" w:cs="宋体"/>
          <w:color w:val="000000"/>
        </w:rPr>
        <w:t>的周长＝</w:t>
      </w:r>
      <w:r>
        <w:rPr>
          <w:rFonts w:ascii="Times New Roman" w:hAnsi="Times New Roman" w:eastAsia="Times New Roman" w:cs="Times New Roman"/>
          <w:color w:val="000000"/>
          <w:u w:val="single"/>
        </w:rPr>
        <w:t xml:space="preserve">      </w:t>
      </w:r>
      <w:r>
        <w:rPr>
          <w:rFonts w:ascii="宋体" w:hAnsi="宋体" w:eastAsia="宋体" w:cs="宋体"/>
          <w:color w:val="000000"/>
        </w:rPr>
        <w:t>．（用含</w:t>
      </w:r>
      <w:r>
        <w:rPr>
          <w:rFonts w:ascii="Times New Roman" w:hAnsi="Times New Roman" w:eastAsia="Times New Roman" w:cs="Times New Roman"/>
          <w:i/>
          <w:color w:val="000000"/>
        </w:rPr>
        <w:t>x</w:t>
      </w:r>
      <w:r>
        <w:rPr>
          <w:rFonts w:ascii="宋体" w:hAnsi="宋体" w:eastAsia="宋体" w:cs="宋体"/>
          <w:color w:val="000000"/>
        </w:rPr>
        <w:t>的代数式表示，直接写出答案）</w:t>
      </w:r>
    </w:p>
    <w:p w14:paraId="6A20FB0F">
      <w:pPr>
        <w:spacing w:line="360" w:lineRule="auto"/>
        <w:jc w:val="both"/>
        <w:textAlignment w:val="center"/>
        <w:rPr>
          <w:color w:val="000000"/>
        </w:rPr>
      </w:pPr>
      <w:r>
        <w:rPr>
          <w:color w:val="000000"/>
        </w:rPr>
        <w:drawing>
          <wp:inline distT="0" distB="0" distL="114300" distR="114300">
            <wp:extent cx="1028700" cy="1485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1028700" cy="1485900"/>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F03AE2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D1C6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4A007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png"/><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png"/><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4" Type="http://schemas.openxmlformats.org/officeDocument/2006/relationships/fontTable" Target="fontTable.xml"/><Relationship Id="rId223" Type="http://schemas.openxmlformats.org/officeDocument/2006/relationships/customXml" Target="../customXml/item1.xml"/><Relationship Id="rId222" Type="http://schemas.openxmlformats.org/officeDocument/2006/relationships/image" Target="media/image108.png"/><Relationship Id="rId221" Type="http://schemas.openxmlformats.org/officeDocument/2006/relationships/oleObject" Target="embeddings/oleObject109.bin"/><Relationship Id="rId220" Type="http://schemas.openxmlformats.org/officeDocument/2006/relationships/image" Target="media/image107.wmf"/><Relationship Id="rId22" Type="http://schemas.openxmlformats.org/officeDocument/2006/relationships/image" Target="media/image9.wmf"/><Relationship Id="rId219" Type="http://schemas.openxmlformats.org/officeDocument/2006/relationships/oleObject" Target="embeddings/oleObject108.bin"/><Relationship Id="rId218" Type="http://schemas.openxmlformats.org/officeDocument/2006/relationships/oleObject" Target="embeddings/oleObject107.bin"/><Relationship Id="rId217" Type="http://schemas.openxmlformats.org/officeDocument/2006/relationships/image" Target="media/image106.wmf"/><Relationship Id="rId216" Type="http://schemas.openxmlformats.org/officeDocument/2006/relationships/oleObject" Target="embeddings/oleObject106.bin"/><Relationship Id="rId215" Type="http://schemas.openxmlformats.org/officeDocument/2006/relationships/image" Target="media/image105.png"/><Relationship Id="rId214" Type="http://schemas.openxmlformats.org/officeDocument/2006/relationships/image" Target="media/image104.wmf"/><Relationship Id="rId213" Type="http://schemas.openxmlformats.org/officeDocument/2006/relationships/oleObject" Target="embeddings/oleObject105.bin"/><Relationship Id="rId212" Type="http://schemas.openxmlformats.org/officeDocument/2006/relationships/image" Target="media/image103.wmf"/><Relationship Id="rId211" Type="http://schemas.openxmlformats.org/officeDocument/2006/relationships/oleObject" Target="embeddings/oleObject104.bin"/><Relationship Id="rId210" Type="http://schemas.openxmlformats.org/officeDocument/2006/relationships/image" Target="media/image102.wmf"/><Relationship Id="rId21" Type="http://schemas.openxmlformats.org/officeDocument/2006/relationships/oleObject" Target="embeddings/oleObject8.bin"/><Relationship Id="rId209" Type="http://schemas.openxmlformats.org/officeDocument/2006/relationships/oleObject" Target="embeddings/oleObject103.bin"/><Relationship Id="rId208" Type="http://schemas.openxmlformats.org/officeDocument/2006/relationships/image" Target="media/image101.wmf"/><Relationship Id="rId207" Type="http://schemas.openxmlformats.org/officeDocument/2006/relationships/oleObject" Target="embeddings/oleObject102.bin"/><Relationship Id="rId206" Type="http://schemas.openxmlformats.org/officeDocument/2006/relationships/image" Target="media/image100.png"/><Relationship Id="rId205" Type="http://schemas.openxmlformats.org/officeDocument/2006/relationships/image" Target="media/image99.wmf"/><Relationship Id="rId204" Type="http://schemas.openxmlformats.org/officeDocument/2006/relationships/oleObject" Target="embeddings/oleObject101.bin"/><Relationship Id="rId203" Type="http://schemas.openxmlformats.org/officeDocument/2006/relationships/image" Target="media/image98.wmf"/><Relationship Id="rId202" Type="http://schemas.openxmlformats.org/officeDocument/2006/relationships/oleObject" Target="embeddings/oleObject100.bin"/><Relationship Id="rId201" Type="http://schemas.openxmlformats.org/officeDocument/2006/relationships/image" Target="media/image97.wmf"/><Relationship Id="rId200" Type="http://schemas.openxmlformats.org/officeDocument/2006/relationships/oleObject" Target="embeddings/oleObject99.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6.wmf"/><Relationship Id="rId198" Type="http://schemas.openxmlformats.org/officeDocument/2006/relationships/oleObject" Target="embeddings/oleObject98.bin"/><Relationship Id="rId197" Type="http://schemas.openxmlformats.org/officeDocument/2006/relationships/image" Target="media/image95.wmf"/><Relationship Id="rId196" Type="http://schemas.openxmlformats.org/officeDocument/2006/relationships/oleObject" Target="embeddings/oleObject97.bin"/><Relationship Id="rId195" Type="http://schemas.openxmlformats.org/officeDocument/2006/relationships/image" Target="media/image94.wmf"/><Relationship Id="rId194" Type="http://schemas.openxmlformats.org/officeDocument/2006/relationships/oleObject" Target="embeddings/oleObject96.bin"/><Relationship Id="rId193" Type="http://schemas.openxmlformats.org/officeDocument/2006/relationships/oleObject" Target="embeddings/oleObject95.bin"/><Relationship Id="rId192" Type="http://schemas.openxmlformats.org/officeDocument/2006/relationships/image" Target="media/image93.png"/><Relationship Id="rId191" Type="http://schemas.openxmlformats.org/officeDocument/2006/relationships/image" Target="media/image92.wmf"/><Relationship Id="rId190" Type="http://schemas.openxmlformats.org/officeDocument/2006/relationships/oleObject" Target="embeddings/oleObject94.bin"/><Relationship Id="rId19" Type="http://schemas.openxmlformats.org/officeDocument/2006/relationships/oleObject" Target="embeddings/oleObject7.bin"/><Relationship Id="rId189" Type="http://schemas.openxmlformats.org/officeDocument/2006/relationships/image" Target="media/image91.wmf"/><Relationship Id="rId188" Type="http://schemas.openxmlformats.org/officeDocument/2006/relationships/oleObject" Target="embeddings/oleObject93.bin"/><Relationship Id="rId187" Type="http://schemas.openxmlformats.org/officeDocument/2006/relationships/image" Target="media/image90.wmf"/><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oleObject" Target="embeddings/oleObject90.bin"/><Relationship Id="rId182" Type="http://schemas.openxmlformats.org/officeDocument/2006/relationships/oleObject" Target="embeddings/oleObject89.bin"/><Relationship Id="rId181" Type="http://schemas.openxmlformats.org/officeDocument/2006/relationships/oleObject" Target="embeddings/oleObject88.bin"/><Relationship Id="rId180" Type="http://schemas.openxmlformats.org/officeDocument/2006/relationships/image" Target="media/image88.wmf"/><Relationship Id="rId18" Type="http://schemas.openxmlformats.org/officeDocument/2006/relationships/image" Target="media/image7.wmf"/><Relationship Id="rId179" Type="http://schemas.openxmlformats.org/officeDocument/2006/relationships/oleObject" Target="embeddings/oleObject87.bin"/><Relationship Id="rId178" Type="http://schemas.openxmlformats.org/officeDocument/2006/relationships/image" Target="media/image87.wmf"/><Relationship Id="rId177" Type="http://schemas.openxmlformats.org/officeDocument/2006/relationships/oleObject" Target="embeddings/oleObject86.bin"/><Relationship Id="rId176" Type="http://schemas.openxmlformats.org/officeDocument/2006/relationships/image" Target="media/image86.wmf"/><Relationship Id="rId175" Type="http://schemas.openxmlformats.org/officeDocument/2006/relationships/oleObject" Target="embeddings/oleObject85.bin"/><Relationship Id="rId174" Type="http://schemas.openxmlformats.org/officeDocument/2006/relationships/image" Target="media/image85.wmf"/><Relationship Id="rId173" Type="http://schemas.openxmlformats.org/officeDocument/2006/relationships/oleObject" Target="embeddings/oleObject84.bin"/><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oleObject" Target="embeddings/oleObject82.bin"/><Relationship Id="rId17" Type="http://schemas.openxmlformats.org/officeDocument/2006/relationships/oleObject" Target="embeddings/oleObject6.bin"/><Relationship Id="rId169" Type="http://schemas.openxmlformats.org/officeDocument/2006/relationships/oleObject" Target="embeddings/oleObject81.bin"/><Relationship Id="rId168" Type="http://schemas.openxmlformats.org/officeDocument/2006/relationships/image" Target="media/image83.wmf"/><Relationship Id="rId167" Type="http://schemas.openxmlformats.org/officeDocument/2006/relationships/oleObject" Target="embeddings/oleObject80.bin"/><Relationship Id="rId166" Type="http://schemas.openxmlformats.org/officeDocument/2006/relationships/image" Target="media/image82.wmf"/><Relationship Id="rId165" Type="http://schemas.openxmlformats.org/officeDocument/2006/relationships/oleObject" Target="embeddings/oleObject79.bin"/><Relationship Id="rId164" Type="http://schemas.openxmlformats.org/officeDocument/2006/relationships/image" Target="media/image81.png"/><Relationship Id="rId163" Type="http://schemas.openxmlformats.org/officeDocument/2006/relationships/oleObject" Target="embeddings/oleObject78.bin"/><Relationship Id="rId162" Type="http://schemas.openxmlformats.org/officeDocument/2006/relationships/image" Target="media/image80.wmf"/><Relationship Id="rId161" Type="http://schemas.openxmlformats.org/officeDocument/2006/relationships/oleObject" Target="embeddings/oleObject77.bin"/><Relationship Id="rId160" Type="http://schemas.openxmlformats.org/officeDocument/2006/relationships/oleObject" Target="embeddings/oleObject76.bin"/><Relationship Id="rId16" Type="http://schemas.openxmlformats.org/officeDocument/2006/relationships/image" Target="media/image6.wmf"/><Relationship Id="rId159" Type="http://schemas.openxmlformats.org/officeDocument/2006/relationships/image" Target="media/image79.wmf"/><Relationship Id="rId158" Type="http://schemas.openxmlformats.org/officeDocument/2006/relationships/oleObject" Target="embeddings/oleObject75.bin"/><Relationship Id="rId157" Type="http://schemas.openxmlformats.org/officeDocument/2006/relationships/oleObject" Target="embeddings/oleObject74.bin"/><Relationship Id="rId156" Type="http://schemas.openxmlformats.org/officeDocument/2006/relationships/image" Target="media/image78.wmf"/><Relationship Id="rId155" Type="http://schemas.openxmlformats.org/officeDocument/2006/relationships/oleObject" Target="embeddings/oleObject73.bin"/><Relationship Id="rId154" Type="http://schemas.openxmlformats.org/officeDocument/2006/relationships/image" Target="media/image77.wmf"/><Relationship Id="rId153" Type="http://schemas.openxmlformats.org/officeDocument/2006/relationships/oleObject" Target="embeddings/oleObject72.bin"/><Relationship Id="rId152" Type="http://schemas.openxmlformats.org/officeDocument/2006/relationships/oleObject" Target="embeddings/oleObject71.bin"/><Relationship Id="rId151" Type="http://schemas.openxmlformats.org/officeDocument/2006/relationships/image" Target="media/image76.wmf"/><Relationship Id="rId150" Type="http://schemas.openxmlformats.org/officeDocument/2006/relationships/oleObject" Target="embeddings/oleObject70.bin"/><Relationship Id="rId15" Type="http://schemas.openxmlformats.org/officeDocument/2006/relationships/oleObject" Target="embeddings/oleObject5.bin"/><Relationship Id="rId149" Type="http://schemas.openxmlformats.org/officeDocument/2006/relationships/image" Target="media/image75.png"/><Relationship Id="rId148" Type="http://schemas.openxmlformats.org/officeDocument/2006/relationships/image" Target="media/image74.wmf"/><Relationship Id="rId147" Type="http://schemas.openxmlformats.org/officeDocument/2006/relationships/oleObject" Target="embeddings/oleObject69.bin"/><Relationship Id="rId146" Type="http://schemas.openxmlformats.org/officeDocument/2006/relationships/image" Target="media/image73.wmf"/><Relationship Id="rId145" Type="http://schemas.openxmlformats.org/officeDocument/2006/relationships/oleObject" Target="embeddings/oleObject68.bin"/><Relationship Id="rId144" Type="http://schemas.openxmlformats.org/officeDocument/2006/relationships/image" Target="media/image72.wmf"/><Relationship Id="rId143" Type="http://schemas.openxmlformats.org/officeDocument/2006/relationships/oleObject" Target="embeddings/oleObject67.bin"/><Relationship Id="rId142" Type="http://schemas.openxmlformats.org/officeDocument/2006/relationships/image" Target="media/image71.wmf"/><Relationship Id="rId141" Type="http://schemas.openxmlformats.org/officeDocument/2006/relationships/oleObject" Target="embeddings/oleObject66.bin"/><Relationship Id="rId140" Type="http://schemas.openxmlformats.org/officeDocument/2006/relationships/image" Target="media/image70.wmf"/><Relationship Id="rId14" Type="http://schemas.openxmlformats.org/officeDocument/2006/relationships/image" Target="media/image5.wmf"/><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image" Target="media/image65.wmf"/><Relationship Id="rId13" Type="http://schemas.openxmlformats.org/officeDocument/2006/relationships/oleObject" Target="embeddings/oleObject4.bin"/><Relationship Id="rId129" Type="http://schemas.openxmlformats.org/officeDocument/2006/relationships/oleObject" Target="embeddings/oleObject60.bin"/><Relationship Id="rId128" Type="http://schemas.openxmlformats.org/officeDocument/2006/relationships/image" Target="media/image64.wmf"/><Relationship Id="rId127" Type="http://schemas.openxmlformats.org/officeDocument/2006/relationships/oleObject" Target="embeddings/oleObject59.bin"/><Relationship Id="rId126" Type="http://schemas.openxmlformats.org/officeDocument/2006/relationships/image" Target="media/image63.png"/><Relationship Id="rId125" Type="http://schemas.openxmlformats.org/officeDocument/2006/relationships/image" Target="media/image62.png"/><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oleObject" Target="embeddings/oleObject49.bin"/><Relationship Id="rId105" Type="http://schemas.openxmlformats.org/officeDocument/2006/relationships/image" Target="media/image52.png"/><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2025-05-17T15:00:00Z</dcterms:created>
  <dc:creator>学科网试题生产平台</dc:creator>
  <dc:description>3624270642380800</dc:description>
  <cp:lastModifiedBy>Administrator</cp:lastModifiedBy>
  <dcterms:modified xsi:type="dcterms:W3CDTF">2025-09-09T11:11:10Z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FF74D0D602C648FAA49F1C46025E0952_12</vt:lpwstr>
  </property>
</Properties>
</file>