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3B520672">
      <w:pPr>
        <w:spacing w:line="360" w:lineRule="auto"/>
        <w:jc w:val="center"/>
        <w:rPr>
          <w:rFonts w:ascii="黑体" w:eastAsia="黑体" w:hAnsi="黑体" w:cs="黑体" w:hint="eastAsia"/>
          <w:b w:val="0"/>
          <w:bCs w:val="0"/>
          <w:color w:val="auto"/>
          <w:sz w:val="28"/>
          <w:szCs w:val="32"/>
          <w:lang w:val="en-US" w:eastAsia="zh-CN"/>
        </w:rPr>
      </w:pPr>
      <w:r>
        <w:rPr>
          <w:rFonts w:ascii="黑体" w:eastAsia="黑体" w:hAnsi="黑体" w:cs="黑体" w:hint="eastAsia"/>
          <w:b w:val="0"/>
          <w:bCs w:val="0"/>
          <w:color w:val="auto"/>
          <w:sz w:val="28"/>
          <w:szCs w:val="32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11518900</wp:posOffset>
            </wp:positionV>
            <wp:extent cx="368300" cy="482600"/>
            <wp:wrapNone/>
            <wp:docPr id="1001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 w:val="0"/>
          <w:bCs w:val="0"/>
          <w:color w:val="auto"/>
          <w:sz w:val="28"/>
          <w:szCs w:val="32"/>
          <w:lang w:val="en-US" w:eastAsia="zh-CN"/>
        </w:rPr>
        <w:t>2024-2025学年六年级数学下册期末压轴题押题卷01</w:t>
      </w:r>
    </w:p>
    <w:p w14:paraId="477673E2">
      <w:pPr>
        <w:shd w:val="clear" w:color="auto" w:fill="auto"/>
        <w:spacing w:line="360" w:lineRule="auto"/>
        <w:jc w:val="center"/>
        <w:rPr>
          <w:rFonts w:ascii="黑体" w:eastAsia="黑体" w:hAnsi="黑体" w:cs="黑体" w:hint="default"/>
          <w:b w:val="0"/>
          <w:bCs w:val="0"/>
          <w:color w:val="auto"/>
          <w:sz w:val="28"/>
          <w:szCs w:val="32"/>
          <w:lang w:val="en-US" w:eastAsia="zh-CN"/>
        </w:rPr>
      </w:pPr>
      <w:r>
        <w:rPr>
          <w:rFonts w:ascii="楷体" w:eastAsia="楷体" w:hAnsi="楷体" w:cs="楷体" w:hint="eastAsia"/>
          <w:b w:val="0"/>
          <w:bCs w:val="0"/>
          <w:sz w:val="22"/>
          <w:szCs w:val="24"/>
          <w:lang w:val="en-US" w:eastAsia="zh-CN"/>
        </w:rPr>
        <w:t xml:space="preserve">考试时间：90分钟 试卷满分：100分 </w:t>
      </w:r>
      <w:bookmarkStart w:id="0" w:name="_GoBack"/>
      <w:bookmarkEnd w:id="0"/>
    </w:p>
    <w:p w14:paraId="7FEEE2AA">
      <w:pPr>
        <w:spacing w:line="360" w:lineRule="auto"/>
        <w:jc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姓名：___________班级：___________考号：___________</w:t>
      </w:r>
    </w:p>
    <w:p w14:paraId="2370EB84">
      <w:pPr>
        <w:widowControl/>
        <w:spacing w:line="360" w:lineRule="auto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注意事项：</w:t>
      </w:r>
    </w:p>
    <w:p w14:paraId="7462ECC1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1．本试卷共2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6</w:t>
      </w:r>
      <w:r>
        <w:rPr>
          <w:rFonts w:ascii="黑体" w:eastAsia="黑体" w:hAnsi="黑体" w:cs="黑体" w:hint="eastAsia"/>
          <w:sz w:val="21"/>
          <w:szCs w:val="21"/>
        </w:rPr>
        <w:t>题，选择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6</w:t>
      </w:r>
      <w:r>
        <w:rPr>
          <w:rFonts w:ascii="黑体" w:eastAsia="黑体" w:hAnsi="黑体" w:cs="黑体" w:hint="eastAsia"/>
          <w:sz w:val="21"/>
          <w:szCs w:val="21"/>
        </w:rPr>
        <w:t>题，填空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12</w:t>
      </w:r>
      <w:r>
        <w:rPr>
          <w:rFonts w:ascii="黑体" w:eastAsia="黑体" w:hAnsi="黑体" w:cs="黑体" w:hint="eastAsia"/>
          <w:sz w:val="21"/>
          <w:szCs w:val="21"/>
        </w:rPr>
        <w:t>题，解答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8</w:t>
      </w:r>
      <w:r>
        <w:rPr>
          <w:rFonts w:ascii="黑体" w:eastAsia="黑体" w:hAnsi="黑体" w:cs="黑体" w:hint="eastAsia"/>
          <w:sz w:val="21"/>
          <w:szCs w:val="21"/>
        </w:rPr>
        <w:t>题。</w:t>
      </w:r>
    </w:p>
    <w:p w14:paraId="5A0C002E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2．答卷前，考生务必将自己的姓名、准考证号填写在答题卡上。</w:t>
      </w:r>
    </w:p>
    <w:p w14:paraId="00031B92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3．回答选择题时，选出每小题答案后，用2B铅笔把答题卡上对应题目的答案标号涂黑。如需改动，用橡皮擦干净后，再选涂其他答案标号。写在本试卷上无效。</w:t>
      </w:r>
    </w:p>
    <w:p w14:paraId="7D3AF711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4．回答客观题时，将答案写在答题卡上。写在本试卷上无效。</w:t>
      </w:r>
    </w:p>
    <w:p w14:paraId="156CACBD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eastAsia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5．考试结束后，将本试卷和答题卡一并交回。</w:t>
      </w:r>
    </w:p>
    <w:p w14:paraId="71766EF5">
      <w:pPr>
        <w:widowControl/>
        <w:spacing w:line="360" w:lineRule="auto"/>
        <w:ind w:firstLine="420" w:firstLineChars="200"/>
        <w:textAlignment w:val="center"/>
        <w:rPr>
          <w:rFonts w:ascii="黑体" w:eastAsia="黑体" w:hAnsi="黑体" w:cs="黑体" w:hint="default"/>
          <w:sz w:val="21"/>
          <w:szCs w:val="21"/>
          <w:lang w:val="en-US" w:eastAsia="zh-CN"/>
        </w:rPr>
      </w:pP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6</w:t>
      </w:r>
      <w:r>
        <w:rPr>
          <w:rFonts w:ascii="黑体" w:eastAsia="黑体" w:hAnsi="黑体" w:cs="黑体" w:hint="eastAsia"/>
          <w:sz w:val="21"/>
          <w:szCs w:val="21"/>
        </w:rPr>
        <w:t>．</w:t>
      </w:r>
      <w:r>
        <w:rPr>
          <w:rFonts w:ascii="黑体" w:eastAsia="黑体" w:hAnsi="黑体" w:cs="黑体" w:hint="eastAsia"/>
          <w:sz w:val="21"/>
          <w:szCs w:val="21"/>
          <w:lang w:val="en-US" w:eastAsia="zh-CN"/>
        </w:rPr>
        <w:t>测试范围：沪教版2024六年级数学下册。</w:t>
      </w:r>
    </w:p>
    <w:p w14:paraId="67D106AB">
      <w:pPr>
        <w:pStyle w:val="Heading3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0" w:lineRule="auto"/>
        <w:ind w:left="0" w:right="0" w:firstLine="0"/>
        <w:jc w:val="center"/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</w:pPr>
      <w:r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  <w:t>第Ⅰ卷</w:t>
      </w:r>
    </w:p>
    <w:p w14:paraId="13171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一．选择题（本大题有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6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小题，每小题</w:t>
      </w: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18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分.在每小题所给出的四个选项中只有一项是符合题目要求的，请将正确选项前的字母代号填涂在答题纸上）</w:t>
      </w:r>
    </w:p>
    <w:p w14:paraId="340E060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3分）每年的农历八月十五是中国人的传统佳节——中秋节．国人喜欢吃团圆饭，饭后一起赏月吃月饼．某月饼生产商生产了两种礼盒装的椰蓉月饼，它们用同样的铁盒包装，</w:t>
      </w: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礼盒是一整个圆形月饼，</w:t>
      </w:r>
      <w:r>
        <w:rPr>
          <w:rFonts w:ascii="宋体" w:eastAsia="宋体" w:hAnsi="宋体" w:cs="宋体" w:hint="eastAsia"/>
          <w:i/>
          <w:sz w:val="21"/>
          <w:szCs w:val="21"/>
        </w:rPr>
        <w:t>B</w:t>
      </w:r>
      <w:r>
        <w:rPr>
          <w:rFonts w:ascii="宋体" w:eastAsia="宋体" w:hAnsi="宋体" w:cs="宋体" w:hint="eastAsia"/>
          <w:sz w:val="21"/>
          <w:szCs w:val="21"/>
        </w:rPr>
        <w:t>礼盒是4个大小相同的小月饼，月饼的厚度一样，且同体积的月饼皮和月饼馅重量相同（如图为两种包装开盖后的示意图）．如果</w:t>
      </w: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礼盒中的月饼重1000克，那么</w:t>
      </w:r>
      <w:r>
        <w:rPr>
          <w:rFonts w:ascii="宋体" w:eastAsia="宋体" w:hAnsi="宋体" w:cs="宋体" w:hint="eastAsia"/>
          <w:i/>
          <w:sz w:val="21"/>
          <w:szCs w:val="21"/>
        </w:rPr>
        <w:t>B</w:t>
      </w:r>
      <w:r>
        <w:rPr>
          <w:rFonts w:ascii="宋体" w:eastAsia="宋体" w:hAnsi="宋体" w:cs="宋体" w:hint="eastAsia"/>
          <w:sz w:val="21"/>
          <w:szCs w:val="21"/>
        </w:rPr>
        <w:t>礼盒中的每个月饼的重量是（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234C9F0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209800" cy="962025"/>
            <wp:effectExtent l="0" t="0" r="0" b="9525"/>
            <wp:docPr id="100003" name="图片 100003" descr="@@@a9722b20-2f0c-4ce6-bf25-bd9878ee53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a9722b20-2f0c-4ce6-bf25-bd9878ee53f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86FF3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A．约125克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B．约200克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C．约250克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D．约500克</w:t>
      </w:r>
    </w:p>
    <w:p w14:paraId="00F88BE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3分）王明把2000元钱存入银行，定期两年，年利率是</w:t>
      </w:r>
      <w:r>
        <w:rPr>
          <w:rFonts w:ascii="宋体" w:eastAsia="宋体" w:hAnsi="宋体" w:cs="宋体" w:hint="eastAsia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d0406db141a209d4a65fc14490cc9bda" style="width:30.75pt;height:12.5pt" o:ole="" coordsize="21600,21600" o:preferrelative="t" filled="f" stroked="f">
            <v:stroke joinstyle="miter"/>
            <v:imagedata r:id="rId7" o:title="eqIdd0406db141a209d4a65fc14490cc9bda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eastAsia="宋体" w:hAnsi="宋体" w:cs="宋体" w:hint="eastAsia"/>
          <w:sz w:val="21"/>
          <w:szCs w:val="21"/>
        </w:rPr>
        <w:t>，到期后，王明可获得利息（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36B3430B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A．168元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B．84元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C．42元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D．20元</w:t>
      </w:r>
    </w:p>
    <w:p w14:paraId="4F4AC1E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3．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3分）下列方程组是二元一次方程组的是（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6E28E592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6" type="#_x0000_t75" alt="eqId8d16e32287eea185bb1113f4c6a42603" style="width:29.9pt;height:31.9pt" o:ole="" coordsize="21600,21600" o:preferrelative="t" filled="f" stroked="f">
            <v:stroke joinstyle="miter"/>
            <v:imagedata r:id="rId9" o:title="eqId8d16e32287eea185bb1113f4c6a42603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7" type="#_x0000_t75" alt="eqIdf78aca17d3583c43f6ef3e501580ac38" style="width:44.85pt;height:31.65pt" o:ole="" coordsize="21600,21600" o:preferrelative="t" filled="f" stroked="f">
            <v:stroke joinstyle="miter"/>
            <v:imagedata r:id="rId11" o:title="eqIdf78aca17d3583c43f6ef3e501580ac38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8" type="#_x0000_t75" alt="eqId76795ae615a3f8776c83a6f4ff5e2bff" style="width:44.85pt;height:31.65pt" o:ole="" coordsize="21600,21600" o:preferrelative="t" filled="f" stroked="f">
            <v:stroke joinstyle="miter"/>
            <v:imagedata r:id="rId13" o:title="eqId76795ae615a3f8776c83a6f4ff5e2bff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29" type="#_x0000_t75" alt="eqId606e360d85d130736d2126baf4c28f12" style="width:75.65pt;height:31.55pt" o:ole="" coordsize="21600,21600" o:preferrelative="t" filled="f" stroked="f">
            <v:stroke joinstyle="miter"/>
            <v:imagedata r:id="rId15" o:title="eqId606e360d85d130736d2126baf4c28f12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</w:p>
    <w:p w14:paraId="0667AA8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4．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3分）把一个底面半径是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0" type="#_x0000_t75" alt="eqIda7c72a9258c72cff69a071690868a453" style="width:28.15pt;height:12.2pt" o:ole="" coordsize="21600,21600" o:preferrelative="t" filled="f" stroked="f">
            <v:stroke joinstyle="miter"/>
            <v:imagedata r:id="rId17" o:title="eqIda7c72a9258c72cff69a071690868a453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  <w:r>
        <w:rPr>
          <w:rFonts w:ascii="宋体" w:eastAsia="宋体" w:hAnsi="宋体" w:cs="宋体" w:hint="eastAsia"/>
          <w:sz w:val="21"/>
          <w:szCs w:val="21"/>
        </w:rPr>
        <w:t>，高是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1" type="#_x0000_t75" alt="eqIdcdf8111bf36bfb6420a734cc51560e9c" style="width:21.95pt;height:12.65pt" o:ole="" coordsize="21600,21600" o:preferrelative="t" filled="f" stroked="f">
            <v:stroke joinstyle="miter"/>
            <v:imagedata r:id="rId19" o:title="eqIdcdf8111bf36bfb6420a734cc51560e9c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="宋体" w:eastAsia="宋体" w:hAnsi="宋体" w:cs="宋体" w:hint="eastAsia"/>
          <w:sz w:val="21"/>
          <w:szCs w:val="21"/>
        </w:rPr>
        <w:t>的圆柱，切成两个完全一样的半圆柱后，表面积增加了（　　）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2" type="#_x0000_t75" alt="eqId6e31351d7b971bda5c97c662fc71103a" style="width:19.35pt;height:14.65pt" o:ole="" coordsize="21600,21600" o:preferrelative="t" filled="f" stroked="f">
            <v:stroke joinstyle="miter"/>
            <v:imagedata r:id="rId21" o:title="eqId6e31351d7b971bda5c97c662fc71103a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38CFCA8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523875" cy="1123950"/>
            <wp:effectExtent l="0" t="0" r="9525" b="0"/>
            <wp:docPr id="100005" name="图片 100005" descr="@@@49ba796c-6baa-4d4e-b408-8ff5184cff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49ba796c-6baa-4d4e-b408-8ff5184cffb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D1866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3" type="#_x0000_t75" alt="eqId6f8c4c029e552954bd493b49aeab82d5" style="width:8.75pt;height:12.45pt" o:ole="" coordsize="21600,21600" o:preferrelative="t" filled="f" stroked="f">
            <v:stroke joinstyle="miter"/>
            <v:imagedata r:id="rId24" o:title="eqId6f8c4c029e552954bd493b49aeab82d5"/>
            <o:lock v:ext="edit" aspectratio="t"/>
            <w10:anchorlock/>
          </v:shape>
          <o:OLEObject Type="Embed" ProgID="Equation.DSMT4" ShapeID="_x0000_i1033" DrawAspect="Content" ObjectID="_1468075733" r:id="rId25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4" type="#_x0000_t75" alt="eqId8da45c443af7994a26ffa9d8894e7262" style="width:12.3pt;height:11.4pt" o:ole="" coordsize="21600,21600" o:preferrelative="t" filled="f" stroked="f">
            <v:stroke joinstyle="miter"/>
            <v:imagedata r:id="rId26" o:title="eqId8da45c443af7994a26ffa9d8894e7262"/>
            <o:lock v:ext="edit" aspectratio="t"/>
            <w10:anchorlock/>
          </v:shape>
          <o:OLEObject Type="Embed" ProgID="Equation.DSMT4" ShapeID="_x0000_i1034" DrawAspect="Content" ObjectID="_1468075734" r:id="rId27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5" type="#_x0000_t75" alt="eqIde8d02ea8c4988c5c28ab93f0d70fb55a" style="width:7.9pt;height:12.6pt" o:ole="" coordsize="21600,21600" o:preferrelative="t" filled="f" stroked="f">
            <v:stroke joinstyle="miter"/>
            <v:imagedata r:id="rId28" o:title="eqIde8d02ea8c4988c5c28ab93f0d70fb55a"/>
            <o:lock v:ext="edit" aspectratio="t"/>
            <w10:anchorlock/>
          </v:shape>
          <o:OLEObject Type="Embed" ProgID="Equation.DSMT4" ShapeID="_x0000_i1035" DrawAspect="Content" ObjectID="_1468075735" r:id="rId29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6" type="#_x0000_t75" alt="eqId49e60fbe6820130fb20abc555a94b5ea" style="width:14.05pt;height:11.25pt" o:ole="" coordsize="21600,21600" o:preferrelative="t" filled="f" stroked="f">
            <v:stroke joinstyle="miter"/>
            <v:imagedata r:id="rId30" o:title="eqId49e60fbe6820130fb20abc555a94b5ea"/>
            <o:lock v:ext="edit" aspectratio="t"/>
            <w10:anchorlock/>
          </v:shape>
          <o:OLEObject Type="Embed" ProgID="Equation.DSMT4" ShapeID="_x0000_i1036" DrawAspect="Content" ObjectID="_1468075736" r:id="rId31"/>
        </w:object>
      </w:r>
    </w:p>
    <w:p w14:paraId="124C5F5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5．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3分）某地的地貌结构为“三山二水一平原”，如果用扇形统计图表示该地的地貌结构，则下面能大致体现这一地貌结构的是（    ）．</w:t>
      </w:r>
    </w:p>
    <w:p w14:paraId="092C304C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</w:t>
      </w: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000125" cy="981075"/>
            <wp:effectExtent l="0" t="0" r="9525" b="9525"/>
            <wp:docPr id="100007" name="图片 100007" descr="@@@0245588ce6d041928f70af95f38fc3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0245588ce6d041928f70af95f38fc30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</w:t>
      </w: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971550" cy="952500"/>
            <wp:effectExtent l="0" t="0" r="0" b="0"/>
            <wp:docPr id="100009" name="图片 100009" descr="@@@03b89700e0994d179b31ddb48a4a8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03b89700e0994d179b31ddb48a4a81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981075" cy="962025"/>
            <wp:effectExtent l="0" t="0" r="9525" b="9525"/>
            <wp:docPr id="100011" name="图片 100011" descr="@@@6f95aade48ec4d19ad3a5c7b4f9533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6f95aade48ec4d19ad3a5c7b4f9533e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</w:t>
      </w: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990600" cy="971550"/>
            <wp:effectExtent l="0" t="0" r="0" b="0"/>
            <wp:docPr id="100013" name="图片 100013" descr="@@@1f2cba4888a94d42a6362a73d6c41f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1f2cba4888a94d42a6362a73d6c41f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D1B4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6．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3分）下列不能和2、3、4组成比例的数是（</w:t>
      </w:r>
      <w:r>
        <w:rPr>
          <w:rFonts w:ascii="宋体" w:eastAsia="宋体" w:hAnsi="宋体" w:cs="宋体" w:hint="eastAsia"/>
          <w:kern w:val="0"/>
          <w:sz w:val="21"/>
          <w:szCs w:val="21"/>
        </w:rPr>
        <w:t>    </w: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436F90E0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A．6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B．1.5</w: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C．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7" type="#_x0000_t75" alt="eqIda391005600bdd69c96750589f9adb048" style="width:9.65pt;height:26.45pt" o:ole="" coordsize="21600,21600" o:preferrelative="t" filled="f" stroked="f">
            <v:stroke joinstyle="miter"/>
            <v:imagedata r:id="rId36" o:title="eqIda391005600bdd69c96750589f9adb048"/>
            <o:lock v:ext="edit" aspectratio="t"/>
            <w10:anchorlock/>
          </v:shape>
          <o:OLEObject Type="Embed" ProgID="Equation.DSMT4" ShapeID="_x0000_i1037" DrawAspect="Content" ObjectID="_1468075737" r:id="rId37"/>
        </w:object>
      </w:r>
      <w:r>
        <w:rPr>
          <w:rFonts w:ascii="宋体" w:eastAsia="宋体" w:hAnsi="宋体" w:cs="宋体" w:hint="eastAsia"/>
          <w:sz w:val="21"/>
          <w:szCs w:val="21"/>
        </w:rPr>
        <w:tab/>
      </w:r>
      <w:r>
        <w:rPr>
          <w:rFonts w:ascii="宋体" w:eastAsia="宋体" w:hAnsi="宋体" w:cs="宋体" w:hint="eastAsia"/>
          <w:sz w:val="21"/>
          <w:szCs w:val="21"/>
        </w:rPr>
        <w:t>D．1</w:t>
      </w:r>
    </w:p>
    <w:p w14:paraId="360F1B17">
      <w:pPr>
        <w:pStyle w:val="Heading3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 w:line="360" w:lineRule="auto"/>
        <w:ind w:left="0" w:right="0" w:firstLine="0"/>
        <w:jc w:val="center"/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</w:pPr>
      <w:r>
        <w:rPr>
          <w:rFonts w:ascii="Times New Roman" w:eastAsia="宋体" w:hAnsi="Times New Roman" w:cs="Times New Roman"/>
          <w:kern w:val="2"/>
          <w:sz w:val="32"/>
          <w:szCs w:val="32"/>
          <w:lang w:val="en-US"/>
        </w:rPr>
        <w:t>第Ⅱ卷</w:t>
      </w:r>
    </w:p>
    <w:p w14:paraId="0102A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二．填空题（本大题有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12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小题，每小题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24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分.）</w:t>
      </w:r>
    </w:p>
    <w:p w14:paraId="07BDAD8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7．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8" type="#_x0000_t75" alt="eqIdc0e131aba1d144b19ed4d25a9c49da34" style="width:36.05pt;height:31.45pt" o:ole="" coordsize="21600,21600" o:preferrelative="t" filled="f" stroked="f">
            <v:stroke joinstyle="miter"/>
            <v:imagedata r:id="rId38" o:title="eqIdc0e131aba1d144b19ed4d25a9c49da34"/>
            <o:lock v:ext="edit" aspectratio="t"/>
            <w10:anchorlock/>
          </v:shape>
          <o:OLEObject Type="Embed" ProgID="Equation.DSMT4" ShapeID="_x0000_i1038" DrawAspect="Content" ObjectID="_1468075738" r:id="rId39"/>
        </w:object>
      </w:r>
      <w:r>
        <w:rPr>
          <w:rFonts w:ascii="宋体" w:eastAsia="宋体" w:hAnsi="宋体" w:cs="宋体" w:hint="eastAsia"/>
          <w:sz w:val="21"/>
          <w:szCs w:val="21"/>
        </w:rPr>
        <w:t>是二元一次方程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39" type="#_x0000_t75" alt="eqIda574cb00248ad560fa437306816d30be" style="width:51pt;height:13.3pt" o:ole="" coordsize="21600,21600" o:preferrelative="t" filled="f" stroked="f">
            <v:stroke joinstyle="miter"/>
            <v:imagedata r:id="rId40" o:title="eqIda574cb00248ad560fa437306816d30be"/>
            <o:lock v:ext="edit" aspectratio="t"/>
            <w10:anchorlock/>
          </v:shape>
          <o:OLEObject Type="Embed" ProgID="Equation.DSMT4" ShapeID="_x0000_i1039" DrawAspect="Content" ObjectID="_1468075739" r:id="rId41"/>
        </w:object>
      </w:r>
      <w:r>
        <w:rPr>
          <w:rFonts w:ascii="宋体" w:eastAsia="宋体" w:hAnsi="宋体" w:cs="宋体" w:hint="eastAsia"/>
          <w:sz w:val="21"/>
          <w:szCs w:val="21"/>
        </w:rPr>
        <w:t>的一个解，则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0" type="#_x0000_t75" alt="eqId887b7298f1a029a6489c877dc8013a01" style="width:41.3pt;height:14.6pt" o:ole="" coordsize="21600,21600" o:preferrelative="t" filled="f" stroked="f">
            <v:stroke joinstyle="miter"/>
            <v:imagedata r:id="rId42" o:title="eqId887b7298f1a029a6489c877dc8013a01"/>
            <o:lock v:ext="edit" aspectratio="t"/>
            <w10:anchorlock/>
          </v:shape>
          <o:OLEObject Type="Embed" ProgID="Equation.DSMT4" ShapeID="_x0000_i1040" DrawAspect="Content" ObjectID="_1468075740" r:id="rId43"/>
        </w:object>
      </w:r>
      <w:r>
        <w:rPr>
          <w:rFonts w:ascii="宋体" w:eastAsia="宋体" w:hAnsi="宋体" w:cs="宋体" w:hint="eastAsia"/>
          <w:sz w:val="21"/>
          <w:szCs w:val="21"/>
        </w:rPr>
        <w:t>的值是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64D014F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8．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2分）王叔叔每个月的工资为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1" type="#_x0000_t75" alt="eqIdc967a10acfcb9e5e4e32960f56a49e78" style="width:24.6pt;height:12.6pt" o:ole="" coordsize="21600,21600" o:preferrelative="t" filled="f" stroked="f">
            <v:stroke joinstyle="miter"/>
            <v:imagedata r:id="rId44" o:title="eqIdc967a10acfcb9e5e4e32960f56a49e78"/>
            <o:lock v:ext="edit" aspectratio="t"/>
            <w10:anchorlock/>
          </v:shape>
          <o:OLEObject Type="Embed" ProgID="Equation.DSMT4" ShapeID="_x0000_i1041" DrawAspect="Content" ObjectID="_1468075741" r:id="rId45"/>
        </w:object>
      </w:r>
      <w:r>
        <w:rPr>
          <w:rFonts w:ascii="宋体" w:eastAsia="宋体" w:hAnsi="宋体" w:cs="宋体" w:hint="eastAsia"/>
          <w:sz w:val="21"/>
          <w:szCs w:val="21"/>
        </w:rPr>
        <w:t>元，按规定超过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2" type="#_x0000_t75" alt="eqId824c1fbac7cb6dd863a5201e7043877f" style="width:23.7pt;height:12.5pt" o:ole="" coordsize="21600,21600" o:preferrelative="t" filled="f" stroked="f">
            <v:stroke joinstyle="miter"/>
            <v:imagedata r:id="rId46" o:title="eqId824c1fbac7cb6dd863a5201e7043877f"/>
            <o:lock v:ext="edit" aspectratio="t"/>
            <w10:anchorlock/>
          </v:shape>
          <o:OLEObject Type="Embed" ProgID="Equation.DSMT4" ShapeID="_x0000_i1042" DrawAspect="Content" ObjectID="_1468075742" r:id="rId47"/>
        </w:object>
      </w:r>
      <w:r>
        <w:rPr>
          <w:rFonts w:ascii="宋体" w:eastAsia="宋体" w:hAnsi="宋体" w:cs="宋体" w:hint="eastAsia"/>
          <w:sz w:val="21"/>
          <w:szCs w:val="21"/>
        </w:rPr>
        <w:t>元的部分按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3" type="#_x0000_t75" alt="eqIdc313a469abd2dc0bcbf8eb9287048006" style="width:16.7pt;height:12.7pt" o:ole="" coordsize="21600,21600" o:preferrelative="t" filled="f" stroked="f">
            <v:stroke joinstyle="miter"/>
            <v:imagedata r:id="rId48" o:title="eqIdc313a469abd2dc0bcbf8eb9287048006"/>
            <o:lock v:ext="edit" aspectratio="t"/>
            <w10:anchorlock/>
          </v:shape>
          <o:OLEObject Type="Embed" ProgID="Equation.DSMT4" ShapeID="_x0000_i1043" DrawAspect="Content" ObjectID="_1468075743" r:id="rId49"/>
        </w:object>
      </w:r>
      <w:r>
        <w:rPr>
          <w:rFonts w:ascii="宋体" w:eastAsia="宋体" w:hAnsi="宋体" w:cs="宋体" w:hint="eastAsia"/>
          <w:sz w:val="21"/>
          <w:szCs w:val="21"/>
        </w:rPr>
        <w:t>的税率缴纳个人所得税，他每个月缴纳个人所得税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元．</w:t>
      </w:r>
    </w:p>
    <w:p w14:paraId="5D6A40C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9．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2分）小明读一本书，已读的页数和未读的页数比是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4" type="#_x0000_t75" alt="eqIdfc5881f1ce9b4172ca346032d0fd1e3d" style="width:17.55pt;height:12.25pt" o:ole="" coordsize="21600,21600" o:preferrelative="t" filled="f" stroked="f">
            <v:stroke joinstyle="miter"/>
            <v:imagedata r:id="rId50" o:title="eqIdfc5881f1ce9b4172ca346032d0fd1e3d"/>
            <o:lock v:ext="edit" aspectratio="t"/>
            <w10:anchorlock/>
          </v:shape>
          <o:OLEObject Type="Embed" ProgID="Equation.DSMT4" ShapeID="_x0000_i1044" DrawAspect="Content" ObjectID="_1468075744" r:id="rId51"/>
        </w:object>
      </w:r>
      <w:r>
        <w:rPr>
          <w:rFonts w:ascii="宋体" w:eastAsia="宋体" w:hAnsi="宋体" w:cs="宋体" w:hint="eastAsia"/>
          <w:sz w:val="21"/>
          <w:szCs w:val="21"/>
        </w:rPr>
        <w:t>，如果再读40页，则已读的和未读的页数之比为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5" type="#_x0000_t75" alt="eqIdd2cd51877a2f035c75bb5f353cab2b16" style="width:19.35pt;height:12.65pt" o:ole="" coordsize="21600,21600" o:preferrelative="t" filled="f" stroked="f">
            <v:stroke joinstyle="miter"/>
            <v:imagedata r:id="rId52" o:title="eqIdd2cd51877a2f035c75bb5f353cab2b16"/>
            <o:lock v:ext="edit" aspectratio="t"/>
            <w10:anchorlock/>
          </v:shape>
          <o:OLEObject Type="Embed" ProgID="Equation.DSMT4" ShapeID="_x0000_i1045" DrawAspect="Content" ObjectID="_1468075745" r:id="rId53"/>
        </w:object>
      </w:r>
      <w:r>
        <w:rPr>
          <w:rFonts w:ascii="宋体" w:eastAsia="宋体" w:hAnsi="宋体" w:cs="宋体" w:hint="eastAsia"/>
          <w:sz w:val="21"/>
          <w:szCs w:val="21"/>
        </w:rPr>
        <w:t>，这本书共有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页．</w:t>
      </w:r>
    </w:p>
    <w:p w14:paraId="21FF5CE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10．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2分）某市举办中学生足球比赛，规定胜一场得3分，平一场得1分．新华中学足球队比赛11场，没有输过一场，共得27分，若设该球队胜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场，平</w:t>
      </w:r>
      <w:r>
        <w:rPr>
          <w:rFonts w:ascii="宋体" w:eastAsia="宋体" w:hAnsi="宋体" w:cs="宋体" w:hint="eastAsia"/>
          <w:i/>
          <w:sz w:val="21"/>
          <w:szCs w:val="21"/>
        </w:rPr>
        <w:t>y</w:t>
      </w:r>
      <w:r>
        <w:rPr>
          <w:rFonts w:ascii="宋体" w:eastAsia="宋体" w:hAnsi="宋体" w:cs="宋体" w:hint="eastAsia"/>
          <w:sz w:val="21"/>
          <w:szCs w:val="21"/>
        </w:rPr>
        <w:t>场，可列方程组：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43D162A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11．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2分）一个装有水的长方体容器，从里面量长是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6" type="#_x0000_t75" alt="eqIdfbe9f7abf7bcf4e1aa2579cd191d7761" style="width:27.25pt;height:12.6pt" o:ole="" coordsize="21600,21600" o:preferrelative="t" filled="f" stroked="f">
            <v:stroke joinstyle="miter"/>
            <v:imagedata r:id="rId54" o:title="eqIdfbe9f7abf7bcf4e1aa2579cd191d7761"/>
            <o:lock v:ext="edit" aspectratio="t"/>
            <w10:anchorlock/>
          </v:shape>
          <o:OLEObject Type="Embed" ProgID="Equation.DSMT4" ShapeID="_x0000_i1046" DrawAspect="Content" ObjectID="_1468075746" r:id="rId55"/>
        </w:object>
      </w:r>
      <w:r>
        <w:rPr>
          <w:rFonts w:ascii="宋体" w:eastAsia="宋体" w:hAnsi="宋体" w:cs="宋体" w:hint="eastAsia"/>
          <w:sz w:val="21"/>
          <w:szCs w:val="21"/>
        </w:rPr>
        <w:t>，宽是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7" type="#_x0000_t75" alt="eqId689ff84e2d7f52c7446ef789a54557da" style="width:25.5pt;height:12.25pt" o:ole="" coordsize="21600,21600" o:preferrelative="t" filled="f" stroked="f">
            <v:stroke joinstyle="miter"/>
            <v:imagedata r:id="rId56" o:title="eqId689ff84e2d7f52c7446ef789a54557da"/>
            <o:lock v:ext="edit" aspectratio="t"/>
            <w10:anchorlock/>
          </v:shape>
          <o:OLEObject Type="Embed" ProgID="Equation.DSMT4" ShapeID="_x0000_i1047" DrawAspect="Content" ObjectID="_1468075747" r:id="rId57"/>
        </w:object>
      </w:r>
      <w:r>
        <w:rPr>
          <w:rFonts w:ascii="宋体" w:eastAsia="宋体" w:hAnsi="宋体" w:cs="宋体" w:hint="eastAsia"/>
          <w:sz w:val="21"/>
          <w:szCs w:val="21"/>
        </w:rPr>
        <w:t>，高是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8" type="#_x0000_t75" alt="eqId3668a3f3ce5b8a272ad92c2ebd233f5a" style="width:26.4pt;height:12.5pt" o:ole="" coordsize="21600,21600" o:preferrelative="t" filled="f" stroked="f">
            <v:stroke joinstyle="miter"/>
            <v:imagedata r:id="rId58" o:title="eqId3668a3f3ce5b8a272ad92c2ebd233f5a"/>
            <o:lock v:ext="edit" aspectratio="t"/>
            <w10:anchorlock/>
          </v:shape>
          <o:OLEObject Type="Embed" ProgID="Equation.DSMT4" ShapeID="_x0000_i1048" DrawAspect="Content" ObjectID="_1468075748" r:id="rId59"/>
        </w:object>
      </w:r>
      <w:r>
        <w:rPr>
          <w:rFonts w:ascii="宋体" w:eastAsia="宋体" w:hAnsi="宋体" w:cs="宋体" w:hint="eastAsia"/>
          <w:sz w:val="21"/>
          <w:szCs w:val="21"/>
        </w:rPr>
        <w:t>，现把等底等高的圆柱和圆锥浸没于水中，水面上升了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49" type="#_x0000_t75" alt="eqIdc78d0ab561d0c9bb9099772c596af8bf" style="width:21.95pt;height:12.65pt" o:ole="" coordsize="21600,21600" o:preferrelative="t" filled="f" stroked="f">
            <v:stroke joinstyle="miter"/>
            <v:imagedata r:id="rId60" o:title="eqIdc78d0ab561d0c9bb9099772c596af8bf"/>
            <o:lock v:ext="edit" aspectratio="t"/>
            <w10:anchorlock/>
          </v:shape>
          <o:OLEObject Type="Embed" ProgID="Equation.DSMT4" ShapeID="_x0000_i1049" DrawAspect="Content" ObjectID="_1468075749" r:id="rId61"/>
        </w:object>
      </w:r>
      <w:r>
        <w:rPr>
          <w:rFonts w:ascii="宋体" w:eastAsia="宋体" w:hAnsi="宋体" w:cs="宋体" w:hint="eastAsia"/>
          <w:sz w:val="21"/>
          <w:szCs w:val="21"/>
        </w:rPr>
        <w:t>，圆锥的体积是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立方厘米．</w:t>
      </w:r>
    </w:p>
    <w:p w14:paraId="04EBC5B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028700" cy="1095375"/>
            <wp:effectExtent l="0" t="0" r="0" b="9525"/>
            <wp:docPr id="100017" name="图片 100017" descr="@@@c6dedb94-6bbf-4db2-ac70-2bb9677acc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c6dedb94-6bbf-4db2-ac70-2bb9677acc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CC21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12．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2分）一台压路机的前轮是圆柱形，轮宽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0" type="#_x0000_t75" alt="eqId61128ab996360a038e6e64d82fcba004" style="width:8.75pt;height:11.45pt" o:ole="" coordsize="21600,21600" o:preferrelative="t" filled="f" stroked="f">
            <v:stroke joinstyle="miter"/>
            <v:imagedata r:id="rId63" o:title="eqId61128ab996360a038e6e64d82fcba004"/>
            <o:lock v:ext="edit" aspectratio="t"/>
            <w10:anchorlock/>
          </v:shape>
          <o:OLEObject Type="Embed" ProgID="Equation.DSMT4" ShapeID="_x0000_i1050" DrawAspect="Content" ObjectID="_1468075750" r:id="rId64"/>
        </w:object>
      </w:r>
      <w:r>
        <w:rPr>
          <w:rFonts w:ascii="宋体" w:eastAsia="宋体" w:hAnsi="宋体" w:cs="宋体" w:hint="eastAsia"/>
          <w:sz w:val="21"/>
          <w:szCs w:val="21"/>
        </w:rPr>
        <w:t>米，直径是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1" type="#_x0000_t75" alt="eqIdbdaa19de263700a15fcf213d64a8cd57" style="width:6.15pt;height:11.6pt" o:ole="" coordsize="21600,21600" o:preferrelative="t" filled="f" stroked="f">
            <v:stroke joinstyle="miter"/>
            <v:imagedata r:id="rId65" o:title="eqIdbdaa19de263700a15fcf213d64a8cd57"/>
            <o:lock v:ext="edit" aspectratio="t"/>
            <w10:anchorlock/>
          </v:shape>
          <o:OLEObject Type="Embed" ProgID="Equation.DSMT4" ShapeID="_x0000_i1051" DrawAspect="Content" ObjectID="_1468075751" r:id="rId66"/>
        </w:object>
      </w:r>
      <w:r>
        <w:rPr>
          <w:rFonts w:ascii="宋体" w:eastAsia="宋体" w:hAnsi="宋体" w:cs="宋体" w:hint="eastAsia"/>
          <w:sz w:val="21"/>
          <w:szCs w:val="21"/>
        </w:rPr>
        <w:t>米，如果前轮每分钟转动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2" type="#_x0000_t75" alt="eqIdd07ae0b4264da6a8812454ffd2f20d94" style="width:12.3pt;height:12.3pt" o:ole="" coordsize="21600,21600" o:preferrelative="t" filled="f" stroked="f">
            <v:stroke joinstyle="miter"/>
            <v:imagedata r:id="rId67" o:title="eqIdd07ae0b4264da6a8812454ffd2f20d94"/>
            <o:lock v:ext="edit" aspectratio="t"/>
            <w10:anchorlock/>
          </v:shape>
          <o:OLEObject Type="Embed" ProgID="Equation.DSMT4" ShapeID="_x0000_i1052" DrawAspect="Content" ObjectID="_1468075752" r:id="rId68"/>
        </w:object>
      </w:r>
      <w:r>
        <w:rPr>
          <w:rFonts w:ascii="宋体" w:eastAsia="宋体" w:hAnsi="宋体" w:cs="宋体" w:hint="eastAsia"/>
          <w:sz w:val="21"/>
          <w:szCs w:val="21"/>
        </w:rPr>
        <w:t>周，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3" type="#_x0000_t75" alt="eqIdd91e07104b699c4012be2d26160976a2" style="width:7.9pt;height:12.25pt" o:ole="" coordsize="21600,21600" o:preferrelative="t" filled="f" stroked="f">
            <v:stroke joinstyle="miter"/>
            <v:imagedata r:id="rId69" o:title="eqIdd91e07104b699c4012be2d26160976a2"/>
            <o:lock v:ext="edit" aspectratio="t"/>
            <w10:anchorlock/>
          </v:shape>
          <o:OLEObject Type="Embed" ProgID="Equation.DSMT4" ShapeID="_x0000_i1053" DrawAspect="Content" ObjectID="_1468075753" r:id="rId70"/>
        </w:object>
      </w:r>
      <w:r>
        <w:rPr>
          <w:rFonts w:ascii="宋体" w:eastAsia="宋体" w:hAnsi="宋体" w:cs="宋体" w:hint="eastAsia"/>
          <w:sz w:val="21"/>
          <w:szCs w:val="21"/>
        </w:rPr>
        <w:t>分钟压过的路面是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</w:t>
      </w:r>
      <w:r>
        <w:rPr>
          <w:rFonts w:ascii="宋体" w:eastAsia="宋体" w:hAnsi="宋体" w:cs="宋体" w:hint="eastAsia"/>
          <w:sz w:val="21"/>
          <w:szCs w:val="21"/>
        </w:rPr>
        <w:t>平方米．</w:t>
      </w:r>
    </w:p>
    <w:p w14:paraId="5955F77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13．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2分）如图，是某班全班40名学生一次数学测验分数段统计图，根据统计图所提供的信息计算，达到优良的人数占全班人数的百分比为（分数80分以上包括80分的为优良）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</w:t>
      </w:r>
      <w:r>
        <w:rPr>
          <w:rFonts w:ascii="宋体" w:eastAsia="宋体" w:hAnsi="宋体" w:cs="宋体" w:hint="eastAsia"/>
          <w:sz w:val="21"/>
          <w:szCs w:val="21"/>
        </w:rPr>
        <w:t>（填入百分数）</w:t>
      </w:r>
    </w:p>
    <w:p w14:paraId="068715B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219325" cy="1257300"/>
            <wp:effectExtent l="0" t="0" r="9525" b="0"/>
            <wp:docPr id="100019" name="图片 100019" descr="@@@a2a8d245-29cd-4a85-b598-8b792189ea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2a8d245-29cd-4a85-b598-8b792189ea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7DE5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14．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2分）如图，是某校六年级学生体能测试情况统计图，整个圆表示六年级全体学生．若得“优”的有396人，它所对应的圆心角是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4" type="#_x0000_t75" alt="eqIdd6f338426df02d42fdee20e4cebb08c2" style="width:21.95pt;height:12.25pt" o:ole="" coordsize="21600,21600" o:preferrelative="t" filled="f" stroked="f">
            <v:stroke joinstyle="miter"/>
            <v:imagedata r:id="rId72" o:title="eqIdd6f338426df02d42fdee20e4cebb08c2"/>
            <o:lock v:ext="edit" aspectratio="t"/>
            <w10:anchorlock/>
          </v:shape>
          <o:OLEObject Type="Embed" ProgID="Equation.DSMT4" ShapeID="_x0000_i1054" DrawAspect="Content" ObjectID="_1468075754" r:id="rId73"/>
        </w:object>
      </w:r>
      <w:r>
        <w:rPr>
          <w:rFonts w:ascii="宋体" w:eastAsia="宋体" w:hAnsi="宋体" w:cs="宋体" w:hint="eastAsia"/>
          <w:sz w:val="21"/>
          <w:szCs w:val="21"/>
        </w:rPr>
        <w:t>，则该校六年级一共有学生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人．</w:t>
      </w:r>
    </w:p>
    <w:p w14:paraId="4B74700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485900" cy="990600"/>
            <wp:effectExtent l="0" t="0" r="0" b="0"/>
            <wp:docPr id="100021" name="图片 100021" descr="@@@2de82cde-890f-4c06-bdab-d7257e766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de82cde-890f-4c06-bdab-d7257e7668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F1C5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15．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2分）一副扑克牌由54张牌组成，从其中抽出一张，对以下3个事件：①抽到的牌是红桃②抽到的牌是</w:t>
      </w:r>
      <w:r>
        <w:rPr>
          <w:rFonts w:ascii="宋体" w:eastAsia="宋体" w:hAnsi="宋体" w:cs="宋体" w:hint="eastAsia"/>
          <w:i/>
          <w:sz w:val="21"/>
          <w:szCs w:val="21"/>
        </w:rPr>
        <w:t>K</w:t>
      </w:r>
      <w:r>
        <w:rPr>
          <w:rFonts w:ascii="宋体" w:eastAsia="宋体" w:hAnsi="宋体" w:cs="宋体" w:hint="eastAsia"/>
          <w:sz w:val="21"/>
          <w:szCs w:val="21"/>
        </w:rPr>
        <w:t>③抽到的牌面是黑色，按发生的可能性从小到大排列为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1538832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16．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2分）若一弧长为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5" type="#_x0000_t75" alt="eqId06ba2049709b2249a4b47ea04f20623d" style="width:25.5pt;height:12.4pt" o:ole="" coordsize="21600,21600" o:preferrelative="t" filled="f" stroked="f">
            <v:stroke joinstyle="miter"/>
            <v:imagedata r:id="rId75" o:title="eqId06ba2049709b2249a4b47ea04f20623d"/>
            <o:lock v:ext="edit" aspectratio="t"/>
            <w10:anchorlock/>
          </v:shape>
          <o:OLEObject Type="Embed" ProgID="Equation.DSMT4" ShapeID="_x0000_i1055" DrawAspect="Content" ObjectID="_1468075755" r:id="rId76"/>
        </w:object>
      </w:r>
      <w:r>
        <w:rPr>
          <w:rFonts w:ascii="宋体" w:eastAsia="宋体" w:hAnsi="宋体" w:cs="宋体" w:hint="eastAsia"/>
          <w:sz w:val="21"/>
          <w:szCs w:val="21"/>
        </w:rPr>
        <w:t>厘米，所对圆心角为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6" type="#_x0000_t75" alt="eqIdbe6a6301878fed2a01413020b27310a5" style="width:17.55pt;height:12.25pt" o:ole="" coordsize="21600,21600" o:preferrelative="t" filled="f" stroked="f">
            <v:stroke joinstyle="miter"/>
            <v:imagedata r:id="rId77" o:title="eqIdbe6a6301878fed2a01413020b27310a5"/>
            <o:lock v:ext="edit" aspectratio="t"/>
            <w10:anchorlock/>
          </v:shape>
          <o:OLEObject Type="Embed" ProgID="Equation.DSMT4" ShapeID="_x0000_i1056" DrawAspect="Content" ObjectID="_1468075756" r:id="rId78"/>
        </w:object>
      </w:r>
      <w:r>
        <w:rPr>
          <w:rFonts w:ascii="宋体" w:eastAsia="宋体" w:hAnsi="宋体" w:cs="宋体" w:hint="eastAsia"/>
          <w:sz w:val="21"/>
          <w:szCs w:val="21"/>
        </w:rPr>
        <w:t>，则这弧所在圆的半径是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</w:t>
      </w:r>
      <w:r>
        <w:rPr>
          <w:rFonts w:ascii="宋体" w:eastAsia="宋体" w:hAnsi="宋体" w:cs="宋体" w:hint="eastAsia"/>
          <w:sz w:val="21"/>
          <w:szCs w:val="21"/>
        </w:rPr>
        <w:t>厘米．</w:t>
      </w:r>
    </w:p>
    <w:p w14:paraId="7B9B815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17．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2分）将方程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7" type="#_x0000_t75" alt="eqId17278679aa5f3383d520cbb7a31dead8" style="width:51pt;height:14.55pt" o:ole="" coordsize="21600,21600" o:preferrelative="t" filled="f" stroked="f">
            <v:stroke joinstyle="miter"/>
            <v:imagedata r:id="rId79" o:title="eqId17278679aa5f3383d520cbb7a31dead8"/>
            <o:lock v:ext="edit" aspectratio="t"/>
            <w10:anchorlock/>
          </v:shape>
          <o:OLEObject Type="Embed" ProgID="Equation.DSMT4" ShapeID="_x0000_i1057" DrawAspect="Content" ObjectID="_1468075757" r:id="rId80"/>
        </w:object>
      </w:r>
      <w:r>
        <w:rPr>
          <w:rFonts w:ascii="宋体" w:eastAsia="宋体" w:hAnsi="宋体" w:cs="宋体" w:hint="eastAsia"/>
          <w:sz w:val="21"/>
          <w:szCs w:val="21"/>
        </w:rPr>
        <w:t>变形，用含有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8" type="#_x0000_t75" alt="eqId81dea63b8ce3e51adf66cf7b9982a248" style="width:8.75pt;height:9.5pt" o:ole="" coordsize="21600,21600" o:preferrelative="t" filled="f" stroked="f">
            <v:stroke joinstyle="miter"/>
            <v:imagedata r:id="rId81" o:title="eqId81dea63b8ce3e51adf66cf7b9982a248"/>
            <o:lock v:ext="edit" aspectratio="t"/>
            <w10:anchorlock/>
          </v:shape>
          <o:OLEObject Type="Embed" ProgID="Equation.DSMT4" ShapeID="_x0000_i1058" DrawAspect="Content" ObjectID="_1468075758" r:id="rId82"/>
        </w:object>
      </w:r>
      <w:r>
        <w:rPr>
          <w:rFonts w:ascii="宋体" w:eastAsia="宋体" w:hAnsi="宋体" w:cs="宋体" w:hint="eastAsia"/>
          <w:sz w:val="21"/>
          <w:szCs w:val="21"/>
        </w:rPr>
        <w:t>的代数式表示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59" type="#_x0000_t75" alt="eqIdd053b14c8588eee2acbbe44fc37a6886" style="width:9.65pt;height:11.9pt" o:ole="" coordsize="21600,21600" o:preferrelative="t" filled="f" stroked="f">
            <v:stroke joinstyle="miter"/>
            <v:imagedata r:id="rId83" o:title="eqIdd053b14c8588eee2acbbe44fc37a6886"/>
            <o:lock v:ext="edit" aspectratio="t"/>
            <w10:anchorlock/>
          </v:shape>
          <o:OLEObject Type="Embed" ProgID="Equation.DSMT4" ShapeID="_x0000_i1059" DrawAspect="Content" ObjectID="_1468075759" r:id="rId84"/>
        </w:object>
      </w:r>
      <w:r>
        <w:rPr>
          <w:rFonts w:ascii="宋体" w:eastAsia="宋体" w:hAnsi="宋体" w:cs="宋体" w:hint="eastAsia"/>
          <w:sz w:val="21"/>
          <w:szCs w:val="21"/>
        </w:rPr>
        <w:t>为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 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03FC9A7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18．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2分）如图，已知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0" type="#_x0000_t75" alt="eqId15c0dbe3c080c4c4636c64803e5c1f76" style="width:31.65pt;height:11.95pt" o:ole="" coordsize="21600,21600" o:preferrelative="t" filled="f" stroked="f">
            <v:stroke joinstyle="miter"/>
            <v:imagedata r:id="rId85" o:title="eqId15c0dbe3c080c4c4636c64803e5c1f76"/>
            <o:lock v:ext="edit" aspectratio="t"/>
            <w10:anchorlock/>
          </v:shape>
          <o:OLEObject Type="Embed" ProgID="Equation.DSMT4" ShapeID="_x0000_i1060" DrawAspect="Content" ObjectID="_1468075760" r:id="rId86"/>
        </w:object>
      </w:r>
      <w:r>
        <w:rPr>
          <w:rFonts w:ascii="宋体" w:eastAsia="宋体" w:hAnsi="宋体" w:cs="宋体" w:hint="eastAsia"/>
          <w:sz w:val="21"/>
          <w:szCs w:val="21"/>
        </w:rPr>
        <w:t>为等腰直角三角形，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1" type="#_x0000_t75" alt="eqId46de792a9388bc13e70dc28eeab60405" style="width:58.95pt;height:12.55pt" o:ole="" coordsize="21600,21600" o:preferrelative="t" filled="f" stroked="f">
            <v:stroke joinstyle="miter"/>
            <v:imagedata r:id="rId87" o:title="eqId46de792a9388bc13e70dc28eeab60405"/>
            <o:lock v:ext="edit" aspectratio="t"/>
            <w10:anchorlock/>
          </v:shape>
          <o:OLEObject Type="Embed" ProgID="Equation.DSMT4" ShapeID="_x0000_i1061" DrawAspect="Content" ObjectID="_1468075761" r:id="rId88"/>
        </w:object>
      </w:r>
      <w:r>
        <w:rPr>
          <w:rFonts w:ascii="宋体" w:eastAsia="宋体" w:hAnsi="宋体" w:cs="宋体" w:hint="eastAsia"/>
          <w:sz w:val="21"/>
          <w:szCs w:val="21"/>
        </w:rPr>
        <w:t>厘米，以</w:t>
      </w:r>
      <w:r>
        <w:rPr>
          <w:rFonts w:ascii="宋体" w:eastAsia="宋体" w:hAnsi="宋体" w:cs="宋体" w:hint="eastAsia"/>
          <w:i/>
          <w:sz w:val="21"/>
          <w:szCs w:val="21"/>
        </w:rPr>
        <w:t>C</w:t>
      </w:r>
      <w:r>
        <w:rPr>
          <w:rFonts w:ascii="宋体" w:eastAsia="宋体" w:hAnsi="宋体" w:cs="宋体" w:hint="eastAsia"/>
          <w:sz w:val="21"/>
          <w:szCs w:val="21"/>
        </w:rPr>
        <w:t>为圆心，8厘米为半径画弧，以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2" type="#_x0000_t75" alt="eqId0dc5c9827dfd0be5a9c85962d6ccbfb1" style="width:17.55pt;height:12.05pt" o:ole="" coordsize="21600,21600" o:preferrelative="t" filled="f" stroked="f">
            <v:stroke joinstyle="miter"/>
            <v:imagedata r:id="rId89" o:title="eqId0dc5c9827dfd0be5a9c85962d6ccbfb1"/>
            <o:lock v:ext="edit" aspectratio="t"/>
            <w10:anchorlock/>
          </v:shape>
          <o:OLEObject Type="Embed" ProgID="Equation.DSMT4" ShapeID="_x0000_i1062" DrawAspect="Content" ObjectID="_1468075762" r:id="rId90"/>
        </w:object>
      </w:r>
      <w:r>
        <w:rPr>
          <w:rFonts w:ascii="宋体" w:eastAsia="宋体" w:hAnsi="宋体" w:cs="宋体" w:hint="eastAsia"/>
          <w:sz w:val="21"/>
          <w:szCs w:val="21"/>
        </w:rPr>
        <w:t>为直径作半圆，那么阴影部分的面积是</w:t>
      </w:r>
      <w:r>
        <w:rPr>
          <w:rFonts w:ascii="宋体" w:eastAsia="宋体" w:hAnsi="宋体" w:cs="宋体" w:hint="eastAsia"/>
          <w:b w:val="0"/>
          <w:sz w:val="21"/>
          <w:szCs w:val="21"/>
          <w:u w:val="single"/>
        </w:rPr>
        <w:t xml:space="preserve">        </w:t>
      </w:r>
      <w:r>
        <w:rPr>
          <w:rFonts w:ascii="宋体" w:eastAsia="宋体" w:hAnsi="宋体" w:cs="宋体" w:hint="eastAsia"/>
          <w:sz w:val="21"/>
          <w:szCs w:val="21"/>
        </w:rPr>
        <w:t>平方厘米．（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3" type="#_x0000_t75" alt="eqId70f5389990c3a0c5373f3bd9fb2454c9" style="width:8.75pt;height:10.1pt" o:ole="" coordsize="21600,21600" o:preferrelative="t" filled="f" stroked="f">
            <v:stroke joinstyle="miter"/>
            <v:imagedata r:id="rId91" o:title="eqId70f5389990c3a0c5373f3bd9fb2454c9"/>
            <o:lock v:ext="edit" aspectratio="t"/>
            <w10:anchorlock/>
          </v:shape>
          <o:OLEObject Type="Embed" ProgID="Equation.DSMT4" ShapeID="_x0000_i1063" DrawAspect="Content" ObjectID="_1468075763" r:id="rId92"/>
        </w:object>
      </w:r>
      <w:r>
        <w:rPr>
          <w:rFonts w:ascii="宋体" w:eastAsia="宋体" w:hAnsi="宋体" w:cs="宋体" w:hint="eastAsia"/>
          <w:sz w:val="21"/>
          <w:szCs w:val="21"/>
        </w:rPr>
        <w:t>取3.14）</w:t>
      </w:r>
    </w:p>
    <w:p w14:paraId="50C2D3E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24000" cy="1362075"/>
            <wp:effectExtent l="0" t="0" r="0" b="9525"/>
            <wp:docPr id="100023" name="图片 100023" descr="@@@84e7e24b-57a9-4863-ad8f-b60d256d37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84e7e24b-57a9-4863-ad8f-b60d256d37c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6D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textAlignment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三．解答题（本大题有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8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小题，共</w:t>
      </w:r>
      <w:r>
        <w:rPr>
          <w:rFonts w:ascii="宋体" w:hAnsi="宋体" w:cs="宋体" w:hint="eastAsia"/>
          <w:b/>
          <w:bCs/>
          <w:sz w:val="21"/>
          <w:szCs w:val="21"/>
          <w:lang w:val="en-US" w:eastAsia="zh-CN"/>
        </w:rPr>
        <w:t>58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分.解答时应写出文字说明或演算步骤.）</w:t>
      </w:r>
    </w:p>
    <w:p w14:paraId="1FBEA14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19．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5分）已知关于</w:t>
      </w:r>
      <w:r>
        <w:rPr>
          <w:rFonts w:ascii="宋体" w:eastAsia="宋体" w:hAnsi="宋体" w:cs="宋体" w:hint="eastAsia"/>
          <w:i/>
          <w:sz w:val="21"/>
          <w:szCs w:val="21"/>
        </w:rPr>
        <w:t>x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i/>
          <w:sz w:val="21"/>
          <w:szCs w:val="21"/>
        </w:rPr>
        <w:t>y</w:t>
      </w:r>
      <w:r>
        <w:rPr>
          <w:rFonts w:ascii="宋体" w:eastAsia="宋体" w:hAnsi="宋体" w:cs="宋体" w:hint="eastAsia"/>
          <w:sz w:val="21"/>
          <w:szCs w:val="21"/>
        </w:rPr>
        <w:t>的方程组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4" type="#_x0000_t75" alt="eqId197498984656285643099cfa71c9e5f6" style="width:58.95pt;height:31.45pt" o:ole="" coordsize="21600,21600" o:preferrelative="t" filled="f" stroked="f">
            <v:stroke joinstyle="miter"/>
            <v:imagedata r:id="rId94" o:title="eqId197498984656285643099cfa71c9e5f6"/>
            <o:lock v:ext="edit" aspectratio="t"/>
            <w10:anchorlock/>
          </v:shape>
          <o:OLEObject Type="Embed" ProgID="Equation.DSMT4" ShapeID="_x0000_i1064" DrawAspect="Content" ObjectID="_1468075764" r:id="rId95"/>
        </w:object>
      </w:r>
      <w:r>
        <w:rPr>
          <w:rFonts w:ascii="宋体" w:eastAsia="宋体" w:hAnsi="宋体" w:cs="宋体" w:hint="eastAsia"/>
          <w:sz w:val="21"/>
          <w:szCs w:val="21"/>
        </w:rPr>
        <w:t>与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5" type="#_x0000_t75" alt="eqIdc9381e82e07c42404425020ea7958f65" style="width:58.95pt;height:31.45pt" o:ole="" coordsize="21600,21600" o:preferrelative="t" filled="f" stroked="f">
            <v:stroke joinstyle="miter"/>
            <v:imagedata r:id="rId96" o:title="eqIdc9381e82e07c42404425020ea7958f65"/>
            <o:lock v:ext="edit" aspectratio="t"/>
            <w10:anchorlock/>
          </v:shape>
          <o:OLEObject Type="Embed" ProgID="Equation.DSMT4" ShapeID="_x0000_i1065" DrawAspect="Content" ObjectID="_1468075765" r:id="rId97"/>
        </w:object>
      </w:r>
      <w:r>
        <w:rPr>
          <w:rFonts w:ascii="宋体" w:eastAsia="宋体" w:hAnsi="宋体" w:cs="宋体" w:hint="eastAsia"/>
          <w:sz w:val="21"/>
          <w:szCs w:val="21"/>
        </w:rPr>
        <w:t>的解相同，求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6" type="#_x0000_t75" alt="eqId13502d46b8563c54c09b29b20b3006a4" style="width:22.85pt;height:12.75pt" o:ole="" coordsize="21600,21600" o:preferrelative="t" filled="f" stroked="f">
            <v:stroke joinstyle="miter"/>
            <v:imagedata r:id="rId98" o:title="eqId13502d46b8563c54c09b29b20b3006a4"/>
            <o:lock v:ext="edit" aspectratio="t"/>
            <w10:anchorlock/>
          </v:shape>
          <o:OLEObject Type="Embed" ProgID="Equation.DSMT4" ShapeID="_x0000_i1066" DrawAspect="Content" ObjectID="_1468075766" r:id="rId99"/>
        </w:object>
      </w:r>
      <w:r>
        <w:rPr>
          <w:rFonts w:ascii="宋体" w:eastAsia="宋体" w:hAnsi="宋体" w:cs="宋体" w:hint="eastAsia"/>
          <w:sz w:val="21"/>
          <w:szCs w:val="21"/>
        </w:rPr>
        <w:t>的值．</w:t>
      </w:r>
    </w:p>
    <w:p w14:paraId="6299EB1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0505CC1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38E743A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13372C3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5E54A3F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2DBEF00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20．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5分）已知：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7" type="#_x0000_t75" alt="eqId614e70539331054002ca5fff75c1f692" style="width:45.75pt;height:12.25pt" o:ole="" coordsize="21600,21600" o:preferrelative="t" filled="f" stroked="f">
            <v:stroke joinstyle="miter"/>
            <v:imagedata r:id="rId100" o:title="eqId614e70539331054002ca5fff75c1f692"/>
            <o:lock v:ext="edit" aspectratio="t"/>
            <w10:anchorlock/>
          </v:shape>
          <o:OLEObject Type="Embed" ProgID="Equation.DSMT4" ShapeID="_x0000_i1067" DrawAspect="Content" ObjectID="_1468075767" r:id="rId101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8" type="#_x0000_t75" alt="eqId1d477397931b4a395d6802107b76ef39" style="width:67.7pt;height:27.05pt" o:ole="" coordsize="21600,21600" o:preferrelative="t" filled="f" stroked="f">
            <v:stroke joinstyle="miter"/>
            <v:imagedata r:id="rId102" o:title="eqId1d477397931b4a395d6802107b76ef39"/>
            <o:lock v:ext="edit" aspectratio="t"/>
            <w10:anchorlock/>
          </v:shape>
          <o:OLEObject Type="Embed" ProgID="Equation.DSMT4" ShapeID="_x0000_i1068" DrawAspect="Content" ObjectID="_1468075768" r:id="rId103"/>
        </w:object>
      </w:r>
      <w:r>
        <w:rPr>
          <w:rFonts w:ascii="宋体" w:eastAsia="宋体" w:hAnsi="宋体" w:cs="宋体" w:hint="eastAsia"/>
          <w:sz w:val="21"/>
          <w:szCs w:val="21"/>
        </w:rPr>
        <w:t>，求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69" type="#_x0000_t75" alt="eqId1cd36cbaece7cf0bd8c0a86a1f4ceaac" style="width:30.8pt;height:12.4pt" o:ole="" coordsize="21600,21600" o:preferrelative="t" filled="f" stroked="f">
            <v:stroke joinstyle="miter"/>
            <v:imagedata r:id="rId104" o:title="eqId1cd36cbaece7cf0bd8c0a86a1f4ceaac"/>
            <o:lock v:ext="edit" aspectratio="t"/>
            <w10:anchorlock/>
          </v:shape>
          <o:OLEObject Type="Embed" ProgID="Equation.DSMT4" ShapeID="_x0000_i1069" DrawAspect="Content" ObjectID="_1468075769" r:id="rId105"/>
        </w:object>
      </w:r>
      <w:r>
        <w:rPr>
          <w:rFonts w:ascii="宋体" w:eastAsia="宋体" w:hAnsi="宋体" w:cs="宋体" w:hint="eastAsia"/>
          <w:sz w:val="21"/>
          <w:szCs w:val="21"/>
        </w:rPr>
        <w:t>（化成最简整数比）．</w:t>
      </w:r>
    </w:p>
    <w:p w14:paraId="6A514F7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4B0A483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651CC4E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38728D6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7D31485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3C05AF3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21．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5分）一根长1米，横截面直径是20厘米的木头浮在水面上（如图），小浩哲发现它正好是一半露出水面．请试着求一求这根木头与水接触的面积有多少平方厘米？（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0" type="#_x0000_t75" alt="eqId70f5389990c3a0c5373f3bd9fb2454c9" style="width:8.75pt;height:10.1pt" o:ole="" coordsize="21600,21600" o:preferrelative="t" filled="f" stroked="f">
            <v:stroke joinstyle="miter"/>
            <v:imagedata r:id="rId91" o:title="eqId70f5389990c3a0c5373f3bd9fb2454c9"/>
            <o:lock v:ext="edit" aspectratio="t"/>
            <w10:anchorlock/>
          </v:shape>
          <o:OLEObject Type="Embed" ProgID="Equation.DSMT4" ShapeID="_x0000_i1070" DrawAspect="Content" ObjectID="_1468075770" r:id="rId106"/>
        </w:object>
      </w:r>
      <w:r>
        <w:rPr>
          <w:rFonts w:ascii="宋体" w:eastAsia="宋体" w:hAnsi="宋体" w:cs="宋体" w:hint="eastAsia"/>
          <w:sz w:val="21"/>
          <w:szCs w:val="21"/>
        </w:rPr>
        <w:t>取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1" type="#_x0000_t75" alt="eqId94eecd59161d1a8dadbbef5184a628d3" style="width:21.1pt;height:11.85pt" o:ole="" coordsize="21600,21600" o:preferrelative="t" filled="f" stroked="f">
            <v:stroke joinstyle="miter"/>
            <v:imagedata r:id="rId107" o:title="eqId94eecd59161d1a8dadbbef5184a628d3"/>
            <o:lock v:ext="edit" aspectratio="t"/>
            <w10:anchorlock/>
          </v:shape>
          <o:OLEObject Type="Embed" ProgID="Equation.DSMT4" ShapeID="_x0000_i1071" DrawAspect="Content" ObjectID="_1468075771" r:id="rId108"/>
        </w:object>
      </w:r>
      <w:r>
        <w:rPr>
          <w:rFonts w:ascii="宋体" w:eastAsia="宋体" w:hAnsi="宋体" w:cs="宋体" w:hint="eastAsia"/>
          <w:sz w:val="21"/>
          <w:szCs w:val="21"/>
        </w:rPr>
        <w:t xml:space="preserve">） </w:t>
      </w:r>
    </w:p>
    <w:p w14:paraId="6D4D830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71625" cy="533400"/>
            <wp:effectExtent l="0" t="0" r="9525" b="0"/>
            <wp:docPr id="100027" name="图片 100027" descr="@@@ee170f49-34f7-4922-8e5f-459634151f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ee170f49-34f7-4922-8e5f-459634151f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5273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34B9425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7DAFE59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4A277A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7B28481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4FCBE36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22．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5分）学校运动会举行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2" type="#_x0000_t75" alt="eqId90dd550e1ad9bbf01687ffb4aab788ec" style="width:19.3pt;height:12.3pt" o:ole="" coordsize="21600,21600" o:preferrelative="t" filled="f" stroked="f">
            <v:stroke joinstyle="miter"/>
            <v:imagedata r:id="rId110" o:title="eqId90dd550e1ad9bbf01687ffb4aab788ec"/>
            <o:lock v:ext="edit" aspectratio="t"/>
            <w10:anchorlock/>
          </v:shape>
          <o:OLEObject Type="Embed" ProgID="Equation.DSMT4" ShapeID="_x0000_i1072" DrawAspect="Content" ObjectID="_1468075772" r:id="rId111"/>
        </w:object>
      </w:r>
      <w:r>
        <w:rPr>
          <w:rFonts w:ascii="宋体" w:eastAsia="宋体" w:hAnsi="宋体" w:cs="宋体" w:hint="eastAsia"/>
          <w:sz w:val="21"/>
          <w:szCs w:val="21"/>
        </w:rPr>
        <w:t>米赛跑，相邻两跑道如图所示，弯道为半圆形，每根跑道宽为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3" type="#_x0000_t75" alt="eqIdbd7c304b64435d1697c1ea29efe08fb0" style="width:14.9pt;height:12.25pt" o:ole="" coordsize="21600,21600" o:preferrelative="t" filled="f" stroked="f">
            <v:stroke joinstyle="miter"/>
            <v:imagedata r:id="rId112" o:title="eqIdbd7c304b64435d1697c1ea29efe08fb0"/>
            <o:lock v:ext="edit" aspectratio="t"/>
            <w10:anchorlock/>
          </v:shape>
          <o:OLEObject Type="Embed" ProgID="Equation.DSMT4" ShapeID="_x0000_i1073" DrawAspect="Content" ObjectID="_1468075773" r:id="rId113"/>
        </w:object>
      </w:r>
      <w:r>
        <w:rPr>
          <w:rFonts w:ascii="宋体" w:eastAsia="宋体" w:hAnsi="宋体" w:cs="宋体" w:hint="eastAsia"/>
          <w:sz w:val="21"/>
          <w:szCs w:val="21"/>
        </w:rPr>
        <w:t>米．体育老师在画场地时，要保证两人跑的距离相等，应让外跑道的运动员前移多少米？（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4" type="#_x0000_t75" alt="eqId86ebba6ed1add0fe647c0226614b9290" style="width:9.65pt;height:9.65pt" o:ole="" coordsize="21600,21600" o:preferrelative="t" filled="f" stroked="f">
            <v:stroke joinstyle="miter"/>
            <v:imagedata r:id="rId114" o:title="eqId86ebba6ed1add0fe647c0226614b9290"/>
            <o:lock v:ext="edit" aspectratio="t"/>
            <w10:anchorlock/>
          </v:shape>
          <o:OLEObject Type="Embed" ProgID="Equation.DSMT4" ShapeID="_x0000_i1074" DrawAspect="Content" ObjectID="_1468075774" r:id="rId115"/>
        </w:object>
      </w:r>
      <w:r>
        <w:rPr>
          <w:rFonts w:ascii="宋体" w:eastAsia="宋体" w:hAnsi="宋体" w:cs="宋体" w:hint="eastAsia"/>
          <w:sz w:val="21"/>
          <w:szCs w:val="21"/>
        </w:rPr>
        <w:t>取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5" type="#_x0000_t75" alt="eqId94eecd59161d1a8dadbbef5184a628d3" style="width:21.1pt;height:11.85pt" o:ole="" coordsize="21600,21600" o:preferrelative="t" filled="f" stroked="f">
            <v:stroke joinstyle="miter"/>
            <v:imagedata r:id="rId107" o:title="eqId94eecd59161d1a8dadbbef5184a628d3"/>
            <o:lock v:ext="edit" aspectratio="t"/>
            <w10:anchorlock/>
          </v:shape>
          <o:OLEObject Type="Embed" ProgID="Equation.DSMT4" ShapeID="_x0000_i1075" DrawAspect="Content" ObjectID="_1468075775" r:id="rId116"/>
        </w:object>
      </w:r>
      <w:r>
        <w:rPr>
          <w:rFonts w:ascii="宋体" w:eastAsia="宋体" w:hAnsi="宋体" w:cs="宋体" w:hint="eastAsia"/>
          <w:sz w:val="21"/>
          <w:szCs w:val="21"/>
        </w:rPr>
        <w:t>）</w:t>
      </w:r>
    </w:p>
    <w:p w14:paraId="2D8F5A7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3019425" cy="1495425"/>
            <wp:effectExtent l="0" t="0" r="9525" b="9525"/>
            <wp:docPr id="100029" name="图片 100029" descr="@@@d06464d8-59fa-4473-84ad-6c9364cd4e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d06464d8-59fa-4473-84ad-6c9364cd4ea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4CF7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564E556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7D7E562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48E3A2D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54480AF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76F2F23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23．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8分）刀鱼馄饨是江苏江阴的特色美食，被誉为“初春第一鲜”．清明节前后是刀鱼馄饨销售的高峰，某电商平台推出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6" type="#_x0000_t75" alt="eqId5963abe8f421bd99a2aaa94831a951e9" style="width:10.55pt;height:10.55pt" o:ole="" coordsize="21600,21600" o:preferrelative="t" filled="f" stroked="f">
            <v:stroke joinstyle="miter"/>
            <v:imagedata r:id="rId118" o:title="eqId5963abe8f421bd99a2aaa94831a951e9"/>
            <o:lock v:ext="edit" aspectratio="t"/>
            <w10:anchorlock/>
          </v:shape>
          <o:OLEObject Type="Embed" ProgID="Equation.DSMT4" ShapeID="_x0000_i1076" DrawAspect="Content" ObjectID="_1468075776" r:id="rId119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7" type="#_x0000_t75" alt="eqId7f9e8449aad35c5d840a3395ea86df6d" style="width:9.65pt;height:10.4pt" o:ole="" coordsize="21600,21600" o:preferrelative="t" filled="f" stroked="f">
            <v:stroke joinstyle="miter"/>
            <v:imagedata r:id="rId120" o:title="eqId7f9e8449aad35c5d840a3395ea86df6d"/>
            <o:lock v:ext="edit" aspectratio="t"/>
            <w10:anchorlock/>
          </v:shape>
          <o:OLEObject Type="Embed" ProgID="Equation.DSMT4" ShapeID="_x0000_i1077" DrawAspect="Content" ObjectID="_1468075777" r:id="rId121"/>
        </w:object>
      </w:r>
      <w:r>
        <w:rPr>
          <w:rFonts w:ascii="宋体" w:eastAsia="宋体" w:hAnsi="宋体" w:cs="宋体" w:hint="eastAsia"/>
          <w:sz w:val="21"/>
          <w:szCs w:val="21"/>
        </w:rPr>
        <w:t>两种型号的刀鱼馄饨礼盒，第一天售出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8" type="#_x0000_t75" alt="eqId5963abe8f421bd99a2aaa94831a951e9" style="width:10.55pt;height:10.55pt" o:ole="" coordsize="21600,21600" o:preferrelative="t" filled="f" stroked="f">
            <v:stroke joinstyle="miter"/>
            <v:imagedata r:id="rId118" o:title="eqId5963abe8f421bd99a2aaa94831a951e9"/>
            <o:lock v:ext="edit" aspectratio="t"/>
            <w10:anchorlock/>
          </v:shape>
          <o:OLEObject Type="Embed" ProgID="Equation.DSMT4" ShapeID="_x0000_i1078" DrawAspect="Content" ObjectID="_1468075778" r:id="rId122"/>
        </w:object>
      </w:r>
      <w:r>
        <w:rPr>
          <w:rFonts w:ascii="宋体" w:eastAsia="宋体" w:hAnsi="宋体" w:cs="宋体" w:hint="eastAsia"/>
          <w:sz w:val="21"/>
          <w:szCs w:val="21"/>
        </w:rPr>
        <w:t>礼盒8个、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79" type="#_x0000_t75" alt="eqId7f9e8449aad35c5d840a3395ea86df6d" style="width:9.65pt;height:10.4pt" o:ole="" coordsize="21600,21600" o:preferrelative="t" filled="f" stroked="f">
            <v:stroke joinstyle="miter"/>
            <v:imagedata r:id="rId120" o:title="eqId7f9e8449aad35c5d840a3395ea86df6d"/>
            <o:lock v:ext="edit" aspectratio="t"/>
            <w10:anchorlock/>
          </v:shape>
          <o:OLEObject Type="Embed" ProgID="Equation.DSMT4" ShapeID="_x0000_i1079" DrawAspect="Content" ObjectID="_1468075779" r:id="rId123"/>
        </w:object>
      </w:r>
      <w:r>
        <w:rPr>
          <w:rFonts w:ascii="宋体" w:eastAsia="宋体" w:hAnsi="宋体" w:cs="宋体" w:hint="eastAsia"/>
          <w:sz w:val="21"/>
          <w:szCs w:val="21"/>
        </w:rPr>
        <w:t>礼盒5个，总计收入1400元，第二天售出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0" type="#_x0000_t75" alt="eqId5963abe8f421bd99a2aaa94831a951e9" style="width:10.55pt;height:10.55pt" o:ole="" coordsize="21600,21600" o:preferrelative="t" filled="f" stroked="f">
            <v:stroke joinstyle="miter"/>
            <v:imagedata r:id="rId118" o:title="eqId5963abe8f421bd99a2aaa94831a951e9"/>
            <o:lock v:ext="edit" aspectratio="t"/>
            <w10:anchorlock/>
          </v:shape>
          <o:OLEObject Type="Embed" ProgID="Equation.DSMT4" ShapeID="_x0000_i1080" DrawAspect="Content" ObjectID="_1468075780" r:id="rId124"/>
        </w:object>
      </w:r>
      <w:r>
        <w:rPr>
          <w:rFonts w:ascii="宋体" w:eastAsia="宋体" w:hAnsi="宋体" w:cs="宋体" w:hint="eastAsia"/>
          <w:sz w:val="21"/>
          <w:szCs w:val="21"/>
        </w:rPr>
        <w:t>礼盒6个、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1" type="#_x0000_t75" alt="eqId7f9e8449aad35c5d840a3395ea86df6d" style="width:9.65pt;height:10.4pt" o:ole="" coordsize="21600,21600" o:preferrelative="t" filled="f" stroked="f">
            <v:stroke joinstyle="miter"/>
            <v:imagedata r:id="rId120" o:title="eqId7f9e8449aad35c5d840a3395ea86df6d"/>
            <o:lock v:ext="edit" aspectratio="t"/>
            <w10:anchorlock/>
          </v:shape>
          <o:OLEObject Type="Embed" ProgID="Equation.DSMT4" ShapeID="_x0000_i1081" DrawAspect="Content" ObjectID="_1468075781" r:id="rId125"/>
        </w:object>
      </w:r>
      <w:r>
        <w:rPr>
          <w:rFonts w:ascii="宋体" w:eastAsia="宋体" w:hAnsi="宋体" w:cs="宋体" w:hint="eastAsia"/>
          <w:sz w:val="21"/>
          <w:szCs w:val="21"/>
        </w:rPr>
        <w:t>礼盒10个，总计收入1800元；</w:t>
      </w:r>
    </w:p>
    <w:p w14:paraId="7875D69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2" type="#_x0000_t75" alt="eqId5963abe8f421bd99a2aaa94831a951e9" style="width:10.55pt;height:10.55pt" o:ole="" coordsize="21600,21600" o:preferrelative="t" filled="f" stroked="f">
            <v:stroke joinstyle="miter"/>
            <v:imagedata r:id="rId118" o:title="eqId5963abe8f421bd99a2aaa94831a951e9"/>
            <o:lock v:ext="edit" aspectratio="t"/>
            <w10:anchorlock/>
          </v:shape>
          <o:OLEObject Type="Embed" ProgID="Equation.DSMT4" ShapeID="_x0000_i1082" DrawAspect="Content" ObjectID="_1468075782" r:id="rId126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3" type="#_x0000_t75" alt="eqId7f9e8449aad35c5d840a3395ea86df6d" style="width:9.65pt;height:10.4pt" o:ole="" coordsize="21600,21600" o:preferrelative="t" filled="f" stroked="f">
            <v:stroke joinstyle="miter"/>
            <v:imagedata r:id="rId120" o:title="eqId7f9e8449aad35c5d840a3395ea86df6d"/>
            <o:lock v:ext="edit" aspectratio="t"/>
            <w10:anchorlock/>
          </v:shape>
          <o:OLEObject Type="Embed" ProgID="Equation.DSMT4" ShapeID="_x0000_i1083" DrawAspect="Content" ObjectID="_1468075783" r:id="rId127"/>
        </w:object>
      </w:r>
      <w:r>
        <w:rPr>
          <w:rFonts w:ascii="宋体" w:eastAsia="宋体" w:hAnsi="宋体" w:cs="宋体" w:hint="eastAsia"/>
          <w:sz w:val="21"/>
          <w:szCs w:val="21"/>
        </w:rPr>
        <w:t>两种型号的刀鱼馄饨礼盒每盒的售价分别是多少元？</w:t>
      </w:r>
    </w:p>
    <w:p w14:paraId="154BFC5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(2)李叔叔在澄务工，清明假期计划同时购买这两种礼盒赠予亲朋（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4" type="#_x0000_t75" alt="eqId5963abe8f421bd99a2aaa94831a951e9" style="width:10.55pt;height:10.55pt" o:ole="" coordsize="21600,21600" o:preferrelative="t" filled="f" stroked="f">
            <v:stroke joinstyle="miter"/>
            <v:imagedata r:id="rId118" o:title="eqId5963abe8f421bd99a2aaa94831a951e9"/>
            <o:lock v:ext="edit" aspectratio="t"/>
            <w10:anchorlock/>
          </v:shape>
          <o:OLEObject Type="Embed" ProgID="Equation.DSMT4" ShapeID="_x0000_i1084" DrawAspect="Content" ObjectID="_1468075784" r:id="rId128"/>
        </w:objec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5" type="#_x0000_t75" alt="eqId7f9e8449aad35c5d840a3395ea86df6d" style="width:9.65pt;height:10.4pt" o:ole="" coordsize="21600,21600" o:preferrelative="t" filled="f" stroked="f">
            <v:stroke joinstyle="miter"/>
            <v:imagedata r:id="rId120" o:title="eqId7f9e8449aad35c5d840a3395ea86df6d"/>
            <o:lock v:ext="edit" aspectratio="t"/>
            <w10:anchorlock/>
          </v:shape>
          <o:OLEObject Type="Embed" ProgID="Equation.DSMT4" ShapeID="_x0000_i1085" DrawAspect="Content" ObjectID="_1468075785" r:id="rId129"/>
        </w:object>
      </w:r>
      <w:r>
        <w:rPr>
          <w:rFonts w:ascii="宋体" w:eastAsia="宋体" w:hAnsi="宋体" w:cs="宋体" w:hint="eastAsia"/>
          <w:sz w:val="21"/>
          <w:szCs w:val="21"/>
        </w:rPr>
        <w:t>都需要购买），预算为1300元．请你帮助他设计预算资金恰好用完时的购买方案．</w:t>
      </w:r>
    </w:p>
    <w:p w14:paraId="391B1D0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09FAB4F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354F374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2C22B14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54244BC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2BD4BD4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24．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10分）小丽学完统计知识后，随机调查了她所在辖区若干名居民的年龄，将调查数据绘制成如下扇形和条形统计图：</w:t>
      </w:r>
    </w:p>
    <w:p w14:paraId="36EF4E2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3486150" cy="1352550"/>
            <wp:effectExtent l="0" t="0" r="0" b="0"/>
            <wp:docPr id="100031" name="图片 100031" descr="@@@9b717ce6-39d5-453c-ab99-8606361f7f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9b717ce6-39d5-453c-ab99-8606361f7f3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15A0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请根据以上不完整的统计图提供的信息，解答下列问题：</w:t>
      </w:r>
    </w:p>
    <w:p w14:paraId="49A4363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(1)小丽同学共调查了</w:t>
      </w: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</w:rPr>
        <w:t>名居民的年龄；</w:t>
      </w:r>
    </w:p>
    <w:p w14:paraId="322693B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(2)扇形统计图中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6" type="#_x0000_t75" alt="eqId380bbacf854e30e2e747fc286d2b9997" style="width:16.7pt;height:9.7pt" o:ole="" coordsize="21600,21600" o:preferrelative="t" filled="f" stroked="f">
            <v:stroke joinstyle="miter"/>
            <v:imagedata r:id="rId131" o:title="eqId380bbacf854e30e2e747fc286d2b9997"/>
            <o:lock v:ext="edit" aspectratio="t"/>
            <w10:anchorlock/>
          </v:shape>
          <o:OLEObject Type="Embed" ProgID="Equation.DSMT4" ShapeID="_x0000_i1086" DrawAspect="Content" ObjectID="_1468075786" r:id="rId132"/>
        </w:object>
      </w: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7" type="#_x0000_t75" alt="eqId5ccd4162c7d09f970cb77cadacdbe521" style="width:16.7pt;height:12.3pt" o:ole="" coordsize="21600,21600" o:preferrelative="t" filled="f" stroked="f">
            <v:stroke joinstyle="miter"/>
            <v:imagedata r:id="rId133" o:title="eqId5ccd4162c7d09f970cb77cadacdbe521"/>
            <o:lock v:ext="edit" aspectratio="t"/>
            <w10:anchorlock/>
          </v:shape>
          <o:OLEObject Type="Embed" ProgID="Equation.DSMT4" ShapeID="_x0000_i1087" DrawAspect="Content" ObjectID="_1468075787" r:id="rId134"/>
        </w:object>
      </w: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</w:rPr>
        <w:t>（填写百分数），并补全条形统计图；</w:t>
      </w:r>
    </w:p>
    <w:p w14:paraId="7EF85E1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(3)扇形统计图中，表示“年龄在0～14岁的居民”的扇形的圆心角度数是</w:t>
      </w:r>
      <w:r>
        <w:rPr>
          <w:rFonts w:ascii="宋体" w:eastAsia="宋体" w:hAnsi="宋体" w:cs="宋体" w:hint="eastAsia"/>
          <w:sz w:val="21"/>
          <w:szCs w:val="21"/>
          <w:u w:val="single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21D3536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614A3D6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4FFA797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03F9EAB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5CD9281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66E40B5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25．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10分）学校开展“师生同心清积雪，共筑校园安全线”的活动，学校为每个班级购买扫雪工具套装：4把钢推、2把大扫帚、2把铁锹、1套锁链．铁锹标价每把20元，是每把钢推标价的50%，每把大扫帚标价比每把钢推标价便宜了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8" type="#_x0000_t75" alt="eqId56d266a04f3dc7483eddbc26c5e487db" style="width:9.65pt;height:23.85pt" o:ole="" coordsize="21600,21600" o:preferrelative="t" filled="f" stroked="f">
            <v:stroke joinstyle="miter"/>
            <v:imagedata r:id="rId135" o:title="eqId56d266a04f3dc7483eddbc26c5e487db"/>
            <o:lock v:ext="edit" aspectratio="t"/>
            <w10:anchorlock/>
          </v:shape>
          <o:OLEObject Type="Embed" ProgID="Equation.DSMT4" ShapeID="_x0000_i1088" DrawAspect="Content" ObjectID="_1468075788" r:id="rId136"/>
        </w:object>
      </w:r>
      <w:r>
        <w:rPr>
          <w:rFonts w:ascii="宋体" w:eastAsia="宋体" w:hAnsi="宋体" w:cs="宋体" w:hint="eastAsia"/>
          <w:sz w:val="21"/>
          <w:szCs w:val="21"/>
        </w:rPr>
        <w:t>，每套锁链标价与每把大扫帚标价比为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89" type="#_x0000_t75" alt="eqId37d65e051e943ab28fa57aee2fb57994" style="width:17.55pt;height:12.25pt" o:ole="" coordsize="21600,21600" o:preferrelative="t" filled="f" stroked="f">
            <v:stroke joinstyle="miter"/>
            <v:imagedata r:id="rId137" o:title="eqId37d65e051e943ab28fa57aee2fb57994"/>
            <o:lock v:ext="edit" aspectratio="t"/>
            <w10:anchorlock/>
          </v:shape>
          <o:OLEObject Type="Embed" ProgID="Equation.DSMT4" ShapeID="_x0000_i1089" DrawAspect="Content" ObjectID="_1468075789" r:id="rId138"/>
        </w:object>
      </w:r>
      <w:r>
        <w:rPr>
          <w:rFonts w:ascii="宋体" w:eastAsia="宋体" w:hAnsi="宋体" w:cs="宋体" w:hint="eastAsia"/>
          <w:sz w:val="21"/>
          <w:szCs w:val="21"/>
        </w:rPr>
        <w:t>．</w:t>
      </w:r>
    </w:p>
    <w:p w14:paraId="0AA0D42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047750" cy="1390650"/>
            <wp:effectExtent l="0" t="0" r="0" b="0"/>
            <wp:docPr id="100035" name="图片 100035" descr="@@@31dd0a1c-5932-4c0a-ac6c-5cf476f705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31dd0a1c-5932-4c0a-ac6c-5cf476f7059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BC43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(1)每套锁链标价是多少元？</w:t>
      </w:r>
    </w:p>
    <w:p w14:paraId="2309E6A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(2)这所学校有四个学年，其中六、八、九学年班级数相同，七学年比六学年多一个班．六、七、八学年共有37个教学班，按标价计算这所学校购买扫雪工具套装一共用多少元？</w:t>
      </w:r>
    </w:p>
    <w:p w14:paraId="0028D2A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(3)在（2）的条件下购买时，除工具套装费用还需要支付运输费和安装费，学校支付306元运输费；安装费：钢推每把1元、铁锹每把1元．出售同品牌、同质量的三家商店分别给出不同优惠方案：</w:t>
      </w:r>
    </w:p>
    <w:p w14:paraId="69B302A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商店：需支付运输费和安装费，工具套装按八八折出售；</w:t>
      </w:r>
    </w:p>
    <w:p w14:paraId="34CE8C2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i/>
          <w:sz w:val="21"/>
          <w:szCs w:val="21"/>
        </w:rPr>
        <w:t>B</w:t>
      </w:r>
      <w:r>
        <w:rPr>
          <w:rFonts w:ascii="宋体" w:eastAsia="宋体" w:hAnsi="宋体" w:cs="宋体" w:hint="eastAsia"/>
          <w:sz w:val="21"/>
          <w:szCs w:val="21"/>
        </w:rPr>
        <w:t>商店：运输费和安装费全免，每卖4把钢推送1套锁链；</w:t>
      </w:r>
    </w:p>
    <w:p w14:paraId="37E4A17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i/>
          <w:sz w:val="21"/>
          <w:szCs w:val="21"/>
        </w:rPr>
        <w:t>C</w:t>
      </w:r>
      <w:r>
        <w:rPr>
          <w:rFonts w:ascii="宋体" w:eastAsia="宋体" w:hAnsi="宋体" w:cs="宋体" w:hint="eastAsia"/>
          <w:sz w:val="21"/>
          <w:szCs w:val="21"/>
        </w:rPr>
        <w:t>商店：需支付运输费和安装费，工具套装不超过10000元打九折出售，超过10000元的部分八折出售．</w:t>
      </w:r>
    </w:p>
    <w:p w14:paraId="0331380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聪明的你帮这学校策划一下选择哪一种方案购买更合算？并通过计算说明理由．</w:t>
      </w:r>
    </w:p>
    <w:p w14:paraId="2C0876C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6BEC723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1A8BD1C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6C5BA0D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0282A72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</w:p>
    <w:p w14:paraId="6F960F5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26．</w:t>
      </w:r>
      <w:r>
        <w:rPr>
          <w:rFonts w:ascii="宋体" w:hAnsi="宋体" w:cs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cs="宋体" w:hint="eastAsia"/>
          <w:sz w:val="21"/>
          <w:szCs w:val="21"/>
        </w:rPr>
        <w:t>10分）一个装满水的圆锥形容器，底半径为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0" type="#_x0000_t75" alt="eqId095ab4a92bf822e175d370e6d0c8a730" style="width:21.95pt;height:12.65pt" o:ole="" coordsize="21600,21600" o:preferrelative="t" filled="f" stroked="f">
            <v:stroke joinstyle="miter"/>
            <v:imagedata r:id="rId140" o:title="eqId095ab4a92bf822e175d370e6d0c8a730"/>
            <o:lock v:ext="edit" aspectratio="t"/>
            <w10:anchorlock/>
          </v:shape>
          <o:OLEObject Type="Embed" ProgID="Equation.DSMT4" ShapeID="_x0000_i1090" DrawAspect="Content" ObjectID="_1468075790" r:id="rId141"/>
        </w:object>
      </w:r>
      <w:r>
        <w:rPr>
          <w:rFonts w:ascii="宋体" w:eastAsia="宋体" w:hAnsi="宋体" w:cs="宋体" w:hint="eastAsia"/>
          <w:sz w:val="21"/>
          <w:szCs w:val="21"/>
        </w:rPr>
        <w:t>，高为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1" type="#_x0000_t75" alt="eqId5c7fe3005afef489db48566e2acfc9ea" style="width:26.4pt;height:12.5pt" o:ole="" coordsize="21600,21600" o:preferrelative="t" filled="f" stroked="f">
            <v:stroke joinstyle="miter"/>
            <v:imagedata r:id="rId142" o:title="eqId5c7fe3005afef489db48566e2acfc9ea"/>
            <o:lock v:ext="edit" aspectratio="t"/>
            <w10:anchorlock/>
          </v:shape>
          <o:OLEObject Type="Embed" ProgID="Equation.DSMT4" ShapeID="_x0000_i1091" DrawAspect="Content" ObjectID="_1468075791" r:id="rId143"/>
        </w:object>
      </w:r>
      <w:r>
        <w:rPr>
          <w:rFonts w:ascii="宋体" w:eastAsia="宋体" w:hAnsi="宋体" w:cs="宋体" w:hint="eastAsia"/>
          <w:sz w:val="21"/>
          <w:szCs w:val="21"/>
        </w:rPr>
        <w:t>．将这些水全部倒入一个长方体水槽中，已知这个长方体水槽的长、宽、高分别为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2" type="#_x0000_t75" alt="eqIdb8c280b0355df216440f40aefdcafcbe" style="width:25.5pt;height:12.4pt" o:ole="" coordsize="21600,21600" o:preferrelative="t" filled="f" stroked="f">
            <v:stroke joinstyle="miter"/>
            <v:imagedata r:id="rId144" o:title="eqIdb8c280b0355df216440f40aefdcafcbe"/>
            <o:lock v:ext="edit" aspectratio="t"/>
            <w10:anchorlock/>
          </v:shape>
          <o:OLEObject Type="Embed" ProgID="Equation.DSMT4" ShapeID="_x0000_i1092" DrawAspect="Content" ObjectID="_1468075792" r:id="rId145"/>
        </w:object>
      </w:r>
      <w:r>
        <w:rPr>
          <w:rFonts w:ascii="宋体" w:eastAsia="宋体" w:hAnsi="宋体" w:cs="宋体" w:hint="eastAsia"/>
          <w:sz w:val="21"/>
          <w:szCs w:val="21"/>
        </w:rPr>
        <w:t>、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3" type="#_x0000_t75" alt="eqId17ec556703fc98d32003759064c20b14" style="width:21.05pt;height:12.5pt" o:ole="" coordsize="21600,21600" o:preferrelative="t" filled="f" stroked="f">
            <v:stroke joinstyle="miter"/>
            <v:imagedata r:id="rId146" o:title="eqId17ec556703fc98d32003759064c20b14"/>
            <o:lock v:ext="edit" aspectratio="t"/>
            <w10:anchorlock/>
          </v:shape>
          <o:OLEObject Type="Embed" ProgID="Equation.DSMT4" ShapeID="_x0000_i1093" DrawAspect="Content" ObjectID="_1468075793" r:id="rId147"/>
        </w:object>
      </w:r>
      <w:r>
        <w:rPr>
          <w:rFonts w:ascii="宋体" w:eastAsia="宋体" w:hAnsi="宋体" w:cs="宋体" w:hint="eastAsia"/>
          <w:sz w:val="21"/>
          <w:szCs w:val="21"/>
        </w:rPr>
        <w:t>、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4" type="#_x0000_t75" alt="eqIdfc31bf4b6ed8cf336432a5a2791e67e3" style="width:25.5pt;height:12.4pt" o:ole="" coordsize="21600,21600" o:preferrelative="t" filled="f" stroked="f">
            <v:stroke joinstyle="miter"/>
            <v:imagedata r:id="rId148" o:title="eqIdfc31bf4b6ed8cf336432a5a2791e67e3"/>
            <o:lock v:ext="edit" aspectratio="t"/>
            <w10:anchorlock/>
          </v:shape>
          <o:OLEObject Type="Embed" ProgID="Equation.DSMT4" ShapeID="_x0000_i1094" DrawAspect="Content" ObjectID="_1468075794" r:id="rId149"/>
        </w:object>
      </w:r>
      <w:r>
        <w:rPr>
          <w:rFonts w:ascii="宋体" w:eastAsia="宋体" w:hAnsi="宋体" w:cs="宋体" w:hint="eastAsia"/>
          <w:sz w:val="21"/>
          <w:szCs w:val="21"/>
        </w:rPr>
        <w:t>．（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5" type="#_x0000_t75" alt="eqId70f5389990c3a0c5373f3bd9fb2454c9" style="width:8.75pt;height:10.1pt" o:ole="" coordsize="21600,21600" o:preferrelative="t" filled="f" stroked="f">
            <v:stroke joinstyle="miter"/>
            <v:imagedata r:id="rId91" o:title="eqId70f5389990c3a0c5373f3bd9fb2454c9"/>
            <o:lock v:ext="edit" aspectratio="t"/>
            <w10:anchorlock/>
          </v:shape>
          <o:OLEObject Type="Embed" ProgID="Equation.DSMT4" ShapeID="_x0000_i1095" DrawAspect="Content" ObjectID="_1468075795" r:id="rId150"/>
        </w:object>
      </w:r>
      <w:r>
        <w:rPr>
          <w:rFonts w:ascii="宋体" w:eastAsia="宋体" w:hAnsi="宋体" w:cs="宋体" w:hint="eastAsia"/>
          <w:sz w:val="21"/>
          <w:szCs w:val="21"/>
        </w:rPr>
        <w:t>取3）</w:t>
      </w:r>
    </w:p>
    <w:p w14:paraId="3B64752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4629150" cy="1514475"/>
            <wp:effectExtent l="0" t="0" r="0" b="9525"/>
            <wp:docPr id="100037" name="图片 100037" descr="@@@2dfb9a32-d74b-41ff-86e8-70df71d0fd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2dfb9a32-d74b-41ff-86e8-70df71d0fd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829D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(1)求这个长方体水槽中水的深度；</w:t>
      </w:r>
    </w:p>
    <w:p w14:paraId="5DEAC05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(2)如果把一个底面半径为2厘米的圆柱形铁块</w:t>
      </w: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垂直放入长方体水槽中，当它的一个底面在水中与长方体水槽的底面完全接触时，仍有</w:t>
      </w:r>
      <w:r>
        <w:rPr>
          <w:rFonts w:ascii="宋体" w:eastAsia="宋体" w:hAnsi="宋体" w:cs="宋体" w:hint="eastAsia"/>
          <w:sz w:val="21"/>
          <w:szCs w:val="21"/>
        </w:rPr>
        <w:object>
          <v:shape id="_x0000_i1096" type="#_x0000_t75" alt="eqId5d7327d89dfafa66101aba177936ffa3" style="width:14.05pt;height:27.45pt" o:ole="" coordsize="21600,21600" o:preferrelative="t" filled="f" stroked="f">
            <v:stroke joinstyle="miter"/>
            <v:imagedata r:id="rId152" o:title="eqId5d7327d89dfafa66101aba177936ffa3"/>
            <o:lock v:ext="edit" aspectratio="t"/>
            <w10:anchorlock/>
          </v:shape>
          <o:OLEObject Type="Embed" ProgID="Equation.DSMT4" ShapeID="_x0000_i1096" DrawAspect="Content" ObjectID="_1468075796" r:id="rId153"/>
        </w:object>
      </w:r>
      <w:r>
        <w:rPr>
          <w:rFonts w:ascii="宋体" w:eastAsia="宋体" w:hAnsi="宋体" w:cs="宋体" w:hint="eastAsia"/>
          <w:sz w:val="21"/>
          <w:szCs w:val="21"/>
        </w:rPr>
        <w:t>的铁块露出水面，求圆柱形铁块</w:t>
      </w: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的高度；</w:t>
      </w:r>
    </w:p>
    <w:p w14:paraId="501B8D8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center"/>
        <w:rPr>
          <w:rFonts w:ascii="Times New Roman" w:eastAsia="宋体" w:hAnsi="Times New Roman" w:cs="Times New Roman" w:hint="default"/>
          <w:color w:val="000000"/>
        </w:rPr>
      </w:pPr>
      <w:r>
        <w:rPr>
          <w:rFonts w:ascii="宋体" w:eastAsia="宋体" w:hAnsi="宋体" w:cs="宋体" w:hint="eastAsia"/>
          <w:sz w:val="21"/>
          <w:szCs w:val="21"/>
        </w:rPr>
        <w:t>(3)在（2）的条件下，如果再将同样规格的另一个圆柱形铁块</w:t>
      </w:r>
      <w:r>
        <w:rPr>
          <w:rFonts w:ascii="宋体" w:eastAsia="宋体" w:hAnsi="宋体" w:cs="宋体" w:hint="eastAsia"/>
          <w:i/>
          <w:sz w:val="21"/>
          <w:szCs w:val="21"/>
        </w:rPr>
        <w:t>B</w:t>
      </w:r>
      <w:r>
        <w:rPr>
          <w:rFonts w:ascii="宋体" w:eastAsia="宋体" w:hAnsi="宋体" w:cs="宋体" w:hint="eastAsia"/>
          <w:sz w:val="21"/>
          <w:szCs w:val="21"/>
        </w:rPr>
        <w:t>也垂直放入长立体水槽中，此时两个铁块还能有露出水面的部分吗？若有露出水面的部分，请求出圆柱形铁块</w:t>
      </w:r>
      <w:r>
        <w:rPr>
          <w:rFonts w:ascii="宋体" w:eastAsia="宋体" w:hAnsi="宋体" w:cs="宋体" w:hint="eastAsia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sz w:val="21"/>
          <w:szCs w:val="21"/>
        </w:rPr>
        <w:t>露出水面部分的高是多少厘米；若没有露出水面的部分，请求出长方体水槽中的水面上升了多少厘米．</w:t>
      </w:r>
    </w:p>
    <w:sectPr>
      <w:headerReference w:type="default" r:id="rId154"/>
      <w:footerReference w:type="default" r:id="rId155"/>
      <w:pgSz w:w="11906" w:h="16838"/>
      <w:pgMar w:top="1418" w:right="1077" w:bottom="1418" w:left="1077" w:header="851" w:footer="992" w:gutter="0"/>
      <w:pgNumType w:fmt="decimal"/>
      <w:cols w:num="1" w:space="720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C503C5E">
    <w:pPr>
      <w:jc w:val="center"/>
      <w:textAlignment w:val="center"/>
      <w:rPr>
        <w:rFonts w:ascii="宋体" w:eastAsia="宋体" w:hAnsi="宋体"/>
        <w:color w:val="00000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3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29647B02"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4B759A3">
    <w:pPr>
      <w:tabs>
        <w:tab w:val="center" w:pos="4153"/>
        <w:tab w:val="right" w:pos="8306"/>
      </w:tabs>
      <w:autoSpaceDE/>
      <w:autoSpaceDN/>
      <w:snapToGrid w:val="0"/>
      <w:jc w:val="left"/>
      <w:rPr>
        <w:rFonts w:ascii="Times New Roman" w:eastAsia="宋体" w:hAnsi="Times New Roman" w:cs="Times New Roman"/>
        <w:sz w:val="2"/>
        <w:szCs w:val="2"/>
        <w:lang w:val="en-US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4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6192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099" o:spid="_x0000_s2055" type="#_x0000_t75" alt="学科网 zxxk.com" style="width:0.05pt;height:0.05pt;margin-top:-20.75pt;margin-left:64.05pt;mso-height-relative:page;mso-width-relative:page;position:absolute;z-index:251661312" coordsize="21600,21600" o:preferrelative="t" filled="f" stroked="f">
          <v:stroke joinstyle="miter"/>
          <v:imagedata r:id="rId1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val="en-US"/>
      </w:rPr>
      <w:t>学科网（北京）股份有限公司</w:t>
    </w:r>
  </w:p>
  <w:p w:rsidR="004151FC">
    <w:pPr>
      <w:tabs>
        <w:tab w:val="center" w:pos="4153"/>
        <w:tab w:val="right" w:pos="8306"/>
      </w:tabs>
      <w:autoSpaceDE/>
      <w:autoSpaceDN/>
      <w:snapToGrid w:val="0"/>
      <w:jc w:val="left"/>
      <w:rPr>
        <w:rFonts w:ascii="Times New Roman" w:eastAsia="宋体" w:hAnsi="Times New Roman" w:cs="Times New Roman"/>
        <w:sz w:val="2"/>
        <w:szCs w:val="2"/>
        <w:lang w:val="en-US"/>
      </w:rPr>
    </w:pPr>
    <w:r>
      <w:rPr>
        <w:color w:val="FFFFFF"/>
        <w:sz w:val="2"/>
        <w:szCs w:val="2"/>
      </w:rPr>
      <w:pict>
        <v:shape id="PowerPlusWaterMarkObject1453549720" o:spid="_x0000_s2056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 id="图片 5" o:spid="_x0000_s2057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val="en-US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BB68091">
    <w:pPr>
      <w:pBdr>
        <w:bottom w:val="none" w:sz="0" w:space="1" w:color="auto"/>
      </w:pBdr>
      <w:autoSpaceDE/>
      <w:autoSpaceDN/>
      <w:snapToGrid w:val="0"/>
      <w:jc w:val="both"/>
      <w:rPr>
        <w:rFonts w:ascii="Times New Roman" w:eastAsia="宋体" w:hAnsi="Times New Roman" w:cs="Times New Roman"/>
        <w:sz w:val="2"/>
        <w:szCs w:val="2"/>
        <w:lang w:val="en-US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mso-height-relative:page;mso-width-relative:page;position:absolute;z-index:251658240" coordsize="21600,21600" o:preferrelative="t" filled="f" stroked="f">
          <v:stroke joinstyle="miter"/>
          <v:imagedata r:id="rId1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autoSpaceDE/>
      <w:autoSpaceDN/>
      <w:snapToGrid w:val="0"/>
      <w:jc w:val="both"/>
      <w:rPr>
        <w:rFonts w:ascii="Times New Roman" w:eastAsia="宋体" w:hAnsi="Times New Roman" w:cs="Times New Roman"/>
        <w:sz w:val="2"/>
        <w:szCs w:val="2"/>
        <w:lang w:val="en-US"/>
      </w:rPr>
    </w:pPr>
    <w:r>
      <w:pict>
        <v:shape id="图片 4" o:spid="_x0000_s2051" type="#_x0000_t75" alt="学科网 zxxk.com" style="width:0.75pt;height:0.75pt;margin-top:8.45pt;margin-left:351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5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displayBackgroundShape/>
  <w:doNotTrackMoves/>
  <w:defaultTabStop w:val="720"/>
  <w:drawingGridHorizontalSpacing w:val="11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balanceSingleByteDoubleByteWidth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BCF"/>
    <w:rsid w:val="00036263"/>
    <w:rsid w:val="00075681"/>
    <w:rsid w:val="000C6110"/>
    <w:rsid w:val="000F3375"/>
    <w:rsid w:val="0012337A"/>
    <w:rsid w:val="001659D0"/>
    <w:rsid w:val="001838AC"/>
    <w:rsid w:val="001B27DC"/>
    <w:rsid w:val="001B36EE"/>
    <w:rsid w:val="001D5FF2"/>
    <w:rsid w:val="001E558C"/>
    <w:rsid w:val="001F3CD8"/>
    <w:rsid w:val="001F424F"/>
    <w:rsid w:val="001F63CA"/>
    <w:rsid w:val="0021617B"/>
    <w:rsid w:val="002878BA"/>
    <w:rsid w:val="00297DF2"/>
    <w:rsid w:val="002A5ADF"/>
    <w:rsid w:val="0030480D"/>
    <w:rsid w:val="0031021A"/>
    <w:rsid w:val="00385484"/>
    <w:rsid w:val="003B376F"/>
    <w:rsid w:val="003C2432"/>
    <w:rsid w:val="003D62C7"/>
    <w:rsid w:val="003F773F"/>
    <w:rsid w:val="003F7DC6"/>
    <w:rsid w:val="00402B67"/>
    <w:rsid w:val="004151FC"/>
    <w:rsid w:val="00442A0A"/>
    <w:rsid w:val="00461F87"/>
    <w:rsid w:val="004A42D9"/>
    <w:rsid w:val="004A5261"/>
    <w:rsid w:val="004E2173"/>
    <w:rsid w:val="004F5BFB"/>
    <w:rsid w:val="004F5CB7"/>
    <w:rsid w:val="00516FA6"/>
    <w:rsid w:val="0052333A"/>
    <w:rsid w:val="00530753"/>
    <w:rsid w:val="0053219F"/>
    <w:rsid w:val="00590786"/>
    <w:rsid w:val="005B229A"/>
    <w:rsid w:val="005E3568"/>
    <w:rsid w:val="005F4679"/>
    <w:rsid w:val="00613D2E"/>
    <w:rsid w:val="00616864"/>
    <w:rsid w:val="0063240D"/>
    <w:rsid w:val="00693B99"/>
    <w:rsid w:val="006C31FD"/>
    <w:rsid w:val="006E1B82"/>
    <w:rsid w:val="0073064F"/>
    <w:rsid w:val="00774F14"/>
    <w:rsid w:val="00781944"/>
    <w:rsid w:val="007A2891"/>
    <w:rsid w:val="007B6E27"/>
    <w:rsid w:val="007D1EE5"/>
    <w:rsid w:val="007E2F84"/>
    <w:rsid w:val="007F016F"/>
    <w:rsid w:val="00894157"/>
    <w:rsid w:val="008949F3"/>
    <w:rsid w:val="008F065A"/>
    <w:rsid w:val="00916A0F"/>
    <w:rsid w:val="0093267B"/>
    <w:rsid w:val="0094671A"/>
    <w:rsid w:val="00950A37"/>
    <w:rsid w:val="009E2677"/>
    <w:rsid w:val="00A008B1"/>
    <w:rsid w:val="00A37AB6"/>
    <w:rsid w:val="00A87106"/>
    <w:rsid w:val="00A91CB5"/>
    <w:rsid w:val="00A97CC1"/>
    <w:rsid w:val="00AB5166"/>
    <w:rsid w:val="00AC17BF"/>
    <w:rsid w:val="00AE31D7"/>
    <w:rsid w:val="00AF4AB7"/>
    <w:rsid w:val="00B058F1"/>
    <w:rsid w:val="00B20BCF"/>
    <w:rsid w:val="00B229AB"/>
    <w:rsid w:val="00B266D5"/>
    <w:rsid w:val="00B4011E"/>
    <w:rsid w:val="00B4454D"/>
    <w:rsid w:val="00B55814"/>
    <w:rsid w:val="00B86EF7"/>
    <w:rsid w:val="00BA26EF"/>
    <w:rsid w:val="00BF7954"/>
    <w:rsid w:val="00C02FC6"/>
    <w:rsid w:val="00C14DF1"/>
    <w:rsid w:val="00C67387"/>
    <w:rsid w:val="00CA5913"/>
    <w:rsid w:val="00CF6413"/>
    <w:rsid w:val="00D202C8"/>
    <w:rsid w:val="00D81FC0"/>
    <w:rsid w:val="00DA15AF"/>
    <w:rsid w:val="00DA3239"/>
    <w:rsid w:val="00DB7827"/>
    <w:rsid w:val="00DC5F87"/>
    <w:rsid w:val="00DE5CDE"/>
    <w:rsid w:val="00E07F44"/>
    <w:rsid w:val="00E201A6"/>
    <w:rsid w:val="00E621DC"/>
    <w:rsid w:val="00E754EB"/>
    <w:rsid w:val="00E75C09"/>
    <w:rsid w:val="00EA5AA3"/>
    <w:rsid w:val="00EC2D1F"/>
    <w:rsid w:val="00ED3C06"/>
    <w:rsid w:val="00EF11B9"/>
    <w:rsid w:val="00F6300A"/>
    <w:rsid w:val="00F836D9"/>
    <w:rsid w:val="00F85424"/>
    <w:rsid w:val="00FB7F6A"/>
    <w:rsid w:val="0108543A"/>
    <w:rsid w:val="018F7DC7"/>
    <w:rsid w:val="019D22E5"/>
    <w:rsid w:val="01D2302C"/>
    <w:rsid w:val="03561927"/>
    <w:rsid w:val="03FC203A"/>
    <w:rsid w:val="04620243"/>
    <w:rsid w:val="047C1C60"/>
    <w:rsid w:val="056D3D2F"/>
    <w:rsid w:val="0635528D"/>
    <w:rsid w:val="06434A76"/>
    <w:rsid w:val="07B82D38"/>
    <w:rsid w:val="07D10944"/>
    <w:rsid w:val="08B04D6F"/>
    <w:rsid w:val="0959521C"/>
    <w:rsid w:val="0B6A42C7"/>
    <w:rsid w:val="0BC04F67"/>
    <w:rsid w:val="0CB21173"/>
    <w:rsid w:val="0CD420DA"/>
    <w:rsid w:val="0E252331"/>
    <w:rsid w:val="0E4E000E"/>
    <w:rsid w:val="0F8F18BA"/>
    <w:rsid w:val="116C5A16"/>
    <w:rsid w:val="118727D4"/>
    <w:rsid w:val="11F92AC0"/>
    <w:rsid w:val="123037A8"/>
    <w:rsid w:val="16B8504F"/>
    <w:rsid w:val="17FB7A7E"/>
    <w:rsid w:val="1AAB0C13"/>
    <w:rsid w:val="1B7F7052"/>
    <w:rsid w:val="1C484CC6"/>
    <w:rsid w:val="1E0779B2"/>
    <w:rsid w:val="1F6C447F"/>
    <w:rsid w:val="1F927F54"/>
    <w:rsid w:val="20705ED7"/>
    <w:rsid w:val="222335D5"/>
    <w:rsid w:val="23D811D7"/>
    <w:rsid w:val="24851AAF"/>
    <w:rsid w:val="25725682"/>
    <w:rsid w:val="26937C5E"/>
    <w:rsid w:val="27B6619B"/>
    <w:rsid w:val="27F7019C"/>
    <w:rsid w:val="2856619C"/>
    <w:rsid w:val="29B00BFA"/>
    <w:rsid w:val="2AA9434D"/>
    <w:rsid w:val="2B4176A9"/>
    <w:rsid w:val="2D6D242D"/>
    <w:rsid w:val="2DA07DEB"/>
    <w:rsid w:val="2DE303FF"/>
    <w:rsid w:val="2E643D7A"/>
    <w:rsid w:val="2EF702D4"/>
    <w:rsid w:val="2F735335"/>
    <w:rsid w:val="2FE573FF"/>
    <w:rsid w:val="2FF023AC"/>
    <w:rsid w:val="31E6276E"/>
    <w:rsid w:val="33EE3E60"/>
    <w:rsid w:val="3401083B"/>
    <w:rsid w:val="346350FC"/>
    <w:rsid w:val="39F442F3"/>
    <w:rsid w:val="3C6772E2"/>
    <w:rsid w:val="3CCF6EC8"/>
    <w:rsid w:val="3D6B0434"/>
    <w:rsid w:val="3D6E3599"/>
    <w:rsid w:val="3E7A19F6"/>
    <w:rsid w:val="3F6F6B15"/>
    <w:rsid w:val="3F94295F"/>
    <w:rsid w:val="40E04984"/>
    <w:rsid w:val="40FE1BD7"/>
    <w:rsid w:val="4112553B"/>
    <w:rsid w:val="42DF2760"/>
    <w:rsid w:val="43814E5F"/>
    <w:rsid w:val="440A1019"/>
    <w:rsid w:val="440A3D76"/>
    <w:rsid w:val="449962F1"/>
    <w:rsid w:val="457717DB"/>
    <w:rsid w:val="47367A00"/>
    <w:rsid w:val="47676BEF"/>
    <w:rsid w:val="47921065"/>
    <w:rsid w:val="47C409B8"/>
    <w:rsid w:val="48895160"/>
    <w:rsid w:val="488A1F6B"/>
    <w:rsid w:val="4A700FE3"/>
    <w:rsid w:val="4A9E491E"/>
    <w:rsid w:val="4BDB4267"/>
    <w:rsid w:val="4C2C7B17"/>
    <w:rsid w:val="4FFA4EFA"/>
    <w:rsid w:val="506F3854"/>
    <w:rsid w:val="50FA6359"/>
    <w:rsid w:val="530D06C2"/>
    <w:rsid w:val="54FB7079"/>
    <w:rsid w:val="559561DF"/>
    <w:rsid w:val="56863BA4"/>
    <w:rsid w:val="575F13F4"/>
    <w:rsid w:val="58B94990"/>
    <w:rsid w:val="58FA6DBB"/>
    <w:rsid w:val="5A7421CE"/>
    <w:rsid w:val="5B6F7110"/>
    <w:rsid w:val="5C4A4013"/>
    <w:rsid w:val="5EB1399F"/>
    <w:rsid w:val="5EB255A5"/>
    <w:rsid w:val="5EE53402"/>
    <w:rsid w:val="5F120416"/>
    <w:rsid w:val="5F2F5319"/>
    <w:rsid w:val="608C540D"/>
    <w:rsid w:val="61166A67"/>
    <w:rsid w:val="616A05D3"/>
    <w:rsid w:val="618339C1"/>
    <w:rsid w:val="648C0EE9"/>
    <w:rsid w:val="64CE59CF"/>
    <w:rsid w:val="662C060F"/>
    <w:rsid w:val="665B32E9"/>
    <w:rsid w:val="69302F07"/>
    <w:rsid w:val="69C205F8"/>
    <w:rsid w:val="6B6014FA"/>
    <w:rsid w:val="6B62552A"/>
    <w:rsid w:val="6B776EE9"/>
    <w:rsid w:val="6C48786F"/>
    <w:rsid w:val="6FC808C6"/>
    <w:rsid w:val="6FEB0965"/>
    <w:rsid w:val="709F4D62"/>
    <w:rsid w:val="70CA2615"/>
    <w:rsid w:val="719C2CE7"/>
    <w:rsid w:val="72741866"/>
    <w:rsid w:val="72F86BEC"/>
    <w:rsid w:val="73372F12"/>
    <w:rsid w:val="73456797"/>
    <w:rsid w:val="73C64821"/>
    <w:rsid w:val="74081B4E"/>
    <w:rsid w:val="755B6F43"/>
    <w:rsid w:val="768D6DA6"/>
    <w:rsid w:val="77DE5690"/>
    <w:rsid w:val="780F409C"/>
    <w:rsid w:val="796B00FE"/>
    <w:rsid w:val="7A3071E9"/>
    <w:rsid w:val="7AA57180"/>
    <w:rsid w:val="7B337E8A"/>
    <w:rsid w:val="7BC701A2"/>
    <w:rsid w:val="7E405784"/>
    <w:rsid w:val="7F4D3610"/>
    <w:rsid w:val="7F7C3AF3"/>
    <w:rsid w:val="7F94114D"/>
    <w:rsid w:val="7FB7213E"/>
  </w:rsids>
  <w:docVars>
    <w:docVar w:name="commondata" w:val="eyJoZGlkIjoiMjM1MmNjNTRlOGEzOTQwZDBmMzFjMzQ4YTZmMjIxZG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semiHidden="0" w:uiPriority="1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unhideWhenUsed="0" w:qFormat="1"/>
    <w:lsdException w:name="Hyperlink" w:locked="1" w:semiHidden="0" w:unhideWhenUsed="0" w:qFormat="1"/>
    <w:lsdException w:name="Followed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semiHidden="0" w:unhideWhenUsed="0" w:qFormat="1"/>
    <w:lsdException w:name="E-mail Signature" w:locked="1"/>
    <w:lsdException w:name="Normal (Web)" w:locked="1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autoSpaceDE w:val="0"/>
      <w:autoSpaceDN w:val="0"/>
    </w:pPr>
    <w:rPr>
      <w:rFonts w:ascii="MS Mincho" w:eastAsia="MS Mincho" w:hAnsi="MS Mincho" w:cs="MS Mincho"/>
      <w:sz w:val="22"/>
      <w:szCs w:val="22"/>
      <w:lang w:val="zh-CN" w:eastAsia="zh-CN" w:bidi="ar-SA"/>
    </w:rPr>
  </w:style>
  <w:style w:type="paragraph" w:styleId="Heading1">
    <w:name w:val="heading 1"/>
    <w:basedOn w:val="Normal"/>
    <w:next w:val="Normal"/>
    <w:link w:val="1Char"/>
    <w:autoRedefine/>
    <w:uiPriority w:val="99"/>
    <w:qFormat/>
    <w:locked/>
    <w:pPr>
      <w:spacing w:before="2"/>
      <w:ind w:left="110"/>
      <w:outlineLvl w:val="0"/>
    </w:pPr>
    <w:rPr>
      <w:rFonts w:ascii="宋体" w:eastAsia="宋体" w:hAnsi="宋体" w:cs="宋体"/>
      <w:sz w:val="21"/>
      <w:szCs w:val="21"/>
    </w:rPr>
  </w:style>
  <w:style w:type="paragraph" w:styleId="Heading2">
    <w:name w:val="heading 2"/>
    <w:basedOn w:val="Normal"/>
    <w:next w:val="Normal"/>
    <w:autoRedefine/>
    <w:qFormat/>
    <w:locked/>
    <w:pPr>
      <w:spacing w:before="100" w:beforeAutospacing="1" w:after="100" w:afterAutospacing="1"/>
      <w:outlineLvl w:val="1"/>
    </w:pPr>
    <w:rPr>
      <w:rFonts w:ascii="宋体" w:eastAsia="宋体" w:hAnsi="宋体" w:cs="Times New Roman" w:hint="eastAsia"/>
      <w:b/>
      <w:sz w:val="36"/>
      <w:szCs w:val="36"/>
      <w:lang w:val="en-US"/>
    </w:rPr>
  </w:style>
  <w:style w:type="paragraph" w:styleId="Heading3">
    <w:name w:val="heading 3"/>
    <w:basedOn w:val="Normal"/>
    <w:next w:val="Normal"/>
    <w:autoRedefine/>
    <w:uiPriority w:val="9"/>
    <w:semiHidden/>
    <w:unhideWhenUsed/>
    <w:qFormat/>
    <w:locked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Char"/>
    <w:autoRedefine/>
    <w:uiPriority w:val="99"/>
    <w:qFormat/>
    <w:pPr>
      <w:ind w:left="100"/>
    </w:pPr>
  </w:style>
  <w:style w:type="paragraph" w:styleId="BlockText">
    <w:name w:val="Block Text"/>
    <w:basedOn w:val="Normal"/>
    <w:autoRedefine/>
    <w:uiPriority w:val="99"/>
    <w:semiHidden/>
    <w:qFormat/>
    <w:pPr>
      <w:spacing w:after="120"/>
      <w:ind w:left="1440" w:right="700" w:leftChars="700" w:rightChars="700"/>
    </w:pPr>
  </w:style>
  <w:style w:type="paragraph" w:styleId="PlainText">
    <w:name w:val="Plain Text"/>
    <w:basedOn w:val="Normal"/>
    <w:link w:val="Char0"/>
    <w:autoRedefine/>
    <w:uiPriority w:val="99"/>
    <w:qFormat/>
    <w:rPr>
      <w:rFonts w:ascii="宋体" w:eastAsia="Times New Roman" w:hAnsi="Courier New"/>
      <w:szCs w:val="21"/>
    </w:rPr>
  </w:style>
  <w:style w:type="paragraph" w:styleId="Footer">
    <w:name w:val="footer"/>
    <w:basedOn w:val="Normal"/>
    <w:link w:val="Char1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Char2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Preformatted">
    <w:name w:val="HTML Preformatted"/>
    <w:basedOn w:val="Normal"/>
    <w:link w:val="HTMLChar"/>
    <w:autoRedefine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cs="宋体"/>
      <w:sz w:val="24"/>
    </w:rPr>
  </w:style>
  <w:style w:type="paragraph" w:styleId="NormalWeb">
    <w:name w:val="Normal (Web)"/>
    <w:basedOn w:val="Normal"/>
    <w:autoRedefine/>
    <w:uiPriority w:val="99"/>
    <w:semiHidden/>
    <w:qFormat/>
    <w:locked/>
    <w:pPr>
      <w:spacing w:beforeAutospacing="1" w:afterAutospacing="1"/>
    </w:pPr>
    <w:rPr>
      <w:rFonts w:cs="Times New Roman"/>
      <w:sz w:val="24"/>
      <w:lang w:val="en-US"/>
    </w:rPr>
  </w:style>
  <w:style w:type="table" w:styleId="TableGrid">
    <w:name w:val="Table Grid"/>
    <w:basedOn w:val="TableNormal"/>
    <w:autoRedefine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autoRedefine/>
    <w:uiPriority w:val="99"/>
    <w:qFormat/>
    <w:locked/>
    <w:rPr>
      <w:rFonts w:cs="Times New Roman"/>
    </w:rPr>
  </w:style>
  <w:style w:type="character" w:styleId="Hyperlink">
    <w:name w:val="Hyperlink"/>
    <w:autoRedefine/>
    <w:uiPriority w:val="99"/>
    <w:qFormat/>
    <w:locked/>
    <w:rPr>
      <w:rFonts w:cs="Times New Roman"/>
      <w:color w:val="0000FF"/>
      <w:u w:val="single"/>
    </w:rPr>
  </w:style>
  <w:style w:type="character" w:customStyle="1" w:styleId="1Char">
    <w:name w:val="标题 1 Char"/>
    <w:link w:val="Heading1"/>
    <w:autoRedefine/>
    <w:uiPriority w:val="99"/>
    <w:qFormat/>
    <w:locked/>
    <w:rPr>
      <w:rFonts w:ascii="MS Mincho" w:eastAsia="MS Mincho" w:hAnsi="MS Mincho"/>
      <w:b/>
      <w:kern w:val="44"/>
      <w:sz w:val="44"/>
      <w:lang w:val="zh-CN" w:eastAsia="zh-CN"/>
    </w:rPr>
  </w:style>
  <w:style w:type="character" w:customStyle="1" w:styleId="Char">
    <w:name w:val="正文文本 Char"/>
    <w:link w:val="BodyText"/>
    <w:autoRedefine/>
    <w:uiPriority w:val="99"/>
    <w:semiHidden/>
    <w:qFormat/>
    <w:locked/>
    <w:rPr>
      <w:rFonts w:ascii="MS Mincho" w:eastAsia="MS Mincho" w:hAnsi="MS Mincho"/>
      <w:kern w:val="0"/>
      <w:sz w:val="22"/>
      <w:lang w:val="zh-CN" w:eastAsia="zh-CN"/>
    </w:rPr>
  </w:style>
  <w:style w:type="character" w:customStyle="1" w:styleId="Char0">
    <w:name w:val="纯文本 Char"/>
    <w:link w:val="PlainText"/>
    <w:autoRedefine/>
    <w:uiPriority w:val="99"/>
    <w:semiHidden/>
    <w:qFormat/>
    <w:locked/>
    <w:rPr>
      <w:rFonts w:ascii="宋体" w:hAnsi="Courier New"/>
      <w:kern w:val="0"/>
      <w:sz w:val="21"/>
      <w:lang w:val="zh-CN" w:eastAsia="zh-CN"/>
    </w:rPr>
  </w:style>
  <w:style w:type="character" w:customStyle="1" w:styleId="Char1">
    <w:name w:val="页脚 Char"/>
    <w:link w:val="Footer"/>
    <w:autoRedefine/>
    <w:uiPriority w:val="99"/>
    <w:qFormat/>
    <w:locked/>
    <w:rPr>
      <w:rFonts w:ascii="MS Mincho" w:eastAsia="MS Mincho" w:hAnsi="MS Mincho"/>
      <w:kern w:val="0"/>
      <w:sz w:val="18"/>
      <w:lang w:val="zh-CN" w:eastAsia="zh-CN"/>
    </w:rPr>
  </w:style>
  <w:style w:type="character" w:customStyle="1" w:styleId="Char2">
    <w:name w:val="页眉 Char"/>
    <w:link w:val="Header"/>
    <w:autoRedefine/>
    <w:uiPriority w:val="99"/>
    <w:qFormat/>
    <w:locked/>
    <w:rPr>
      <w:rFonts w:ascii="MS Mincho" w:eastAsia="MS Mincho" w:hAnsi="MS Mincho"/>
      <w:kern w:val="0"/>
      <w:sz w:val="18"/>
      <w:lang w:val="zh-CN" w:eastAsia="zh-CN"/>
    </w:rPr>
  </w:style>
  <w:style w:type="character" w:customStyle="1" w:styleId="HTMLChar">
    <w:name w:val="HTML 预设格式 Char"/>
    <w:link w:val="HTMLPreformatted"/>
    <w:autoRedefine/>
    <w:uiPriority w:val="99"/>
    <w:semiHidden/>
    <w:qFormat/>
    <w:locked/>
    <w:rPr>
      <w:rFonts w:ascii="Courier New" w:eastAsia="MS Mincho" w:hAnsi="Courier New"/>
      <w:kern w:val="0"/>
      <w:sz w:val="20"/>
      <w:lang w:val="zh-CN" w:eastAsia="zh-CN"/>
    </w:rPr>
  </w:style>
  <w:style w:type="table" w:customStyle="1" w:styleId="TableNormal0">
    <w:name w:val="Table Normal_0"/>
    <w:autoRedefine/>
    <w:uiPriority w:val="99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autoRedefine/>
    <w:uiPriority w:val="99"/>
    <w:qFormat/>
    <w:pPr>
      <w:ind w:left="100" w:hanging="171"/>
    </w:pPr>
  </w:style>
  <w:style w:type="paragraph" w:customStyle="1" w:styleId="TableParagraph">
    <w:name w:val="Table Paragraph"/>
    <w:basedOn w:val="Normal"/>
    <w:autoRedefine/>
    <w:uiPriority w:val="99"/>
    <w:qFormat/>
  </w:style>
  <w:style w:type="paragraph" w:customStyle="1" w:styleId="Bodytext21">
    <w:name w:val="Body text|21"/>
    <w:basedOn w:val="Normal"/>
    <w:link w:val="Bodytext2"/>
    <w:autoRedefine/>
    <w:uiPriority w:val="99"/>
    <w:qFormat/>
    <w:pPr>
      <w:shd w:val="clear" w:color="auto" w:fill="FFFFFF"/>
      <w:spacing w:line="598" w:lineRule="exact"/>
      <w:jc w:val="distribute"/>
    </w:pPr>
    <w:rPr>
      <w:rFonts w:ascii="PMingLiU" w:eastAsia="PMingLiU" w:hAnsi="PMingLiU" w:cs="PMingLiU"/>
      <w:spacing w:val="20"/>
    </w:rPr>
  </w:style>
  <w:style w:type="character" w:customStyle="1" w:styleId="Bodytext2MingLiU">
    <w:name w:val="Body text|2 + MingLiU"/>
    <w:autoRedefine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character" w:customStyle="1" w:styleId="Bodytext2">
    <w:name w:val="Body text|2_"/>
    <w:link w:val="Bodytext21"/>
    <w:autoRedefine/>
    <w:uiPriority w:val="99"/>
    <w:qFormat/>
    <w:locked/>
    <w:rPr>
      <w:rFonts w:ascii="PMingLiU" w:eastAsia="PMingLiU" w:hAnsi="PMingLiU"/>
      <w:spacing w:val="20"/>
      <w:u w:val="none"/>
    </w:rPr>
  </w:style>
  <w:style w:type="paragraph" w:customStyle="1" w:styleId="Tableofcontents1">
    <w:name w:val="Table of contents|1"/>
    <w:basedOn w:val="Normal"/>
    <w:link w:val="Tableofcontents10"/>
    <w:autoRedefine/>
    <w:uiPriority w:val="99"/>
    <w:qFormat/>
    <w:pPr>
      <w:shd w:val="clear" w:color="auto" w:fill="FFFFFF"/>
      <w:spacing w:line="605" w:lineRule="exact"/>
    </w:pPr>
    <w:rPr>
      <w:rFonts w:ascii="PMingLiU" w:eastAsia="PMingLiU" w:hAnsi="PMingLiU" w:cs="PMingLiU"/>
      <w:spacing w:val="20"/>
    </w:rPr>
  </w:style>
  <w:style w:type="character" w:customStyle="1" w:styleId="Tableofcontents1MingLiU">
    <w:name w:val="Table of contents|1 + MingLiU"/>
    <w:autoRedefine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Tableofcontents10">
    <w:name w:val="Table of contents|1_"/>
    <w:link w:val="Tableofcontents1"/>
    <w:autoRedefine/>
    <w:uiPriority w:val="99"/>
    <w:qFormat/>
    <w:locked/>
    <w:rPr>
      <w:rFonts w:ascii="PMingLiU" w:eastAsia="PMingLiU" w:hAnsi="PMingLiU"/>
      <w:spacing w:val="20"/>
      <w:u w:val="none"/>
    </w:rPr>
  </w:style>
  <w:style w:type="character" w:customStyle="1" w:styleId="Tableofcontents1MingLiU0">
    <w:name w:val="Table of contents|1 + MingLiU_0"/>
    <w:autoRedefine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character" w:customStyle="1" w:styleId="Bodytext2MingLiU0">
    <w:name w:val="Body text|2 + MingLiU_0"/>
    <w:autoRedefine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paragraph" w:customStyle="1" w:styleId="Picturecaption4">
    <w:name w:val="Picture caption|4"/>
    <w:basedOn w:val="Normal"/>
    <w:autoRedefine/>
    <w:uiPriority w:val="99"/>
    <w:qFormat/>
    <w:pPr>
      <w:shd w:val="clear" w:color="auto" w:fill="FFFFFF"/>
      <w:spacing w:line="190" w:lineRule="exact"/>
      <w:jc w:val="distribute"/>
    </w:pPr>
    <w:rPr>
      <w:rFonts w:ascii="PMingLiU" w:eastAsia="PMingLiU" w:hAnsi="PMingLiU" w:cs="PMingLiU"/>
      <w:sz w:val="19"/>
      <w:szCs w:val="19"/>
    </w:rPr>
  </w:style>
  <w:style w:type="paragraph" w:customStyle="1" w:styleId="1">
    <w:name w:val="正文1"/>
    <w:autoRedefine/>
    <w:uiPriority w:val="99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  <w:lang w:val="en-US" w:eastAsia="zh-CN" w:bidi="ar-SA"/>
    </w:rPr>
  </w:style>
  <w:style w:type="paragraph" w:customStyle="1" w:styleId="msonormalcxspmiddle">
    <w:name w:val="msonormalcxspmiddle"/>
    <w:basedOn w:val="Normal"/>
    <w:autoRedefine/>
    <w:uiPriority w:val="99"/>
    <w:qFormat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paragraph" w:customStyle="1" w:styleId="Style1137">
    <w:name w:val="Style1137"/>
    <w:basedOn w:val="Normal"/>
    <w:next w:val="Normal"/>
    <w:autoRedefine/>
    <w:uiPriority w:val="99"/>
    <w:qFormat/>
    <w:rPr>
      <w:rFonts w:ascii="仿宋" w:eastAsia="仿宋" w:hAnsi="仿宋" w:cs="仿宋"/>
      <w:sz w:val="24"/>
    </w:rPr>
  </w:style>
  <w:style w:type="character" w:customStyle="1" w:styleId="8">
    <w:name w:val="正文文本 (8)_"/>
    <w:link w:val="81"/>
    <w:autoRedefine/>
    <w:uiPriority w:val="99"/>
    <w:qFormat/>
    <w:locked/>
    <w:rPr>
      <w:rFonts w:ascii="黑体" w:eastAsia="黑体" w:hAnsi="黑体"/>
      <w:sz w:val="22"/>
      <w:shd w:val="clear" w:color="auto" w:fill="FFFFFF"/>
    </w:rPr>
  </w:style>
  <w:style w:type="paragraph" w:customStyle="1" w:styleId="81">
    <w:name w:val="正文文本 (8)1"/>
    <w:basedOn w:val="Normal"/>
    <w:link w:val="8"/>
    <w:autoRedefine/>
    <w:uiPriority w:val="99"/>
    <w:qFormat/>
    <w:pPr>
      <w:shd w:val="clear" w:color="auto" w:fill="FFFFFF"/>
      <w:spacing w:line="240" w:lineRule="atLeast"/>
      <w:ind w:hanging="6560"/>
    </w:pPr>
    <w:rPr>
      <w:rFonts w:ascii="黑体" w:eastAsia="黑体" w:hAnsi="黑体"/>
      <w:shd w:val="clear" w:color="auto" w:fill="FFFFFF"/>
    </w:rPr>
  </w:style>
  <w:style w:type="table" w:customStyle="1" w:styleId="edittable">
    <w:name w:val="edittable"/>
    <w:autoRedefine/>
    <w:uiPriority w:val="99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seq">
    <w:name w:val="qseq"/>
    <w:autoRedefine/>
    <w:uiPriority w:val="99"/>
    <w:qFormat/>
  </w:style>
  <w:style w:type="paragraph" w:customStyle="1" w:styleId="DefaultParagraph">
    <w:name w:val="DefaultParagraph"/>
    <w:autoRedefine/>
    <w:uiPriority w:val="99"/>
    <w:qFormat/>
    <w:rPr>
      <w:rFonts w:ascii="Times New Roman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Bodytext2MingLiU1">
    <w:name w:val="Body text|2 + MingLiU_1"/>
    <w:autoRedefine/>
    <w:unhideWhenUsed/>
    <w:qFormat/>
    <w:rPr>
      <w:rFonts w:ascii="MingLiU" w:eastAsia="MingLiU" w:hAnsi="MingLiU" w:cs="MingLiU"/>
      <w:b/>
      <w:bCs/>
      <w:smallCap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paragraph">
    <w:name w:val="paragraph"/>
    <w:basedOn w:val="Normal"/>
    <w:autoRedefine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  <w:style w:type="paragraph" w:customStyle="1" w:styleId="BorderColor03AABACD">
    <w:name w:val="Border Color 03AABACD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4.wmf" /><Relationship Id="rId101" Type="http://schemas.openxmlformats.org/officeDocument/2006/relationships/oleObject" Target="embeddings/oleObject43.bin" /><Relationship Id="rId102" Type="http://schemas.openxmlformats.org/officeDocument/2006/relationships/image" Target="media/image55.wmf" /><Relationship Id="rId103" Type="http://schemas.openxmlformats.org/officeDocument/2006/relationships/oleObject" Target="embeddings/oleObject44.bin" /><Relationship Id="rId104" Type="http://schemas.openxmlformats.org/officeDocument/2006/relationships/image" Target="media/image56.wmf" /><Relationship Id="rId105" Type="http://schemas.openxmlformats.org/officeDocument/2006/relationships/oleObject" Target="embeddings/oleObject45.bin" /><Relationship Id="rId106" Type="http://schemas.openxmlformats.org/officeDocument/2006/relationships/oleObject" Target="embeddings/oleObject46.bin" /><Relationship Id="rId107" Type="http://schemas.openxmlformats.org/officeDocument/2006/relationships/image" Target="media/image57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8.png" /><Relationship Id="rId11" Type="http://schemas.openxmlformats.org/officeDocument/2006/relationships/image" Target="media/image5.wmf" /><Relationship Id="rId110" Type="http://schemas.openxmlformats.org/officeDocument/2006/relationships/image" Target="media/image59.wmf" /><Relationship Id="rId111" Type="http://schemas.openxmlformats.org/officeDocument/2006/relationships/oleObject" Target="embeddings/oleObject48.bin" /><Relationship Id="rId112" Type="http://schemas.openxmlformats.org/officeDocument/2006/relationships/image" Target="media/image60.wmf" /><Relationship Id="rId113" Type="http://schemas.openxmlformats.org/officeDocument/2006/relationships/oleObject" Target="embeddings/oleObject49.bin" /><Relationship Id="rId114" Type="http://schemas.openxmlformats.org/officeDocument/2006/relationships/image" Target="media/image61.wmf" /><Relationship Id="rId115" Type="http://schemas.openxmlformats.org/officeDocument/2006/relationships/oleObject" Target="embeddings/oleObject50.bin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2.jpeg" /><Relationship Id="rId118" Type="http://schemas.openxmlformats.org/officeDocument/2006/relationships/image" Target="media/image63.wmf" /><Relationship Id="rId119" Type="http://schemas.openxmlformats.org/officeDocument/2006/relationships/oleObject" Target="embeddings/oleObject52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4.wmf" /><Relationship Id="rId121" Type="http://schemas.openxmlformats.org/officeDocument/2006/relationships/oleObject" Target="embeddings/oleObject53.bin" /><Relationship Id="rId122" Type="http://schemas.openxmlformats.org/officeDocument/2006/relationships/oleObject" Target="embeddings/oleObject54.bin" /><Relationship Id="rId123" Type="http://schemas.openxmlformats.org/officeDocument/2006/relationships/oleObject" Target="embeddings/oleObject55.bin" /><Relationship Id="rId124" Type="http://schemas.openxmlformats.org/officeDocument/2006/relationships/oleObject" Target="embeddings/oleObject56.bin" /><Relationship Id="rId125" Type="http://schemas.openxmlformats.org/officeDocument/2006/relationships/oleObject" Target="embeddings/oleObject57.bin" /><Relationship Id="rId126" Type="http://schemas.openxmlformats.org/officeDocument/2006/relationships/oleObject" Target="embeddings/oleObject58.bin" /><Relationship Id="rId127" Type="http://schemas.openxmlformats.org/officeDocument/2006/relationships/oleObject" Target="embeddings/oleObject59.bin" /><Relationship Id="rId128" Type="http://schemas.openxmlformats.org/officeDocument/2006/relationships/oleObject" Target="embeddings/oleObject60.bin" /><Relationship Id="rId129" Type="http://schemas.openxmlformats.org/officeDocument/2006/relationships/oleObject" Target="embeddings/oleObject61.bin" /><Relationship Id="rId13" Type="http://schemas.openxmlformats.org/officeDocument/2006/relationships/image" Target="media/image6.wmf" /><Relationship Id="rId130" Type="http://schemas.openxmlformats.org/officeDocument/2006/relationships/image" Target="media/image65.png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7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8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9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0.png" /><Relationship Id="rId14" Type="http://schemas.openxmlformats.org/officeDocument/2006/relationships/oleObject" Target="embeddings/oleObject4.bin" /><Relationship Id="rId140" Type="http://schemas.openxmlformats.org/officeDocument/2006/relationships/image" Target="media/image71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72.wmf" /><Relationship Id="rId143" Type="http://schemas.openxmlformats.org/officeDocument/2006/relationships/oleObject" Target="embeddings/oleObject67.bin" /><Relationship Id="rId144" Type="http://schemas.openxmlformats.org/officeDocument/2006/relationships/image" Target="media/image73.wmf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4.wmf" /><Relationship Id="rId147" Type="http://schemas.openxmlformats.org/officeDocument/2006/relationships/oleObject" Target="embeddings/oleObject69.bin" /><Relationship Id="rId148" Type="http://schemas.openxmlformats.org/officeDocument/2006/relationships/image" Target="media/image75.wmf" /><Relationship Id="rId149" Type="http://schemas.openxmlformats.org/officeDocument/2006/relationships/oleObject" Target="embeddings/oleObject70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6.png" /><Relationship Id="rId152" Type="http://schemas.openxmlformats.org/officeDocument/2006/relationships/image" Target="media/image77.wmf" /><Relationship Id="rId153" Type="http://schemas.openxmlformats.org/officeDocument/2006/relationships/oleObject" Target="embeddings/oleObject72.bin" /><Relationship Id="rId154" Type="http://schemas.openxmlformats.org/officeDocument/2006/relationships/header" Target="header1.xml" /><Relationship Id="rId155" Type="http://schemas.openxmlformats.org/officeDocument/2006/relationships/footer" Target="footer1.xml" /><Relationship Id="rId156" Type="http://schemas.openxmlformats.org/officeDocument/2006/relationships/theme" Target="theme/theme1.xml" /><Relationship Id="rId157" Type="http://schemas.openxmlformats.org/officeDocument/2006/relationships/styles" Target="styles.xml" /><Relationship Id="rId16" Type="http://schemas.openxmlformats.org/officeDocument/2006/relationships/oleObject" Target="embeddings/oleObject5.bin" /><Relationship Id="rId17" Type="http://schemas.openxmlformats.org/officeDocument/2006/relationships/image" Target="media/image8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png" /><Relationship Id="rId24" Type="http://schemas.openxmlformats.org/officeDocument/2006/relationships/image" Target="media/image12.wmf" /><Relationship Id="rId25" Type="http://schemas.openxmlformats.org/officeDocument/2006/relationships/oleObject" Target="embeddings/oleObject9.bin" /><Relationship Id="rId26" Type="http://schemas.openxmlformats.org/officeDocument/2006/relationships/image" Target="media/image13.wmf" /><Relationship Id="rId27" Type="http://schemas.openxmlformats.org/officeDocument/2006/relationships/oleObject" Target="embeddings/oleObject10.bin" /><Relationship Id="rId28" Type="http://schemas.openxmlformats.org/officeDocument/2006/relationships/image" Target="media/image14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1" Type="http://schemas.openxmlformats.org/officeDocument/2006/relationships/oleObject" Target="embeddings/oleObject12.bin" /><Relationship Id="rId32" Type="http://schemas.openxmlformats.org/officeDocument/2006/relationships/image" Target="media/image16.png" /><Relationship Id="rId33" Type="http://schemas.openxmlformats.org/officeDocument/2006/relationships/image" Target="media/image17.png" /><Relationship Id="rId34" Type="http://schemas.openxmlformats.org/officeDocument/2006/relationships/image" Target="media/image18.png" /><Relationship Id="rId35" Type="http://schemas.openxmlformats.org/officeDocument/2006/relationships/image" Target="media/image19.png" /><Relationship Id="rId36" Type="http://schemas.openxmlformats.org/officeDocument/2006/relationships/image" Target="media/image20.wmf" /><Relationship Id="rId37" Type="http://schemas.openxmlformats.org/officeDocument/2006/relationships/oleObject" Target="embeddings/oleObject13.bin" /><Relationship Id="rId38" Type="http://schemas.openxmlformats.org/officeDocument/2006/relationships/image" Target="media/image21.wmf" /><Relationship Id="rId39" Type="http://schemas.openxmlformats.org/officeDocument/2006/relationships/oleObject" Target="embeddings/oleObject14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png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png" /><Relationship Id="rId72" Type="http://schemas.openxmlformats.org/officeDocument/2006/relationships/image" Target="media/image39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40.png" /><Relationship Id="rId75" Type="http://schemas.openxmlformats.org/officeDocument/2006/relationships/image" Target="media/image41.wmf" /><Relationship Id="rId76" Type="http://schemas.openxmlformats.org/officeDocument/2006/relationships/oleObject" Target="embeddings/oleObject31.bin" /><Relationship Id="rId77" Type="http://schemas.openxmlformats.org/officeDocument/2006/relationships/image" Target="media/image42.wmf" /><Relationship Id="rId78" Type="http://schemas.openxmlformats.org/officeDocument/2006/relationships/oleObject" Target="embeddings/oleObject32.bin" /><Relationship Id="rId79" Type="http://schemas.openxmlformats.org/officeDocument/2006/relationships/image" Target="media/image43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3.bin" /><Relationship Id="rId81" Type="http://schemas.openxmlformats.org/officeDocument/2006/relationships/image" Target="media/image44.wmf" /><Relationship Id="rId82" Type="http://schemas.openxmlformats.org/officeDocument/2006/relationships/oleObject" Target="embeddings/oleObject34.bin" /><Relationship Id="rId83" Type="http://schemas.openxmlformats.org/officeDocument/2006/relationships/image" Target="media/image45.wmf" /><Relationship Id="rId84" Type="http://schemas.openxmlformats.org/officeDocument/2006/relationships/oleObject" Target="embeddings/oleObject35.bin" /><Relationship Id="rId85" Type="http://schemas.openxmlformats.org/officeDocument/2006/relationships/image" Target="media/image46.wmf" /><Relationship Id="rId86" Type="http://schemas.openxmlformats.org/officeDocument/2006/relationships/oleObject" Target="embeddings/oleObject36.bin" /><Relationship Id="rId87" Type="http://schemas.openxmlformats.org/officeDocument/2006/relationships/image" Target="media/image47.wmf" /><Relationship Id="rId88" Type="http://schemas.openxmlformats.org/officeDocument/2006/relationships/oleObject" Target="embeddings/oleObject37.bin" /><Relationship Id="rId89" Type="http://schemas.openxmlformats.org/officeDocument/2006/relationships/image" Target="media/image48.wmf" /><Relationship Id="rId9" Type="http://schemas.openxmlformats.org/officeDocument/2006/relationships/image" Target="media/image4.wmf" /><Relationship Id="rId90" Type="http://schemas.openxmlformats.org/officeDocument/2006/relationships/oleObject" Target="embeddings/oleObject38.bin" /><Relationship Id="rId91" Type="http://schemas.openxmlformats.org/officeDocument/2006/relationships/image" Target="media/image49.wmf" /><Relationship Id="rId92" Type="http://schemas.openxmlformats.org/officeDocument/2006/relationships/oleObject" Target="embeddings/oleObject39.bin" /><Relationship Id="rId93" Type="http://schemas.openxmlformats.org/officeDocument/2006/relationships/image" Target="media/image50.png" /><Relationship Id="rId94" Type="http://schemas.openxmlformats.org/officeDocument/2006/relationships/image" Target="media/image51.wmf" /><Relationship Id="rId95" Type="http://schemas.openxmlformats.org/officeDocument/2006/relationships/oleObject" Target="embeddings/oleObject40.bin" /><Relationship Id="rId96" Type="http://schemas.openxmlformats.org/officeDocument/2006/relationships/image" Target="media/image52.wmf" /><Relationship Id="rId97" Type="http://schemas.openxmlformats.org/officeDocument/2006/relationships/oleObject" Target="embeddings/oleObject41.bin" /><Relationship Id="rId98" Type="http://schemas.openxmlformats.org/officeDocument/2006/relationships/image" Target="media/image53.wmf" /><Relationship Id="rId99" Type="http://schemas.openxmlformats.org/officeDocument/2006/relationships/oleObject" Target="embeddings/oleObject42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7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7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  <customShpInfo spid="_x0000_s4098"/>
    <customShpInfo spid="_x0000_s4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1378</Words>
  <Characters>1466</Characters>
  <Application>Microsoft Office Word</Application>
  <DocSecurity>0</DocSecurity>
  <Lines>35</Lines>
  <Paragraphs>9</Paragraphs>
  <ScaleCrop>false</ScaleCrop>
  <Company>Micorosoft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略无是处</dc:creator>
  <cp:lastModifiedBy>傲世风云</cp:lastModifiedBy>
  <cp:revision>48</cp:revision>
  <dcterms:created xsi:type="dcterms:W3CDTF">2019-06-25T01:24:00Z</dcterms:created>
  <dcterms:modified xsi:type="dcterms:W3CDTF">2025-06-13T14:16:16Z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