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10490200</wp:posOffset>
            </wp:positionV>
            <wp:extent cx="355600" cy="431800"/>
            <wp:wrapNone/>
            <wp:docPr id="1000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学年上海长宁区上海市天山第二中学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八年级下学期期中数学试卷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以下函数中，属于一次函数的是（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e785662e9178c61f5b584d5fd6ea819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y=kx+b(k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color w:val="auto"/>
        </w:rPr>
        <w:t>b</w:t>
      </w:r>
      <w:r>
        <w:rPr>
          <w:rFonts w:ascii="宋体" w:eastAsia="宋体" w:hAnsi="宋体" w:cs="宋体"/>
          <w:color w:val="auto"/>
        </w:rPr>
        <w:t>是常数</w:t>
      </w:r>
      <w:r>
        <w:rPr>
          <w:rFonts w:ascii="Times New Roman" w:eastAsia="Times New Roman" w:hAnsi="Times New Roman" w:cs="Times New Roman"/>
          <w:color w:val="auto"/>
        </w:rPr>
        <w:t>)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y=c(c</w:t>
      </w:r>
      <w:r>
        <w:rPr>
          <w:rFonts w:ascii="宋体" w:eastAsia="宋体" w:hAnsi="宋体" w:cs="宋体"/>
          <w:color w:val="auto"/>
        </w:rPr>
        <w:t>为常数</w:t>
      </w:r>
      <w:r>
        <w:rPr>
          <w:rFonts w:ascii="Times New Roman" w:eastAsia="Times New Roman" w:hAnsi="Times New Roman" w:cs="Times New Roman"/>
          <w:color w:val="auto"/>
        </w:rPr>
        <w:t>)</w: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8" o:title="eqIdef854dfcbba9b7dedc1bc52f6332b011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下列方程中，在实数范围内有解的是（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0" o:title="eqIdf9303ca09270cf18c68ede04ae7bead6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8.4pt;height:18pt" o:oleicon="f" o:ole="">
            <v:imagedata r:id="rId12" o:title="eqIdf471d9921c65e6e0f59a15c8088aad60"/>
          </v:shape>
          <o:OLEObject Type="Embed" ProgID="Equation.DSMT4" ShapeID="_x0000_i1028" DrawAspect="Content" ObjectID="_4" r:id="rId1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14" o:title="eqId44ae49965103b25b6bcae63978395199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6" o:title="eqId53a784eb43db84658bb6f205401f5c47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下列方程组中，属于二元二次方程组的为（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18" o:title="eqId25e055405b94c0563a7b827fe6fe02d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.25pt;height:69.75pt" o:oleicon="f" o:ole="">
            <v:imagedata r:id="rId20" o:title="eqIdaefaef2913fbc689b51bbda707eccc53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9.25pt;height:39.75pt" o:oleicon="f" o:ole="">
            <v:imagedata r:id="rId22" o:title="eqId2cb94063965e76b8dad6124bb67e427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9.75pt;height:36pt" o:oleicon="f" o:ole="">
            <v:imagedata r:id="rId24" o:title="eqId327677912be40db69fb629bfec12109d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26" o:title="eqId6767830cc1811f0f4ea5a008fdc7e723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的图象不经过第三象限，那么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004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9" o:title="eqId2f0d68648b10fce54dfc19c5ee60086d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31" o:title="eqIdd3d165046175c70690335c3c8ce97b9d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33" o:title="eqId44a4eaa80b44625890339d6a0065c241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5" o:title="eqId40b27cd0e82eb9352f999948adfecbf3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如图，一次函数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kx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的图象经过点</w:t>
      </w:r>
      <w:r>
        <w:rPr>
          <w:rFonts w:ascii="Times New Roman" w:eastAsia="Times New Roman" w:hAnsi="Times New Roman" w:cs="Times New Roman"/>
          <w:color w:val="000000"/>
        </w:rPr>
        <w:t>(2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3)</w:t>
      </w:r>
      <w:r>
        <w:rPr>
          <w:rFonts w:ascii="宋体" w:eastAsia="宋体" w:hAnsi="宋体" w:cs="宋体"/>
          <w:color w:val="000000"/>
        </w:rPr>
        <w:t>，则关于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</w:t>
      </w:r>
      <w:r>
        <w:rPr>
          <w:rFonts w:ascii="Times New Roman" w:eastAsia="Times New Roman" w:hAnsi="Times New Roman" w:cs="Times New Roman"/>
          <w:color w:val="000000"/>
        </w:rPr>
        <w:t>kx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的解集是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　　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2096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汽车开始行驶时，油箱内有油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升，如果每小时耗油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升，则油箱内余油量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（升）与行驶时间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（时）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函数关系用图象表示应为下图中的（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609725" cy="1495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609725" cy="1524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609725" cy="1524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609725" cy="1485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color w:val="000000"/>
        </w:rPr>
        <w:t>y=-4x-2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pt;height:17.4pt" o:oleicon="f" o:ole="">
            <v:imagedata r:id="rId43" o:title="eqId349ffce689b73a59fa128696cbdc3477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1.4pt;height:17.4pt" o:oleicon="f" o:ole="">
            <v:imagedata r:id="rId45" o:title="eqId5c58374862c7ba8626707bb82264792d"/>
          </v:shape>
          <o:OLEObject Type="Embed" ProgID="Equation.DSMT4" ShapeID="_x0000_i1041" DrawAspect="Content" ObjectID="_17" r:id="rId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47" o:title="eqId380bbacf854e30e2e747fc286d2b9997"/>
          </v:shape>
          <o:OLEObject Type="Embed" ProgID="Equation.DSMT4" ShapeID="_x0000_i1042" DrawAspect="Content" ObjectID="_18" r:id="rId4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若将直线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9" o:title="eqId650353eda77d014bb42d185bd967e549"/>
          </v:shape>
          <o:OLEObject Type="Embed" ProgID="Equation.DSMT4" ShapeID="_x0000_i1043" DrawAspect="Content" ObjectID="_19" r:id="rId50"/>
        </w:object>
      </w:r>
      <w:r>
        <w:rPr>
          <w:rFonts w:ascii="宋体" w:eastAsia="宋体" w:hAnsi="宋体" w:cs="宋体"/>
          <w:color w:val="000000"/>
        </w:rPr>
        <w:t>平移，使其经过点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51" o:title="eqId5d0924ff22fff9f5639feb0ceeece80d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，则平移后所得的直线表达式为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rPr>
          <w:rFonts w:ascii="Times New Roman" w:eastAsia="Times New Roman" w:hAnsi="Times New Roman" w:cs="Times New Roman"/>
          <w:i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</w:rPr>
        <w:t>=–6</w:t>
      </w:r>
      <w:r>
        <w:rPr>
          <w:rFonts w:ascii="宋体" w:eastAsia="宋体" w:hAnsi="宋体" w:cs="宋体"/>
          <w:color w:val="000000"/>
        </w:rPr>
        <w:t>有解的条件是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二项方程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53" o:title="eqId64fb4624cd3f7ba89e080f886aae5da2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的实数根是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55" o:title="eqIdc81a8077bd1a76b580167ec7b1f70979"/>
          </v:shape>
          <o:OLEObject Type="Embed" ProgID="Equation.DSMT4" ShapeID="_x0000_i1046" DrawAspect="Content" ObjectID="_22" r:id="rId56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57" o:title="eqIdba67b8319c402f2ba5d77c917aa2ff19"/>
          </v:shape>
          <o:OLEObject Type="Embed" ProgID="Equation.DSMT4" ShapeID="_x0000_i1047" DrawAspect="Content" ObjectID="_23" r:id="rId58"/>
        </w:object>
      </w:r>
      <w:r>
        <w:rPr>
          <w:rFonts w:ascii="Times New Roman" w:eastAsia="Times New Roman" w:hAnsi="Times New Roman" w:cs="Times New Roman"/>
          <w:color w:val="000000"/>
        </w:rPr>
        <w:t>=-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9" o:title="eqId6433d041d8f7bf65443a5bd8e36bdf3c"/>
          </v:shape>
          <o:OLEObject Type="Embed" ProgID="Equation.DSMT4" ShapeID="_x0000_i1048" DrawAspect="Content" ObjectID="_24" r:id="rId60"/>
        </w:object>
      </w:r>
      <w:r>
        <w:rPr>
          <w:rFonts w:ascii="宋体" w:eastAsia="宋体" w:hAnsi="宋体" w:cs="宋体"/>
          <w:color w:val="000000"/>
        </w:rPr>
        <w:t>时，如果设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57" o:title="eqIdba67b8319c402f2ba5d77c917aa2ff19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，那么原方程可化成关于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的整式方程，这个整式方程是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请将方程</w:t>
      </w:r>
      <w:r>
        <w:rPr>
          <w:rFonts w:ascii="Times New Roman" w:eastAsia="Times New Roman" w:hAnsi="Times New Roman" w:cs="Times New Roman"/>
          <w:color w:val="000000"/>
        </w:rPr>
        <w:t>(x-3)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62" o:title="eqId36005d69deca0ee4aac76827d0a5ecbb"/>
          </v:shape>
          <o:OLEObject Type="Embed" ProgID="Equation.DSMT4" ShapeID="_x0000_i1050" DrawAspect="Content" ObjectID="_26" r:id="rId63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解写在后面的横线上：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一种药品经过两次降价，药价从原来每盒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元降至到现在</w:t>
      </w:r>
      <w:r>
        <w:rPr>
          <w:rFonts w:ascii="Times New Roman" w:eastAsia="Times New Roman" w:hAnsi="Times New Roman" w:cs="Times New Roman"/>
          <w:color w:val="000000"/>
        </w:rPr>
        <w:t>48.6</w:t>
      </w:r>
      <w:r>
        <w:rPr>
          <w:rFonts w:ascii="宋体" w:eastAsia="宋体" w:hAnsi="宋体" w:cs="宋体"/>
          <w:color w:val="000000"/>
        </w:rPr>
        <w:t>元，设平均每次降价的百分率为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，则列方程为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如果一个正多边形的一个外角是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，那么这个正多边形的边数是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如果过多边形的一个顶点共有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条对角线，那么这个多边形的内角和是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等腰三角形的周长是</w:t>
      </w:r>
      <w:r>
        <w:rPr>
          <w:rFonts w:ascii="Times New Roman" w:eastAsia="Times New Roman" w:hAnsi="Times New Roman" w:cs="Times New Roman"/>
          <w:color w:val="000000"/>
        </w:rPr>
        <w:t>16(cm)</w:t>
      </w:r>
      <w:r>
        <w:rPr>
          <w:rFonts w:ascii="宋体" w:eastAsia="宋体" w:hAnsi="宋体" w:cs="宋体"/>
          <w:color w:val="000000"/>
        </w:rPr>
        <w:t>，腰长为</w:t>
      </w:r>
      <w:r>
        <w:rPr>
          <w:rFonts w:ascii="Times New Roman" w:eastAsia="Times New Roman" w:hAnsi="Times New Roman" w:cs="Times New Roman"/>
          <w:color w:val="000000"/>
        </w:rPr>
        <w:t>x(cm)</w:t>
      </w:r>
      <w:r>
        <w:rPr>
          <w:rFonts w:ascii="宋体" w:eastAsia="宋体" w:hAnsi="宋体" w:cs="宋体"/>
          <w:color w:val="000000"/>
        </w:rPr>
        <w:t>，底边长为</w:t>
      </w:r>
      <w:r>
        <w:rPr>
          <w:rFonts w:ascii="Times New Roman" w:eastAsia="Times New Roman" w:hAnsi="Times New Roman" w:cs="Times New Roman"/>
          <w:color w:val="000000"/>
        </w:rPr>
        <w:t>y(cm)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之间的函数关系式是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要求写出自变量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64" o:title="eqIde170f206fdbbd834aad7580c727e2cc6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1.8pt;height:13.8pt" o:oleicon="f" o:ole="">
            <v:imagedata r:id="rId66" o:title="eqId708d48b595c17d4dccf9b4086d7e664e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）得到</w:t>
      </w:r>
      <w:r>
        <w:rPr>
          <w:rFonts w:ascii="Times New Roman" w:eastAsia="Times New Roman" w:hAnsi="Times New Roman" w:cs="Times New Roman"/>
          <w:color w:val="000000"/>
        </w:rPr>
        <w:t>AB′</w:t>
      </w:r>
      <w:r>
        <w:rPr>
          <w:rFonts w:ascii="宋体" w:eastAsia="宋体" w:hAnsi="宋体" w:cs="宋体"/>
          <w:color w:val="000000"/>
        </w:rPr>
        <w:t>，边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68" o:title="eqId5b5858ee1ce52b251816757257a11c29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pt;height:16pt" o:oleicon="f" o:ole="">
            <v:imagedata r:id="rId70" o:title="eqId99a6728d916eadf355b390f60f8637e7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）得到</w:t>
      </w:r>
      <w:r>
        <w:rPr>
          <w:rFonts w:ascii="Times New Roman" w:eastAsia="Times New Roman" w:hAnsi="Times New Roman" w:cs="Times New Roman"/>
          <w:color w:val="000000"/>
        </w:rPr>
        <w:t>AC′</w:t>
      </w:r>
      <w:r>
        <w:rPr>
          <w:rFonts w:ascii="宋体" w:eastAsia="宋体" w:hAnsi="宋体" w:cs="宋体"/>
          <w:color w:val="000000"/>
        </w:rPr>
        <w:t>，联结</w:t>
      </w:r>
      <w:r>
        <w:rPr>
          <w:rFonts w:ascii="Times New Roman" w:eastAsia="Times New Roman" w:hAnsi="Times New Roman" w:cs="Times New Roman"/>
          <w:color w:val="000000"/>
        </w:rPr>
        <w:t>B′C′,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64" o:title="eqIde170f206fdbbd834aad7580c727e2cc6"/>
          </v:shape>
          <o:OLEObject Type="Embed" ProgID="Equation.DSMT4" ShapeID="_x0000_i1055" DrawAspect="Content" ObjectID="_31" r:id="rId72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68" o:title="eqId5b5858ee1ce52b251816757257a11c29"/>
          </v:shape>
          <o:OLEObject Type="Embed" ProgID="Equation.DSMT4" ShapeID="_x0000_i1056" DrawAspect="Content" ObjectID="_32" r:id="rId73"/>
        </w:objec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时，我们称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" o:title="eqId6595597d25112f247753397d25bf5080"/>
          </v:shape>
          <o:OLEObject Type="Embed" ProgID="Equation.DSMT4" ShapeID="_x0000_i1057" DrawAspect="Content" ObjectID="_33" r:id="rId75"/>
        </w:object>
      </w:r>
      <w:r>
        <w:rPr>
          <w:rFonts w:ascii="Times New Roman" w:eastAsia="Times New Roman" w:hAnsi="Times New Roman" w:cs="Times New Roman"/>
          <w:color w:val="000000"/>
        </w:rPr>
        <w:t>AB′C′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" o:title="eqId6595597d25112f247753397d25bf5080"/>
          </v:shape>
          <o:OLEObject Type="Embed" ProgID="Equation.DSMT4" ShapeID="_x0000_i1058" DrawAspect="Content" ObjectID="_34" r:id="rId76"/>
        </w:objec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双旋三角形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，如果等边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" o:title="eqId6595597d25112f247753397d25bf5080"/>
          </v:shape>
          <o:OLEObject Type="Embed" ProgID="Equation.DSMT4" ShapeID="_x0000_i1059" DrawAspect="Content" ObjectID="_35" r:id="rId77"/>
        </w:objec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 xml:space="preserve">a, </w:t>
      </w:r>
      <w:r>
        <w:rPr>
          <w:rFonts w:ascii="宋体" w:eastAsia="宋体" w:hAnsi="宋体" w:cs="宋体"/>
          <w:color w:val="000000"/>
        </w:rPr>
        <w:t>那么它所得的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双旋三角形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B′C′=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（用含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的代数式表示）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952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解方程：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79" o:title="eqId2a0e9ee864e492f4e696389c2b4b2f88"/>
          </v:shape>
          <o:OLEObject Type="Embed" ProgID="Equation.DSMT4" ShapeID="_x0000_i1060" DrawAspect="Content" ObjectID="_36" r:id="rId8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6pt;height:19.8pt" o:oleicon="f" o:ole="">
            <v:imagedata r:id="rId81" o:title="eqId0190582726e4ea6a5220f99622658b55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83" o:title="eqId4558b70ecf42f8c17625e8bcdfaa0b5c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2004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85" o:title="eqId7798490f677ea31c1e40b2d3991f66e5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已知一次函数图像经过点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2)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5)</w:t>
      </w:r>
      <w:r>
        <w:rPr>
          <w:rFonts w:ascii="宋体" w:eastAsia="宋体" w:hAnsi="宋体" w:cs="宋体"/>
          <w:color w:val="000000"/>
        </w:rPr>
        <w:t>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所求得的一次函数的图像与坐标轴围成的三角形面积．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某校青年老师准备捐款</w:t>
      </w:r>
      <w:r>
        <w:rPr>
          <w:rFonts w:ascii="Times New Roman" w:eastAsia="Times New Roman" w:hAnsi="Times New Roman" w:cs="Times New Roman"/>
          <w:color w:val="000000"/>
        </w:rPr>
        <w:t>3600</w:t>
      </w:r>
      <w:r>
        <w:rPr>
          <w:rFonts w:ascii="宋体" w:eastAsia="宋体" w:hAnsi="宋体" w:cs="宋体"/>
          <w:color w:val="000000"/>
        </w:rPr>
        <w:t>元为敬老院的老年人购买一台电脑，这笔钱大家平均承担．实际捐款时又多了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名教师，因为购买电脑所需的总费用不变，于是每人少捐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元．问共有多少人参加捐款？原计划每人捐款多少元？．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某商店第一次用600元购进某种铅笔若干支，第二次又用600元购进该种铅笔，但这次每支的进价比第一次贵l元，所以购进数量比第一次少了30支．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（1）求第一次每支铅笔的进价及购进的数量；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（2）若将这两次购进</w:t>
      </w:r>
      <w:r>
        <w:rPr>
          <w:color w:val="000000"/>
          <w:position w:val="0"/>
        </w:rPr>
        <w:drawing>
          <wp:inline>
            <wp:extent cx="133350" cy="177800"/>
            <wp:docPr id="2004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铅笔按同一单价x（元，支）全部销售完毕，并要求获利不低于420元，求获利y（元）关于单价x（元／支）的函数关系式及定义域，并在直角坐标系内画出它的大致图象．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0.25pt;height:18.75pt;mso-position-horizontal-relative:page;mso-position-vertical-relative:page" o:oleicon="f" o:ole="">
            <v:imagedata r:id="rId88" o:title="eqId5f0aa2fe621286311ad1088738e79b40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1714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1" o:title="eqIda457b899731577bfe61dda594ae4eec4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93" o:title="eqIdef4113c492885ba7c47fe42ac792578f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f52a58fbaf4fea03567e88a9f0f6e37e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上一动点（不与端点重合），且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7" o:title="eqId0870f45f18d3668817b38bd56cf6fd62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，设线段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99" o:title="eqId828628c0876b45381c9a0edeb0fec236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.6pt;height:18.35pt" o:oleicon="f" o:ole="">
            <v:imagedata r:id="rId101" o:title="eqId8cc555fb008d09de42d4a33febf53ce6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的函数关系式及定义域．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分别是射线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93" o:title="eqIdef4113c492885ba7c47fe42ac792578f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、射线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04" o:title="eqId7dea2ae9d515f9ab351ad72306b776ee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7" o:title="eqId0870f45f18d3668817b38bd56cf6fd62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107" o:title="eqId37a4b47633857e9262eba75f69a0d298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为等腰三角形时，求点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7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10"/>
      <w:footerReference w:type="even" r:id="rId112"/>
      <w:headerReference w:type="first" r:id="rId114"/>
      <w:footerReference w:type="first" r:id="rId11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9" Type="http://schemas.openxmlformats.org/officeDocument/2006/relationships/image" Target="media/image55.png"/><Relationship Id="rId11" Type="http://schemas.openxmlformats.org/officeDocument/2006/relationships/oleObject" Target="embeddings/oleObject3.bin"/><Relationship Id="rId110" Type="http://schemas.openxmlformats.org/officeDocument/2006/relationships/header" Target="header1.xml"/><Relationship Id="rId112" Type="http://schemas.openxmlformats.org/officeDocument/2006/relationships/footer" Target="footer1.xml"/><Relationship Id="rId114" Type="http://schemas.openxmlformats.org/officeDocument/2006/relationships/header" Target="header3.xml"/><Relationship Id="rId115" Type="http://schemas.openxmlformats.org/officeDocument/2006/relationships/footer" Target="footer3.xml"/><Relationship Id="rId116" Type="http://schemas.openxmlformats.org/officeDocument/2006/relationships/theme" Target="theme/theme1.xml"/><Relationship Id="rId117" Type="http://schemas.openxmlformats.org/officeDocument/2006/relationships/numbering" Target="numbering.xml"/><Relationship Id="rId118" Type="http://schemas.openxmlformats.org/officeDocument/2006/relationships/styles" Target="styles.xml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png"/><Relationship Id="rId38" Type="http://schemas.openxmlformats.org/officeDocument/2006/relationships/image" Target="media/image19.wmf"/><Relationship Id="rId39" Type="http://schemas.openxmlformats.org/officeDocument/2006/relationships/image" Target="media/image20.png"/><Relationship Id="rId4" Type="http://schemas.openxmlformats.org/officeDocument/2006/relationships/customXml" Target="../customXml/item1.xml"/><Relationship Id="rId40" Type="http://schemas.openxmlformats.org/officeDocument/2006/relationships/image" Target="media/image21.png"/><Relationship Id="rId41" Type="http://schemas.openxmlformats.org/officeDocument/2006/relationships/image" Target="media/image22.png"/><Relationship Id="rId42" Type="http://schemas.openxmlformats.org/officeDocument/2006/relationships/image" Target="media/image23.png"/><Relationship Id="rId43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9" Type="http://schemas.openxmlformats.org/officeDocument/2006/relationships/image" Target="media/image27.wmf"/><Relationship Id="rId5" Type="http://schemas.openxmlformats.org/officeDocument/2006/relationships/image" Target="media/image1.png"/><Relationship Id="rId50" Type="http://schemas.openxmlformats.org/officeDocument/2006/relationships/oleObject" Target="embeddings/oleObject19.bin"/><Relationship Id="rId51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3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5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7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9" Type="http://schemas.openxmlformats.org/officeDocument/2006/relationships/image" Target="media/image32.wmf"/><Relationship Id="rId6" Type="http://schemas.openxmlformats.org/officeDocument/2006/relationships/image" Target="media/image2.wmf"/><Relationship Id="rId60" Type="http://schemas.openxmlformats.org/officeDocument/2006/relationships/oleObject" Target="embeddings/oleObject24.bin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6.wmf"/><Relationship Id="rId69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70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2" Type="http://schemas.openxmlformats.org/officeDocument/2006/relationships/oleObject" Target="embeddings/oleObject31.bin"/><Relationship Id="rId73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6" Type="http://schemas.openxmlformats.org/officeDocument/2006/relationships/oleObject" Target="embeddings/oleObject34.bin"/><Relationship Id="rId77" Type="http://schemas.openxmlformats.org/officeDocument/2006/relationships/oleObject" Target="embeddings/oleObject35.bin"/><Relationship Id="rId78" Type="http://schemas.openxmlformats.org/officeDocument/2006/relationships/image" Target="media/image39.png"/><Relationship Id="rId79" Type="http://schemas.openxmlformats.org/officeDocument/2006/relationships/image" Target="media/image40.wmf"/><Relationship Id="rId8" Type="http://schemas.openxmlformats.org/officeDocument/2006/relationships/image" Target="media/image3.wmf"/><Relationship Id="rId80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png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90" Type="http://schemas.openxmlformats.org/officeDocument/2006/relationships/image" Target="media/image46.png"/><Relationship Id="rId91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9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3146906222919680</dc:description>
  <cp:lastModifiedBy>学科网试题生产平台</cp:lastModifiedBy>
  <cp:revision>8</cp:revision>
  <dcterms:created xsi:type="dcterms:W3CDTF">2023-12-15T15:12:06Z</dcterms:created>
  <dcterms:modified xsi:type="dcterms:W3CDTF">2023-12-15T15:12:06Z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