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3C9D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12458700</wp:posOffset>
            </wp:positionV>
            <wp:extent cx="355600" cy="342900"/>
            <wp:effectExtent l="0" t="0" r="6350" b="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12661900</wp:posOffset>
            </wp:positionV>
            <wp:extent cx="444500" cy="393700"/>
            <wp:effectExtent l="0" t="0" r="12700" b="6350"/>
            <wp:wrapNone/>
            <wp:docPr id="966824606" name="图片 9668246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824606" name="图片 9668246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学年第二学期正达外国语学校</w:t>
      </w:r>
    </w:p>
    <w:p w14:paraId="2C701E1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八年级数学学科限时作业</w:t>
      </w:r>
    </w:p>
    <w:p w14:paraId="0C41C56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答题时长：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3BF1A1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答题注意：所有答案务必填写在答题纸上，做在试卷上不予评分</w:t>
      </w:r>
    </w:p>
    <w:p w14:paraId="0E0DBC9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9CBAC7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一本笔记本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元，买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本共付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元，则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分别是（    ）</w:t>
      </w:r>
    </w:p>
    <w:p w14:paraId="11A42D1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常量，变量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变量，变量</w:t>
      </w:r>
    </w:p>
    <w:p w14:paraId="19EC24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常量，常量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变量，常量</w:t>
      </w:r>
    </w:p>
    <w:p w14:paraId="7B4C7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下列各点中，在正比例函数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35.5pt;" o:ole="t" filled="f" o:preferrelative="t" stroked="f" coordsize="21600,21600">
            <v:path/>
            <v:fill on="f" focussize="0,0"/>
            <v:stroke on="f" joinstyle="miter"/>
            <v:imagedata r:id="rId14" o:title="eqId08b9f0b9e53a83e68f5fec944f34311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69C4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6" o:title="eqIdb69abe959988e4c8c0739f5857ccfb0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5pt;width:41.5pt;" o:ole="t" filled="f" o:preferrelative="t" stroked="f" coordsize="21600,21600">
            <v:path/>
            <v:fill on="f" focussize="0,0"/>
            <v:stroke on="f" joinstyle="miter"/>
            <v:imagedata r:id="rId18" o:title="eqIdd0f9f734c03d04c21edefa08e0acc1f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9.9pt;width:40.85pt;" o:ole="t" filled="f" o:preferrelative="t" stroked="f" coordsize="21600,21600">
            <v:path/>
            <v:fill on="f" focussize="0,0"/>
            <v:stroke on="f" joinstyle="miter"/>
            <v:imagedata r:id="rId20" o:title="eqId4065ed9c98391f4cfe89319b6e65b44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2" o:title="eqIdfad20e2bc6576fc461419f8f138d26e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01EEF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下列函数中，不是反比例函数的是（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755E8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4" o:title="eqId498bcfd1aac03057dcd0adef2dd113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6" o:title="eqIdd83a660349de98b7e6442c1a496a593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28" o:title="eqId35324725d2abadbe2364a0d779c6184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7pt;width:46.65pt;" o:ole="t" filled="f" o:preferrelative="t" stroked="f" coordsize="21600,21600">
            <v:path/>
            <v:fill on="f" focussize="0,0"/>
            <v:stroke on="f" joinstyle="miter"/>
            <v:imagedata r:id="rId30" o:title="eqIdb127b76d7e1d03af9f8f9f4f9633b7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0A26D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32" o:title="eqIdee65201c6cd914bfd4e61e7f00fff13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的图像的每一条曲线上，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的增大而增大，则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36" o:title="eqIdf0a532e15e232cb4b99a8d4d07c8957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B773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8" o:title="eqId61128ab996360a038e6e64d82fcba0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0" o:title="eqIdbdaa19de263700a15fcf213d64a8cd57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42" o:title="eqIdc95b6be4554f03bf496092f1acdfbb8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44" o:title="eqIdb74eb8a7738402df52d4a97262b85ca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</w:p>
    <w:p w14:paraId="10600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46" o:title="eqIdf6a7108d77b8ad681a6b7573ecac040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" o:title="eqId07854693dd2e33f66030d6106eb6e0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在同一直角坐标系中的大致图像是（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7148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7632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8585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76325" cy="981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5E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小星在阅读《天工开物》时，看到一种名为桔槔的古代汲水工具（如图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0" o:title="eqIdbdaa19de263700a15fcf213d64a8cd5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），有一横杆固定于桔槔上的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点，并可绕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点转动．在横杆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处连接一竹竿，在横杆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处固定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2" o:title="eqIdf570c34ff4db0e1d5aec708fccffe73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64" o:title="eqId12396a68feb43c23d90ff079e2dc631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．若图中人物竖直向下施加的拉力为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，当改变点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的距离时，横杆始终处于水平状态，小星发现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1" o:title="eqId0f85fca60a11e1af2bf50138d0e3fe6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有一定的关系，他记录了拉力的大小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1" o:title="eqId0f85fca60a11e1af2bf50138d0e3fe6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的变化情况如图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8" o:title="eqId61128ab996360a038e6e64d82fcba00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所示，下列说法错误的是（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6A2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857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81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拉力的大小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1" o:title="eqId0f85fca60a11e1af2bf50138d0e3fe6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符合反比例函数关系</w:t>
      </w:r>
    </w:p>
    <w:p w14:paraId="15E7D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9" o:title="eqIdae7a3e520a16d4fdd73c4e6a4ce7be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的长增大时，拉力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在减小</w:t>
      </w:r>
    </w:p>
    <w:p w14:paraId="04A59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9" o:title="eqIdae7a3e520a16d4fdd73c4e6a4ce7be0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的长每增大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3" o:title="eqIdb249c222293a0df29234b4e983ceb11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，所施加的拉力就减小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5" o:title="eqId54a20f2f086e63bf2fbc8f64a7cb073c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</w:p>
    <w:p w14:paraId="4356E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9" o:title="eqIdae7a3e520a16d4fdd73c4e6a4ce7be0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3" o:title="eqIdb249c222293a0df29234b4e983ceb11c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增加到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9" o:title="eqId9f262271bb023018c6f14833f955e157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时，所施加的拉力减小了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1" o:title="eqId5a0348920d14c63133e4200e5d7095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</w:p>
    <w:p w14:paraId="0DE368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8FD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93" o:title="eqId65bd963b750b4223c3dc9e6c60739d60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86B7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95" o:title="eqId694033aa4e20853cf10f33c87000704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8B71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“冰冻三尺，非一日之寒．”这句谚语体现了冰的厚度随时间的变化而变化．在这个变化过程中，自变量为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．（填“冰的厚度”或“时间”）</w:t>
      </w:r>
    </w:p>
    <w:p w14:paraId="00E18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97" o:title="eqIdd9a9b769d70cb6f29e965c800921c8ea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个单位，则平移后直线的解析式为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39F2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8" o:title="eqId07854693dd2e33f66030d6106eb6e0ee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00" o:title="eqId71a3619ccbcf65312754a970647014e5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，则其图象在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30DA4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2" o:title="eqId93a353d9c9ecc5f0fe87ecbc6b76ded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04" o:title="eqId8128bcb325ec542f8bfc620e6173f94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06" o:title="eqIdc2e1ee2f6d02e02fc8754fbddd6dd7f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08" o:title="eqIdd92082206a267c8b4b2bc7d0d062fc8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的图象上，则用“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10" o:title="eqId392cdb9d30684cce244bef94b8d861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”将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12" o:title="eqId54015ff5b49e3283901da1291b6b921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14" o:title="eqId46f6872ffb1934339c53c2c2282d588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16" o:title="eqId9314bd1d7a6e070f4f2428f9a321804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按从大到小的顺序排列为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FC69F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18" o:title="eqIdc15fb18163df0690365a0d2e7ee88f5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的图象如图所示，则不等式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120" o:title="eqId2873942b9f3141213ecd93f42aa270d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1058DB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00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066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123" o:title="eqIde65920f4695a14c85e7085450aee08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的图象与两坐标轴围成的三角形的面积为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25" o:title="eqId8c748e40ba21ac5063d3bccaa57ef27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27" o:title="eqIddd707b69a11f8de5566f23c1a2a9ff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color w:val="000000"/>
        </w:rPr>
        <w:t>___________________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DA979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2pt;width:61.8pt;" o:ole="t" filled="f" o:preferrelative="t" stroked="f" coordsize="21600,21600">
            <v:path/>
            <v:fill on="f" focussize="0,0"/>
            <v:stroke on="f" joinstyle="miter"/>
            <v:imagedata r:id="rId129" o:title="eqId06bb80c6d18691920bb7c174f04940f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轴的负半轴上有一点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31" o:title="eqIddd4c625a55ef1d2920a0605d52c8da2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5" o:title="eqId644f63756fe9251e65cc14e1ce9723d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02E83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33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63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在平面直角坐标系中，矩形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38" o:title="eqIdae377da59f1e63a42c8f90692b706c3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与矩形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ff63573e7d558526a74b7cd4dd873ff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的位置如图所示，点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2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7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6" o:title="eqIda0ed1ec316bc54c37c4286c208f5566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轴上，反比例函数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51" o:title="eqId53d85efceefdfd9649f4eb31c0d9f93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53" o:title="eqIde52586ca2a3b783bc8092415e2d4b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2pt;width:57.2pt;" o:ole="t" filled="f" o:preferrelative="t" stroked="f" coordsize="21600,21600">
            <v:path/>
            <v:fill on="f" focussize="0,0"/>
            <v:stroke on="f" joinstyle="miter"/>
            <v:imagedata r:id="rId155" o:title="eqId60703b4f49dec3751b7ced833227b2f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，则空白部分的面积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.9pt;width:36pt;" o:ole="t" filled="f" o:preferrelative="t" stroked="f" coordsize="21600,21600">
            <v:path/>
            <v:fill on="f" focussize="0,0"/>
            <v:stroke on="f" joinstyle="miter"/>
            <v:imagedata r:id="rId157" o:title="eqIdf4c21cbb1c2bcbcb8391ac5a879f2ae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87E4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57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3F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60" o:title="eqId26820332294b112e27b8d7ffa4ae863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62" o:title="eqId646e11d5bff57e56ce82c2339f2d71c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66" o:title="eqIdd77f5191798242b7b9b88a75e17e442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8" o:title="eqId866b81a8384cce4f24867baca2e6820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EFB4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80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38.15pt;" o:ole="t" filled="f" o:preferrelative="t" stroked="f" coordsize="21600,21600">
            <v:path/>
            <v:fill on="f" focussize="0,0"/>
            <v:stroke on="f" joinstyle="miter"/>
            <v:imagedata r:id="rId171" o:title="eqIdebf29a85e2030640fd364bcc57ffad1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42.85pt;" o:ole="t" filled="f" o:preferrelative="t" stroked="f" coordsize="21600,21600">
            <v:path/>
            <v:fill on="f" focussize="0,0"/>
            <v:stroke on="f" joinstyle="miter"/>
            <v:imagedata r:id="rId173" o:title="eqId3eb124d4c4bde628b750af4f43814a3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75" o:title="eqId6109f2513268b9fbf6cd303dbb80d505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77" o:title="eqId07096af3b99fd1cb11c31f19a2c6408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79" o:title="eqIdfc270bd5b5918034600d5ca3f6a467c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都是一边在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轴上的等边三角形，点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82" o:title="eqId0c1475903b0acc65cb93f58099993c6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4" o:title="eqIda797445616a5e4c3d0ee2ac7b4089a6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6" o:title="eqIdc90fad450ddd9fdfbb5c809e59a6379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77" o:title="eqId07096af3b99fd1cb11c31f19a2c6408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9" o:title="eqIdbd1d36e1d6efae99903da7e19be3041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3.85pt;width:74.15pt;" o:ole="t" filled="f" o:preferrelative="t" stroked="f" coordsize="21600,21600">
            <v:path/>
            <v:fill on="f" focussize="0,0"/>
            <v:stroke on="f" joinstyle="miter"/>
            <v:imagedata r:id="rId191" o:title="eqId0f76bf3b5755b86727ab43953ecde9a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3" o:title="eqId2e57c789cfd4b0be7dbf63aa9943565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5" o:title="eqIde2c454eeaf119c8a0fc328eb64ff2dc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97" o:title="eqId4a3b26a79901cbc09a13baf337c24a9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6pt;width:12.75pt;" o:ole="t" filled="f" o:preferrelative="t" stroked="f" coordsize="21600,21600">
            <v:path/>
            <v:fill on="f" focussize="0,0"/>
            <v:stroke on="f" joinstyle="miter"/>
            <v:imagedata r:id="rId177" o:title="eqId07096af3b99fd1cb11c31f19a2c6408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0" o:title="eqIda6fd344ed6f991a10112b8d4380a7be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03" o:title="eqId2d780f452172844f64b076bf2690b3f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7074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419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64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12F2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06" o:title="eqId26a7fa0f27339e750dd7e7c3b8b3775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09" o:title="eqIde55aa0a20848c37c1892c567b2315e0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211" o:title="eqIdc50866229ec5a3640fb250f9bd2192b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7C0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 w14:paraId="50547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5" o:title="eqId55663f98e1efea0f574d30388df9d1f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在这个函数的图象上，求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7" o:title="eqId0a6936d370d6a238a608ca56f87198d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9A20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如图，根据函数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219" o:title="eqIdcab0906bff33675959408a1d1b6fa82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的图象，回答下列问题：</w:t>
      </w:r>
    </w:p>
    <w:p w14:paraId="047A8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36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（选填“增大”或“减小”）；</w:t>
      </w:r>
    </w:p>
    <w:p w14:paraId="2C324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65128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6.3pt;width:28.15pt;" o:ole="t" filled="f" o:preferrelative="t" stroked="f" coordsize="21600,21600">
            <v:path/>
            <v:fill on="f" focussize="0,0"/>
            <v:stroke on="f" joinstyle="miter"/>
            <v:imagedata r:id="rId222" o:title="eqId5b0a2c46148393f1d7104d75e03522b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F99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24" o:title="eqId2e9b0f5f44abbc6544a2f672b025b01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6pt;width:66pt;" o:ole="t" filled="f" o:preferrelative="t" stroked="f" coordsize="21600,21600">
            <v:path/>
            <v:fill on="f" focussize="0,0"/>
            <v:stroke on="f" joinstyle="miter"/>
            <v:imagedata r:id="rId226" o:title="eqId21812d86742205189c3ff797a43b41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28" o:title="eqId3f6f17bc385bafb37e8f964e5eb99cd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05pt;width:47.1pt;" o:ole="t" filled="f" o:preferrelative="t" stroked="f" coordsize="21600,21600">
            <v:path/>
            <v:fill on="f" focussize="0,0"/>
            <v:stroke on="f" joinstyle="miter"/>
            <v:imagedata r:id="rId230" o:title="eqId78b5062be5cf27ae8089ad0c25d1b7c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，且与直线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24" o:title="eqId2e9b0f5f44abbc6544a2f672b025b01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CD56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609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3E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 w14:paraId="69C7E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若反比例函数经过点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，求反比例函数解析式．</w:t>
      </w:r>
    </w:p>
    <w:p w14:paraId="47275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【问题背景】垃圾分类，人人有责，为响应国家号召推进垃圾分类工作，某小区物业在小区内引入了智能回收机供居民使用，为实现小区垃圾分类收益最优化，物业积极筹划．</w:t>
      </w:r>
    </w:p>
    <w:p w14:paraId="2E837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009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01529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B1B0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背景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899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小区每日需处理可回收垃圾和厨余垃圾共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  <w:r>
              <w:rPr>
                <w:rFonts w:ascii="宋体" w:hAnsi="宋体" w:eastAsia="宋体" w:cs="宋体"/>
                <w:color w:val="000000"/>
              </w:rPr>
              <w:t>吨，收益如下：</w:t>
            </w:r>
          </w:p>
          <w:p w14:paraId="7BAD4F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①处理可回收垃圾：每吨收益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元（如废纸、塑料瓶）；</w:t>
            </w:r>
          </w:p>
          <w:p w14:paraId="7C1053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②处理厨余垃圾：每吨收益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元（如剩饭剩菜）；</w:t>
            </w:r>
          </w:p>
        </w:tc>
      </w:tr>
      <w:tr w14:paraId="2B52C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419D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环保约束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129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①可回收垃圾量不超过厨余垃圾的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倍（避免积压）．</w:t>
            </w:r>
          </w:p>
          <w:p w14:paraId="308F58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②厨余垃圾每天至少处理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吨（防止腐败，保障社区卫生）．</w:t>
            </w:r>
          </w:p>
        </w:tc>
      </w:tr>
    </w:tbl>
    <w:p w14:paraId="55D49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【问题建构】设每日处理可回收垃圾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吨，厨余垃圾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吨，此时总收益为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元．</w:t>
      </w:r>
    </w:p>
    <w:p w14:paraId="7113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235" o:title="eqId070d1ea22a92808dad7489438c23962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；写出总收益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（元）关于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37" o:title="eqId7b4db8437c6d4376b55bdceed535b0b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CEF7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【优化决策】</w:t>
      </w:r>
    </w:p>
    <w:p w14:paraId="010B5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为使每日净收益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最大，物业应如何分配两类垃圾的处理量？</w:t>
      </w:r>
    </w:p>
    <w:p w14:paraId="0802D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8+8+8+10</w:t>
      </w:r>
      <w:r>
        <w:rPr>
          <w:rFonts w:ascii="宋体" w:hAnsi="宋体" w:eastAsia="宋体" w:cs="宋体"/>
          <w:b/>
          <w:color w:val="000000"/>
          <w:sz w:val="24"/>
        </w:rPr>
        <w:t>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A068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pt;width:72.65pt;" o:ole="t" filled="f" o:preferrelative="t" stroked="f" coordsize="21600,21600">
            <v:path/>
            <v:fill on="f" focussize="0,0"/>
            <v:stroke on="f" joinstyle="miter"/>
            <v:imagedata r:id="rId239" o:title="eqId46ef855860afc066c835cdf173e0d1f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241" o:title="eqId0e114459637a3db306e91b5e9ee9aae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的图像相交于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246" o:title="eqIdb0b07edb385c2a38952d39f7137a368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49" o:title="eqIdbf7fba1029d4cb2b569f55cee465865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9947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23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6B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求反比例函数和一次函数的解析式．</w:t>
      </w:r>
    </w:p>
    <w:p w14:paraId="66C7A8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2" o:title="eqId07e37b122a7273e1251ea3860e74c89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4" o:title="eqId12d8da10b2137a1e87801556a313e62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56" o:title="eqId65a9354a07397b21c33820fc2590e81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E61A3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pt;width:64pt;" o:ole="t" filled="f" o:preferrelative="t" stroked="f" coordsize="21600,21600">
            <v:path/>
            <v:fill on="f" focussize="0,0"/>
            <v:stroke on="f" joinstyle="miter"/>
            <v:imagedata r:id="rId258" o:title="eqId32e434a6fc177990ab7f2b604c111e1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" o:title="eqIdd053b14c8588eee2acbbe44fc37a688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2" o:title="eqIdc5db41a1f31d6baee7c69990811edb9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5" o:title="eqIdef4113c492885ba7c47fe42ac792578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上的一个动点（不与点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55" o:title="eqId1dde8112e8eb968fd042418dd632759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2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1" o:title="eqId0f85fca60a11e1af2bf50138d0e3fe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72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75" o:title="eqId9d78abbad68bbbf12af10cd40ef4c35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7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78" o:title="eqId7a6893abbd35eb932d256168cdf6d9a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42" o:title="eqIdc5db41a1f31d6baee7c69990811edb9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81" o:title="eqId294f5ba74cdf695fc9a8a8e52f42132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075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743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28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8" o:title="eqId5963abe8f421bd99a2aaa94831a951e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0" o:title="eqId7f9e8449aad35c5d840a3395ea86df6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两点的坐标；</w:t>
      </w:r>
    </w:p>
    <w:p w14:paraId="50105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6" o:title="eqIde742966e3711cfa53dce04022acf4bc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8" o:title="eqId866b81a8384cce4f24867baca2e6820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面积的一半，求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81" o:title="eqId294f5ba74cdf695fc9a8a8e52f42132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91CA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项目式学习</w:t>
      </w:r>
    </w:p>
    <w:p w14:paraId="68BBCB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项目主题：</w:t>
      </w:r>
      <w:r>
        <w:rPr>
          <w:rFonts w:ascii="宋体" w:hAnsi="宋体" w:eastAsia="宋体" w:cs="宋体"/>
          <w:color w:val="000000"/>
        </w:rPr>
        <w:t>为智慧农场设计无人机与运输车协同作业方案．</w:t>
      </w:r>
    </w:p>
    <w:p w14:paraId="05BD2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项目背景：</w:t>
      </w:r>
      <w:r>
        <w:rPr>
          <w:rFonts w:ascii="宋体" w:hAnsi="宋体" w:eastAsia="宋体" w:cs="宋体"/>
          <w:color w:val="000000"/>
        </w:rPr>
        <w:t>在现代智慧农业中，为大型农田喷洒农药常采用无人机与运输车协同作业的模式．运输车承载农药和操作人员，无人机进行快速喷洒．为确保作业效率与通信稳定，两种设备需保持合理距离．某农场计划对一块长条形标准化农田（长度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rFonts w:ascii="宋体" w:hAnsi="宋体" w:eastAsia="宋体" w:cs="宋体"/>
          <w:color w:val="000000"/>
        </w:rPr>
        <w:t>千米）进行喷洒作业，数学实践小组受邀通过建立函数模型，为此次协同作业设计最优方案．</w:t>
      </w:r>
    </w:p>
    <w:p w14:paraId="20ED1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数据搜集：</w:t>
      </w:r>
      <w:r>
        <w:rPr>
          <w:rFonts w:ascii="宋体" w:hAnsi="宋体" w:eastAsia="宋体" w:cs="宋体"/>
          <w:color w:val="000000"/>
        </w:rPr>
        <w:t>小组根据设备性能参数，模拟绘制了无人机与运输车从起点出发，驶向农田另一端（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rFonts w:ascii="宋体" w:hAnsi="宋体" w:eastAsia="宋体" w:cs="宋体"/>
          <w:color w:val="000000"/>
        </w:rPr>
        <w:t>千米处）的作业过程．下图中，折线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90" o:title="eqId8aa916746dcab1ab5c71af86d6f60e0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表示无人机行程，线段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92" o:title="eqId49b50357a6545cae8348e3059312f520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表示运输车行程，它们分别表示无人机、运输车所走路程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12" o:title="eqId54015ff5b49e3283901da1291b6b921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（千米）、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14" o:title="eqId46f6872ffb1934339c53c2c2282d588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（千米）与时间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（分钟）之间的函数关系对应的图象．运输车因装载农药，比无人机晚出发；无人机在途中因临时指令停留，随后提速飞往终点．</w:t>
      </w:r>
    </w:p>
    <w:p w14:paraId="29E8D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请结合图象信息，完成下列任务：</w:t>
      </w:r>
    </w:p>
    <w:p w14:paraId="26755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990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D6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分析作业过程：（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）运输车比无人机晚出发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分钟，无人机在途中因接收临时指令停留了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分钟；</w:t>
      </w:r>
    </w:p>
    <w:p w14:paraId="21CFF9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建立行程模型：（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）分别求出无人机在接收完指令后（即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4pt;width:69.6pt;" o:ole="t" filled="f" o:preferrelative="t" stroked="f" coordsize="21600,21600">
            <v:path/>
            <v:fill on="f" focussize="0,0"/>
            <v:stroke on="f" joinstyle="miter"/>
            <v:imagedata r:id="rId297" o:title="eqIdbbb9a32a0691f8df58fbf485402ff57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时段）所走路程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12" o:title="eqId54015ff5b49e3283901da1291b6b921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，和运输车所走路程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14" o:title="eqId46f6872ffb1934339c53c2c2282d588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 w14:paraId="6C226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）无人机在接收完指令后，立即提速飞往终点．请问无人机在接收指令时，距离起点多少公里？</w:t>
      </w:r>
    </w:p>
    <w:p w14:paraId="2BC8F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评估协同方案：（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）为保证作业指令实时传输及安全，无人机在接受指令后提速飞行过程中，与运输车之间的路程不超过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rFonts w:ascii="宋体" w:hAnsi="宋体" w:eastAsia="宋体" w:cs="宋体"/>
          <w:color w:val="000000"/>
        </w:rPr>
        <w:t>米．请通过计算判断：按图象所示的走法，两设备的距离是否符合上述约定？</w:t>
      </w:r>
    </w:p>
    <w:p w14:paraId="23696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26. 如图，在直角坐标平面内，点</w:t>
      </w:r>
      <w:r>
        <w:rPr>
          <w:i/>
          <w:color w:val="000000"/>
        </w:rPr>
        <w:t>O</w:t>
      </w:r>
      <w:r>
        <w:rPr>
          <w:color w:val="000000"/>
        </w:rPr>
        <w:t>是坐标原点，点</w:t>
      </w:r>
      <w:r>
        <w:rPr>
          <w:i/>
          <w:color w:val="000000"/>
        </w:rPr>
        <w:t>A</w:t>
      </w:r>
      <w:r>
        <w:rPr>
          <w:color w:val="000000"/>
        </w:rPr>
        <w:t>坐标为（3，4），将直线</w:t>
      </w:r>
      <w:r>
        <w:rPr>
          <w:i/>
          <w:color w:val="000000"/>
        </w:rPr>
        <w:t>OA</w:t>
      </w:r>
      <w:r>
        <w:rPr>
          <w:color w:val="000000"/>
        </w:rPr>
        <w:t>绕点</w:t>
      </w:r>
      <w:r>
        <w:rPr>
          <w:i/>
          <w:color w:val="000000"/>
        </w:rPr>
        <w:t>O</w:t>
      </w:r>
      <w:r>
        <w:rPr>
          <w:color w:val="000000"/>
        </w:rPr>
        <w:t>顺时针旋转45°后得到直线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i/>
          <w:color w:val="000000"/>
        </w:rPr>
        <w:t>kx</w:t>
      </w:r>
      <w:r>
        <w:rPr>
          <w:color w:val="000000"/>
        </w:rPr>
        <w:t>（</w:t>
      </w:r>
      <w:r>
        <w:rPr>
          <w:i/>
          <w:color w:val="000000"/>
        </w:rPr>
        <w:t>k</w:t>
      </w:r>
      <w:r>
        <w:rPr>
          <w:color w:val="000000"/>
        </w:rPr>
        <w:t>≠0）．</w:t>
      </w:r>
    </w:p>
    <w:p w14:paraId="4CD3D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19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37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（1）求直线</w:t>
      </w:r>
      <w:r>
        <w:rPr>
          <w:i/>
          <w:color w:val="000000"/>
        </w:rPr>
        <w:t>OA</w:t>
      </w:r>
      <w:r>
        <w:rPr>
          <w:color w:val="000000"/>
        </w:rPr>
        <w:t>的表达式；</w:t>
      </w:r>
    </w:p>
    <w:p w14:paraId="42F69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</w:t>
      </w:r>
      <w:r>
        <w:rPr>
          <w:i/>
          <w:color w:val="000000"/>
        </w:rPr>
        <w:t>k</w:t>
      </w:r>
      <w:r>
        <w:rPr>
          <w:color w:val="000000"/>
        </w:rPr>
        <w:t>的值；</w:t>
      </w:r>
    </w:p>
    <w:p w14:paraId="33647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（3）在直线</w:t>
      </w:r>
      <w:r>
        <w:rPr>
          <w:i/>
          <w:color w:val="000000"/>
        </w:rPr>
        <w:t>y</w:t>
      </w:r>
      <w:r>
        <w:rPr>
          <w:color w:val="000000"/>
        </w:rPr>
        <w:t>=</w:t>
      </w:r>
      <w:r>
        <w:rPr>
          <w:i/>
          <w:color w:val="000000"/>
        </w:rPr>
        <w:t>kx</w:t>
      </w:r>
      <w:r>
        <w:rPr>
          <w:color w:val="000000"/>
        </w:rPr>
        <w:t>（</w:t>
      </w:r>
      <w:r>
        <w:rPr>
          <w:i/>
          <w:color w:val="000000"/>
        </w:rPr>
        <w:t>k</w:t>
      </w:r>
      <w:r>
        <w:rPr>
          <w:color w:val="000000"/>
        </w:rPr>
        <w:t>≠0）上有一点</w:t>
      </w:r>
      <w:r>
        <w:rPr>
          <w:i/>
          <w:color w:val="000000"/>
        </w:rPr>
        <w:t>B</w:t>
      </w:r>
      <w:r>
        <w:rPr>
          <w:color w:val="000000"/>
        </w:rPr>
        <w:t>，其纵坐标为1．若</w:t>
      </w:r>
      <w:r>
        <w:rPr>
          <w:i/>
          <w:color w:val="000000"/>
        </w:rPr>
        <w:t>x</w:t>
      </w:r>
      <w:r>
        <w:rPr>
          <w:color w:val="000000"/>
        </w:rPr>
        <w:t>轴上存在点</w:t>
      </w:r>
      <w:r>
        <w:rPr>
          <w:i/>
          <w:color w:val="000000"/>
        </w:rPr>
        <w:t>C</w:t>
      </w:r>
      <w:r>
        <w:rPr>
          <w:color w:val="000000"/>
        </w:rPr>
        <w:t>，使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i/>
          <w:color w:val="000000"/>
        </w:rPr>
        <w:t>ABC</w:t>
      </w:r>
      <w:r>
        <w:rPr>
          <w:color w:val="000000"/>
        </w:rPr>
        <w:t>是等腰三角形，请直接写出满足要求的点</w:t>
      </w:r>
      <w:r>
        <w:rPr>
          <w:i/>
          <w:color w:val="000000"/>
        </w:rPr>
        <w:t>C</w:t>
      </w:r>
      <w:r>
        <w:rPr>
          <w:color w:val="000000"/>
        </w:rPr>
        <w:t>的坐标．</w:t>
      </w:r>
    </w:p>
    <w:p w14:paraId="674AB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附加题（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A344F0">
      <w:pPr>
        <w:spacing w:line="360" w:lineRule="auto"/>
        <w:ind w:right="855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设实数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7" o:title="eqId0a6936d370d6a238a608ca56f87198d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03" o:title="eqId2c94bb12cee76221e13f9ef955b0aab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05" o:title="eqId071a7e733d466949ac935b4b8ee8d18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6pt;width:138pt;" o:ole="t" filled="f" o:preferrelative="t" stroked="f" coordsize="21600,21600">
            <v:path/>
            <v:fill on="f" focussize="0,0"/>
            <v:stroke on="f" joinstyle="miter"/>
            <v:imagedata r:id="rId307" o:title="eqId6cc1e19751cd07f30a880c1bd284abf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09" o:title="eqId4311879d4914afb91646bc4d816c29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pt;width:57pt;" o:ole="t" filled="f" o:preferrelative="t" stroked="f" coordsize="21600,21600">
            <v:path/>
            <v:fill on="f" focussize="0,0"/>
            <v:stroke on="f" joinstyle="miter"/>
            <v:imagedata r:id="rId311" o:title="eqIdaa803c6c0dd74e6591ed4ba77dc367c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必定经过定点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5DC4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已知：在平面直角坐标系中，直线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13" o:title="eqId1ce08b357f11ef44c3e8207ac574422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24" o:title="eqId2e9b0f5f44abbc6544a2f672b025b01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8.6pt;width:58.2pt;" o:ole="t" filled="f" o:preferrelative="t" stroked="f" coordsize="21600,21600">
            <v:path/>
            <v:fill on="f" focussize="0,0"/>
            <v:stroke on="f" joinstyle="miter"/>
            <v:imagedata r:id="rId316" o:title="eqId8c32bdabb0e3b9f223fcfe4dfaea774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28" o:title="eqId3f6f17bc385bafb37e8f964e5eb99cd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.6pt;width:62.4pt;" o:ole="t" filled="f" o:preferrelative="t" stroked="f" coordsize="21600,21600">
            <v:path/>
            <v:fill on="f" focussize="0,0"/>
            <v:stroke on="f" joinstyle="miter"/>
            <v:imagedata r:id="rId319" o:title="eqIddff753b5f813cb7ff8f9a2b4f4d992a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，两条直线均不与坐标轴平行．求证：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.35pt;width:46.2pt;" o:ole="t" filled="f" o:preferrelative="t" stroked="f" coordsize="21600,21600">
            <v:path/>
            <v:fill on="f" focussize="0,0"/>
            <v:stroke on="f" joinstyle="miter"/>
            <v:imagedata r:id="rId321" o:title="eqId8d4cc51d393a94365f7008de5eae887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</w:p>
    <w:p w14:paraId="5B32D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1057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85D4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51313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9.bin"/><Relationship Id="rId91" Type="http://schemas.openxmlformats.org/officeDocument/2006/relationships/image" Target="media/image38.wmf"/><Relationship Id="rId90" Type="http://schemas.openxmlformats.org/officeDocument/2006/relationships/oleObject" Target="embeddings/oleObject48.bin"/><Relationship Id="rId9" Type="http://schemas.openxmlformats.org/officeDocument/2006/relationships/image" Target="media/image3.wmf"/><Relationship Id="rId89" Type="http://schemas.openxmlformats.org/officeDocument/2006/relationships/image" Target="media/image37.wmf"/><Relationship Id="rId88" Type="http://schemas.openxmlformats.org/officeDocument/2006/relationships/oleObject" Target="embeddings/oleObject47.bin"/><Relationship Id="rId87" Type="http://schemas.openxmlformats.org/officeDocument/2006/relationships/oleObject" Target="embeddings/oleObject46.bin"/><Relationship Id="rId86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4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3.bin"/><Relationship Id="rId81" Type="http://schemas.openxmlformats.org/officeDocument/2006/relationships/oleObject" Target="embeddings/oleObject42.bin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7" Type="http://schemas.openxmlformats.org/officeDocument/2006/relationships/oleObject" Target="embeddings/oleObject39.bin"/><Relationship Id="rId76" Type="http://schemas.openxmlformats.org/officeDocument/2006/relationships/oleObject" Target="embeddings/oleObject38.bin"/><Relationship Id="rId75" Type="http://schemas.openxmlformats.org/officeDocument/2006/relationships/image" Target="media/image33.png"/><Relationship Id="rId74" Type="http://schemas.openxmlformats.org/officeDocument/2006/relationships/oleObject" Target="embeddings/oleObject37.bin"/><Relationship Id="rId73" Type="http://schemas.openxmlformats.org/officeDocument/2006/relationships/oleObject" Target="embeddings/oleObject36.bin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oleObject" Target="embeddings/oleObject23.bin"/><Relationship Id="rId52" Type="http://schemas.openxmlformats.org/officeDocument/2006/relationships/image" Target="media/image25.png"/><Relationship Id="rId51" Type="http://schemas.openxmlformats.org/officeDocument/2006/relationships/image" Target="media/image24.png"/><Relationship Id="rId50" Type="http://schemas.openxmlformats.org/officeDocument/2006/relationships/image" Target="media/image23.png"/><Relationship Id="rId5" Type="http://schemas.openxmlformats.org/officeDocument/2006/relationships/theme" Target="theme/theme1.xml"/><Relationship Id="rId49" Type="http://schemas.openxmlformats.org/officeDocument/2006/relationships/image" Target="media/image22.png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6.bin"/><Relationship Id="rId34" Type="http://schemas.openxmlformats.org/officeDocument/2006/relationships/oleObject" Target="embeddings/oleObject15.bin"/><Relationship Id="rId33" Type="http://schemas.openxmlformats.org/officeDocument/2006/relationships/oleObject" Target="embeddings/oleObject14.bin"/><Relationship Id="rId323" Type="http://schemas.openxmlformats.org/officeDocument/2006/relationships/fontTable" Target="fontTable.xml"/><Relationship Id="rId322" Type="http://schemas.openxmlformats.org/officeDocument/2006/relationships/customXml" Target="../customXml/item1.xml"/><Relationship Id="rId321" Type="http://schemas.openxmlformats.org/officeDocument/2006/relationships/image" Target="media/image138.wmf"/><Relationship Id="rId320" Type="http://schemas.openxmlformats.org/officeDocument/2006/relationships/oleObject" Target="embeddings/oleObject178.bin"/><Relationship Id="rId32" Type="http://schemas.openxmlformats.org/officeDocument/2006/relationships/image" Target="media/image14.wmf"/><Relationship Id="rId319" Type="http://schemas.openxmlformats.org/officeDocument/2006/relationships/image" Target="media/image137.wmf"/><Relationship Id="rId318" Type="http://schemas.openxmlformats.org/officeDocument/2006/relationships/oleObject" Target="embeddings/oleObject177.bin"/><Relationship Id="rId317" Type="http://schemas.openxmlformats.org/officeDocument/2006/relationships/oleObject" Target="embeddings/oleObject176.bin"/><Relationship Id="rId316" Type="http://schemas.openxmlformats.org/officeDocument/2006/relationships/image" Target="media/image136.wmf"/><Relationship Id="rId315" Type="http://schemas.openxmlformats.org/officeDocument/2006/relationships/oleObject" Target="embeddings/oleObject175.bin"/><Relationship Id="rId314" Type="http://schemas.openxmlformats.org/officeDocument/2006/relationships/oleObject" Target="embeddings/oleObject174.bin"/><Relationship Id="rId313" Type="http://schemas.openxmlformats.org/officeDocument/2006/relationships/image" Target="media/image135.wmf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72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3.wmf"/><Relationship Id="rId308" Type="http://schemas.openxmlformats.org/officeDocument/2006/relationships/oleObject" Target="embeddings/oleObject171.bin"/><Relationship Id="rId307" Type="http://schemas.openxmlformats.org/officeDocument/2006/relationships/image" Target="media/image132.wmf"/><Relationship Id="rId306" Type="http://schemas.openxmlformats.org/officeDocument/2006/relationships/oleObject" Target="embeddings/oleObject170.bin"/><Relationship Id="rId305" Type="http://schemas.openxmlformats.org/officeDocument/2006/relationships/image" Target="media/image131.wmf"/><Relationship Id="rId304" Type="http://schemas.openxmlformats.org/officeDocument/2006/relationships/oleObject" Target="embeddings/oleObject169.bin"/><Relationship Id="rId303" Type="http://schemas.openxmlformats.org/officeDocument/2006/relationships/image" Target="media/image130.wmf"/><Relationship Id="rId302" Type="http://schemas.openxmlformats.org/officeDocument/2006/relationships/oleObject" Target="embeddings/oleObject168.bin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9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oleObject" Target="embeddings/oleObject165.bin"/><Relationship Id="rId297" Type="http://schemas.openxmlformats.org/officeDocument/2006/relationships/image" Target="media/image128.wmf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7.png"/><Relationship Id="rId294" Type="http://schemas.openxmlformats.org/officeDocument/2006/relationships/oleObject" Target="embeddings/oleObject163.bin"/><Relationship Id="rId293" Type="http://schemas.openxmlformats.org/officeDocument/2006/relationships/oleObject" Target="embeddings/oleObject162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5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oleObject" Target="embeddings/oleObject158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7.bin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3.png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4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53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52.bin"/><Relationship Id="rId276" Type="http://schemas.openxmlformats.org/officeDocument/2006/relationships/oleObject" Target="embeddings/oleObject151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0.bin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1" Type="http://schemas.openxmlformats.org/officeDocument/2006/relationships/oleObject" Target="embeddings/oleObject148.bin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46.bin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8.wmf"/><Relationship Id="rId264" Type="http://schemas.openxmlformats.org/officeDocument/2006/relationships/oleObject" Target="embeddings/oleObject142.bin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oleObject" Target="embeddings/oleObject138.bin"/><Relationship Id="rId26" Type="http://schemas.openxmlformats.org/officeDocument/2006/relationships/image" Target="media/image11.wmf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4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33.bin"/><Relationship Id="rId250" Type="http://schemas.openxmlformats.org/officeDocument/2006/relationships/image" Target="media/image113.png"/><Relationship Id="rId25" Type="http://schemas.openxmlformats.org/officeDocument/2006/relationships/oleObject" Target="embeddings/oleObject10.bin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2.bin"/><Relationship Id="rId247" Type="http://schemas.openxmlformats.org/officeDocument/2006/relationships/oleObject" Target="embeddings/oleObject131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6.bin"/><Relationship Id="rId24" Type="http://schemas.openxmlformats.org/officeDocument/2006/relationships/image" Target="media/image10.wmf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23.bin"/><Relationship Id="rId233" Type="http://schemas.openxmlformats.org/officeDocument/2006/relationships/image" Target="media/image106.png"/><Relationship Id="rId232" Type="http://schemas.openxmlformats.org/officeDocument/2006/relationships/image" Target="media/image105.png"/><Relationship Id="rId231" Type="http://schemas.openxmlformats.org/officeDocument/2006/relationships/oleObject" Target="embeddings/oleObject122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1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20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9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8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7.bin"/><Relationship Id="rId220" Type="http://schemas.openxmlformats.org/officeDocument/2006/relationships/image" Target="media/image99.png"/><Relationship Id="rId22" Type="http://schemas.openxmlformats.org/officeDocument/2006/relationships/image" Target="media/image9.wmf"/><Relationship Id="rId219" Type="http://schemas.openxmlformats.org/officeDocument/2006/relationships/image" Target="media/image98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4.bin"/><Relationship Id="rId213" Type="http://schemas.openxmlformats.org/officeDocument/2006/relationships/oleObject" Target="embeddings/oleObject113.bin"/><Relationship Id="rId212" Type="http://schemas.openxmlformats.org/officeDocument/2006/relationships/oleObject" Target="embeddings/oleObject112.bin"/><Relationship Id="rId211" Type="http://schemas.openxmlformats.org/officeDocument/2006/relationships/image" Target="media/image95.wmf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10.bin"/><Relationship Id="rId207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4" Type="http://schemas.openxmlformats.org/officeDocument/2006/relationships/image" Target="media/image92.png"/><Relationship Id="rId203" Type="http://schemas.openxmlformats.org/officeDocument/2006/relationships/image" Target="media/image91.wmf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image" Target="media/image90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5.bin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0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9.bin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image" Target="media/image7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6.png"/><Relationship Id="rId168" Type="http://schemas.openxmlformats.org/officeDocument/2006/relationships/image" Target="media/image75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4.wmf"/><Relationship Id="rId165" Type="http://schemas.openxmlformats.org/officeDocument/2006/relationships/oleObject" Target="embeddings/oleObject87.bin"/><Relationship Id="rId164" Type="http://schemas.openxmlformats.org/officeDocument/2006/relationships/oleObject" Target="embeddings/oleObject86.bin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1.png"/><Relationship Id="rId157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5" Type="http://schemas.openxmlformats.org/officeDocument/2006/relationships/image" Target="media/image69.wmf"/><Relationship Id="rId154" Type="http://schemas.openxmlformats.org/officeDocument/2006/relationships/oleObject" Target="embeddings/oleObject81.bin"/><Relationship Id="rId153" Type="http://schemas.openxmlformats.org/officeDocument/2006/relationships/image" Target="media/image68.wmf"/><Relationship Id="rId152" Type="http://schemas.openxmlformats.org/officeDocument/2006/relationships/oleObject" Target="embeddings/oleObject80.bin"/><Relationship Id="rId151" Type="http://schemas.openxmlformats.org/officeDocument/2006/relationships/image" Target="media/image67.wmf"/><Relationship Id="rId150" Type="http://schemas.openxmlformats.org/officeDocument/2006/relationships/oleObject" Target="embeddings/oleObject79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8.bin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png"/><Relationship Id="rId135" Type="http://schemas.openxmlformats.org/officeDocument/2006/relationships/image" Target="media/image60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53.png"/><Relationship Id="rId120" Type="http://schemas.openxmlformats.org/officeDocument/2006/relationships/image" Target="media/image52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2026-04-08T22:20:00Z</dcterms:created>
  <dc:creator>学科网试题生产平台</dc:creator>
  <dc:description>3987380864754688</dc:description>
  <cp:lastModifiedBy>小英alice</cp:lastModifiedBy>
  <dcterms:modified xsi:type="dcterms:W3CDTF">2026-04-24T10:38:18Z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262599DF0DF64F249AED73CCF6E824D0_12</vt:lpwstr>
  </property>
</Properties>
</file>