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10388600</wp:posOffset>
            </wp:positionV>
            <wp:extent cx="419100" cy="330200"/>
            <wp:effectExtent l="0" t="0" r="0" b="12700"/>
            <wp:wrapNone/>
            <wp:docPr id="100140" name="图片 10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0" name="图片 1001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12433300</wp:posOffset>
            </wp:positionV>
            <wp:extent cx="342900" cy="419100"/>
            <wp:effectExtent l="0" t="0" r="0" b="0"/>
            <wp:wrapNone/>
            <wp:docPr id="102212238" name="图片 102212238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2238" name="图片 102212238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学年南模初中六年级第二学期期中考试数学学科试卷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9" o:title="eqId4d4cd9a7068de096606d1ab991f5e6d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附加分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1" o:title="eqId2b21208364124b5c477b2ff8df1c2e8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，且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2.55pt;width:45.2pt;" o:ole="t" filled="f" o:preferrelative="t" stroked="f" coordsize="21600,21600">
            <v:path/>
            <v:fill on="f" focussize="0,0"/>
            <v:stroke on="f" joinstyle="miter"/>
            <v:imagedata r:id="rId13" o:title="eqIdb93f4290b0333d422f511e744fa20b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" o:title="eqId294f5ba74cdf695fc9a8a8e52f42132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的值可能是（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下面的数轴表示的不等式是（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20" o:title="eqIde8df5de84c39ccd46c7a4d5b480543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27f27cbb8185c1974d715ff95f8801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4" o:title="eqId964fd15ed03eefd8a51b29e9e99deaf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26" o:title="eqId7da6d82d173ad18cc040e94c925b5a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27f27cbb8185c1974d715ff95f8801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下面各组数中的两个比，可以组成比例的是（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29" o:title="eqId7666acbd551f6cd4442fbf73071b2a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31" o:title="eqIdfa9c934d84feba963335cc7edf01610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3" o:title="eqIda10f105689b4d3010758c603ee81d50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35" o:title="eqId4273f45c8b3679dd07a9331845ff3b4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37" o:title="eqIdc60fe5130254a1d38bb4fd0015630f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39" o:title="eqId5301be20ca2711f6f4eb3adc5def4c3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41" o:title="eqId84efc7c426deb7253ba9cdfac945625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" o:title="eqIda23432a6855d9eb0be095bb07e51e11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一杯盐水，倒掉一半后，盐与水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212244" name="图片 10221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2244" name="图片 10221224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比是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6" o:title="eqId28063883d3f5681d4283e750fd7f78c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，则原来盐水中盐和盐水的比值是（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31pt;width:18.4pt;" o:ole="t" filled="f" o:preferrelative="t" stroked="f" coordsize="21600,21600">
            <v:path/>
            <v:fill on="f" focussize="0,0"/>
            <v:stroke on="f" joinstyle="miter"/>
            <v:imagedata r:id="rId48" o:title="eqIdfcf1ce0131607435c296520ad2558aa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0" o:title="eqId8447d49b4f26b70fa019b699b02d13a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2" o:title="eqIde2e597f4d788e3f12b622e724cdddf0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54" o:title="eqId9478a2100af76ee3d84088197636d6f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一弧长是其所在圆周长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212242" name="图片 10221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2242" name="图片 10221224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56" o:title="eqIdba8930e9a26a52a6b09740c1dddbd40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，这条弧所对的圆心角为（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8" o:title="eqIdbab234099db50b451eb6ec2d5b21fe1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60" o:title="eqId76c12e76fbd84eeec721386bd3b04cc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2" o:title="eqId48cf21017ebe712348fbe500113dbc5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4" o:title="eqIdb31a14bd2a972f43d7a26a99589ad08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已知一个圆心角为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6" o:title="eqId7537c6ea401ef5b53ec664a43adf506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的扇形工件，没搬动前如图所示（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两点触地放置），向右滚动工件至点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再次触地时停止，则圆心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所经过的路线长是（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9" o:title="eqId2cf1f865bafd4a820406d336d99f809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1" o:title="eqId997b5842f3d4eae1989debee9ae41b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3" o:title="eqId02dba908a505cff93e0b297d00b82a4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5" o:title="eqId99cc8dd8df9937bcac071944af6efb8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化成最简分数是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比的后项是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77" o:title="eqId7ab44a7dc9c035687a33f6e06539235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，比值是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9" o:title="eqIda4b8503f4706b8321e4e79a87eadea8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，那么比的前项是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满足不等式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31.2pt;width:52.7pt;" o:ole="t" filled="f" o:preferrelative="t" stroked="f" coordsize="21600,21600">
            <v:path/>
            <v:fill on="f" focussize="0,0"/>
            <v:stroke on="f" joinstyle="miter"/>
            <v:imagedata r:id="rId81" o:title="eqId33add1c3aafb8bf3eccf5406e97a8ec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的最小整数解是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20.75pt;width:89.85pt;" o:ole="t" filled="f" o:preferrelative="t" stroked="f" coordsize="21600,21600">
            <v:path/>
            <v:fill on="f" focussize="0,0"/>
            <v:stroke on="f" joinstyle="miter"/>
            <v:imagedata r:id="rId83" o:title="eqId1e11b7fa9226383c0e1d4feeaff8e73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的一元一次不等式，则该不等式的解集为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一件衣服打八五折后的售价是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7" o:title="eqId04ae530bba2c9464ace029bf37b4896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元，这件衣服打折前的原价为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小华的妈妈在文具店购买了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89" o:title="eqId8da45c443af7994a26ffa9d8894e726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支铅笔和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1" o:title="eqId5ca7d1107389675d32b56ec097464c1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支钢笔，分别花费了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3" o:title="eqIdd07ae0b4264da6a8812454ffd2f20d9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元和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95" o:title="eqId49e60fbe6820130fb20abc555a94b5e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元，那么铅笔与钢笔的单价之比是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7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212246" name="图片 10221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2246" name="图片 10221224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实际距离是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1" o:title="eqIda855f9229cb4f2f4396ec9d6862dfb7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，那么在比例尺是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4.5pt;width:56.5pt;" o:ole="t" filled="f" o:preferrelative="t" stroked="f" coordsize="21600,21600">
            <v:path/>
            <v:fill on="f" focussize="0,0"/>
            <v:stroke on="f" joinstyle="miter"/>
            <v:imagedata r:id="rId103" o:title="eqIdd439ebed52e737945441a6b3f3aeaa0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的地图上，量得两地之间的距离是</w:t>
      </w:r>
      <w:r>
        <w:rPr>
          <w:color w:val="000000"/>
        </w:rPr>
        <w:t>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5" o:title="eqId9efa9fbcfb9595e2f031aa691db4564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如图，若圆的周长是</w:t>
      </w:r>
      <w:r>
        <w:rPr>
          <w:rFonts w:ascii="Times New Roman" w:hAnsi="Times New Roman" w:eastAsia="Times New Roman" w:cs="Times New Roman"/>
          <w:color w:val="000000"/>
        </w:rPr>
        <w:t>18.84</w:t>
      </w:r>
      <w:r>
        <w:rPr>
          <w:rFonts w:ascii="宋体" w:hAnsi="宋体" w:eastAsia="宋体" w:cs="宋体"/>
          <w:color w:val="000000"/>
        </w:rPr>
        <w:t>厘米，长方形的周长是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厘米，则长方形的长是</w:t>
      </w:r>
      <w:r>
        <w:rPr>
          <w:color w:val="000000"/>
        </w:rPr>
        <w:t>（       ）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647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已知圆锥的底面半径为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8" o:title="eqIdc78d0ab561d0c9bb9099772c596af8b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，母线长为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10" o:title="eqIdcdb26c5cdef6f16f4b39cd091041b43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，则这个圆锥的侧面积是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112" o:title="eqId6e31351d7b971bda5c97c662fc71103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结果保留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将两邻边长为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的长方形绕一边所在直线旋转一周，所形成的圆柱的表面积为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14" o:title="eqId86ebba6ed1add0fe647c0226614b929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把一个棱长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16" o:title="eqId4fc1f8d576aaf904845f88677b7933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212248" name="图片 10221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2248" name="图片 10221224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正方体容器装满水，倒入一个深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18" o:title="eqId687b31da55eed6da46040f2ee86c6c9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的圆柱形容器内，刚好倒满，这个圆柱的底面积是</w:t>
      </w:r>
      <w:r>
        <w:rPr>
          <w:color w:val="000000"/>
        </w:rPr>
        <w:t>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20" o:title="eqIdb6c526c3400e61e9eb8e0998f4dcb8f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．（容器厚度不计）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某一齿轮组合需要由齿轮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7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齿数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123" o:title="eqIde88e4983910f92ca9570dfaacac180d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；齿轮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齿数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27" o:title="eqId9ed93b52c8076463d8f047c403c85f8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，拟定齿轮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7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与齿轮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的转速比要达到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1" o:title="eqId3d5527bfa04d77d1e530a327f126ff5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，先需要增加两个齿轮（如图所示），若设齿轮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齿数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34" o:title="eqId6a09943a75dca0684315fbe9b3ef870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；齿轮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6" o:title="eqIdc5db41a1f31d6baee7c69990811edb9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齿数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38" o:title="eqId5e6805f29258ed76816c60c869495a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0" o:title="eqId0a6936d370d6a238a608ca56f87198d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2" o:title="eqId2c94bb12cee76221e13f9ef955b0aa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114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分；共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31.7pt;width:134.85pt;" o:ole="t" filled="f" o:preferrelative="t" stroked="f" coordsize="21600,21600">
            <v:path/>
            <v:fill on="f" focussize="0,0"/>
            <v:stroke on="f" joinstyle="miter"/>
            <v:imagedata r:id="rId145" o:title="eqIdafb68d256fd35e5481cb0a384e4367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47" o:title="eqIddb84f0b9ff5dd029c0f669714f6360c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51.75pt;width:81pt;" o:ole="t" filled="f" o:preferrelative="t" stroked="f" coordsize="21600,21600">
            <v:path/>
            <v:fill on="f" focussize="0,0"/>
            <v:stroke on="f" joinstyle="miter"/>
            <v:imagedata r:id="rId150" o:title="eqId12f1e3847716122750d4ed9d11522cb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30.85pt;width:58.05pt;" o:ole="t" filled="f" o:preferrelative="t" stroked="f" coordsize="21600,21600">
            <v:path/>
            <v:fill on="f" focussize="0,0"/>
            <v:stroke on="f" joinstyle="miter"/>
            <v:imagedata r:id="rId152" o:title="eqIdaad81ae110f37f5bf6334ae1c0855da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154" o:title="eqIdd2d01a3c4920c67e1670bd875b6c1e0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6" o:title="eqIdd6668d93926f2139e788e8f5905440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浩浩家距离外婆家大约有</w:t>
      </w:r>
      <w:r>
        <w:rPr>
          <w:rFonts w:ascii="Times New Roman" w:hAnsi="Times New Roman" w:eastAsia="Times New Roman" w:cs="Times New Roman"/>
          <w:color w:val="000000"/>
        </w:rPr>
        <w:t>470</w:t>
      </w:r>
      <w:r>
        <w:rPr>
          <w:rFonts w:ascii="宋体" w:hAnsi="宋体" w:eastAsia="宋体" w:cs="宋体"/>
          <w:color w:val="000000"/>
        </w:rPr>
        <w:t>千米，汽车每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千米耗油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升，按这个耗油量，出发时加满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升汽油，能到外婆家吗？（用比例知识解答）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为了筹备数学知识大赛，小星借读了一本与此相关的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页的书籍，计划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天内读完．前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天因种种原因只读了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页，那么从第七天起平均每天至少要读多少页，才能按计划读完这本书？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个圆柱形水桶用铁丝分别捆成如图所示形状（从底部看）．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723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若接头处不计，哪种捆法比较节约铁丝？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若把这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个圆柱形水桶按照第一种方法捆绑放置，此时铁丝围成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212240" name="图片 10221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2240" name="图片 10221224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图形的面积是多少平方分米？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母亲节檬檬给妈妈买了一个圆柱形的茶杯，展开图的数据（单位：厘米）如图所示．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檬檬的妈妈想给茶杯做一个布套（包住侧面和底面），问至少用多少平方厘米的布料（不考虑接缝）？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若不考虑杯子的厚度，问这个杯子最多可以盛多少立方厘米的水？（结果保留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汽车盲区是造成交通事故的罪魁祸首之一，它是指驾驶员位于正常驾驶座位置，其视线被车体遮挡而不能直接观察到的那部分区域，有一种汽车盲区叫做内轮差盲区，内轮差是车辆在转弯时前内轮转弯半径与后内轮转弯半径之差；由于内轮差的存在而形成的这个区域（下图所示）是司机视线的盲区．卡车，货车等车身较长的大型车在转弯时都会产生这种盲区．为了解决这个问题，现在许多路口都开始设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右转危险区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6002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下图是我区某一路口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右转危险区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的示意图，经过测量后内轮转弯半径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8pt;width:77.4pt;" o:ole="t" filled="f" o:preferrelative="t" stroked="f" coordsize="21600,21600">
            <v:path/>
            <v:fill on="f" focussize="0,0"/>
            <v:stroke on="f" joinstyle="miter"/>
            <v:imagedata r:id="rId161" o:title="eqIdfc73cf040ad16460b82b5799f66d0df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米，前内轮转弯半径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8pt;width:74.4pt;" o:ole="t" filled="f" o:preferrelative="t" stroked="f" coordsize="21600,21600">
            <v:path/>
            <v:fill on="f" focussize="0,0"/>
            <v:stroke on="f" joinstyle="miter"/>
            <v:imagedata r:id="rId163" o:title="eqIdea06075930e653cab8d90891521ee6d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米，圆心角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8pt;width:117.6pt;" o:ole="t" filled="f" o:preferrelative="t" stroked="f" coordsize="21600,21600">
            <v:path/>
            <v:fill on="f" focussize="0,0"/>
            <v:stroke on="f" joinstyle="miter"/>
            <v:imagedata r:id="rId165" o:title="eqId09e498a0705734d61a4d943bf85227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右转危险区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的面积和周长．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571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【问题一】如图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，汽车上有电动雨刷装置，雨刷呈扇形摆动的圆心角为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68" o:title="eqIdbfe639eab78eafd2d40ea70aa5d3f21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，则雨刷在车窗玻璃上刷过的区域的面积为</w:t>
      </w:r>
      <w:r>
        <w:rPr>
          <w:rFonts w:ascii="Times New Roman" w:hAnsi="Times New Roman" w:eastAsia="Times New Roman" w:cs="Times New Roman"/>
          <w:color w:val="000000"/>
        </w:rPr>
        <w:t xml:space="preserve">________ 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112" o:title="eqId6e31351d7b971bda5c97c662fc71103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71" o:title="eqId70f5389990c3a0c5373f3bd9fb2454c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【问题二】如图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所示，有一个边长为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2" o:title="eqId2c94bb12cee76221e13f9ef955b0aa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的正方形和一个直角边长为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2" o:title="eqId2c94bb12cee76221e13f9ef955b0aa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、斜边长为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0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的等腰直角三角形组成的直角梯形，求：绕这个直角梯形的一边所在直线，顺时针旋转一周所得立体图形的体积（结果保留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71" o:title="eqId70f5389990c3a0c5373f3bd9fb2454c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314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四、附加题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8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30.75pt;width:227.25pt;" o:ole="t" filled="f" o:preferrelative="t" stroked="f" coordsize="21600,21600">
            <v:path/>
            <v:fill on="f" focussize="0,0"/>
            <v:stroke on="f" joinstyle="miter"/>
            <v:imagedata r:id="rId180" o:title="eqId5e7ae301c7c2e41b98bfca3240ca2d5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，求阴影部分面积是三角形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82" o:title="eqId7bef5239ddbb0972700ce01daf9ee7c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（几分之几）．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335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如图，半径分别是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的两个圆盘，其中大圆是固定的，小圆在大圆的外面，沿大圆圆周按逆时针方向滚动．开始时小圆圆周上的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点与大圆圆周上的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点重合．当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两点再次重合时，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至少绕小圆圆心转动了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1715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底面周长为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88" o:title="eqId1ce2924ef6b15b39ec8d5712af363bb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的圆柱体，从中间斜着截去一段后，截后的形状如图所示，则截后的体积</w:t>
      </w:r>
      <w:r>
        <w:rPr>
          <w:color w:val="000000"/>
        </w:rPr>
        <w:t>________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6.15pt;width:22.45pt;" o:ole="t" filled="f" o:preferrelative="t" stroked="f" coordsize="21600,21600">
            <v:path/>
            <v:fill on="f" focussize="0,0"/>
            <v:stroke on="f" joinstyle="miter"/>
            <v:imagedata r:id="rId190" o:title="eqIddc6d1d99afa158b4ba4fc0dae562fcc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71" o:title="eqId70f5389990c3a0c5373f3bd9fb2454c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193" o:title="eqId94eecd59161d1a8dadbbef5184a628d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00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已知圆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198" o:title="eqId11bc05f41215f9894e11d1df0465751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，等边三角形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82" o:title="eqId7bef5239ddbb0972700ce01daf9ee7c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2c64a7a0cafff437aebaa9b9d12336f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．如图，圆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按箭头方向从某一位置沿三角形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82" o:title="eqId7bef5239ddbb0972700ce01daf9ee7c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的三边做无滑动的滚动．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4001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）当圆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第三次回到原来位置时，圆心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走过的路程是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198" o:title="eqId11bc05f41215f9894e11d1df0465751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的代数式表示，保留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71" o:title="eqId70f5389990c3a0c5373f3bd9fb2454c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）假设圆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1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中点位置开始滚动，当圆心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走过的路程为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1.25pt;width:15pt;" o:ole="t" filled="f" o:preferrelative="t" stroked="f" coordsize="21600,21600">
            <v:path/>
            <v:fill on="f" focussize="0,0"/>
            <v:stroke on="f" joinstyle="miter"/>
            <v:imagedata r:id="rId214" o:title="eqIde66b0e6aab52fe71f09e6b9eb4a0fd0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时停止，问：圆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绕圆心滚动了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圈．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3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E5FBB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wmf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image" Target="media/image3.png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png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oleObject" Target="embeddings/oleObject10.bin"/><Relationship Id="rId26" Type="http://schemas.openxmlformats.org/officeDocument/2006/relationships/image" Target="media/image13.wmf"/><Relationship Id="rId25" Type="http://schemas.openxmlformats.org/officeDocument/2006/relationships/oleObject" Target="embeddings/oleObject9.bin"/><Relationship Id="rId24" Type="http://schemas.openxmlformats.org/officeDocument/2006/relationships/image" Target="media/image12.wmf"/><Relationship Id="rId23" Type="http://schemas.openxmlformats.org/officeDocument/2006/relationships/oleObject" Target="embeddings/oleObject8.bin"/><Relationship Id="rId22" Type="http://schemas.openxmlformats.org/officeDocument/2006/relationships/image" Target="media/image11.wmf"/><Relationship Id="rId217" Type="http://schemas.openxmlformats.org/officeDocument/2006/relationships/fontTable" Target="fontTable.xml"/><Relationship Id="rId216" Type="http://schemas.openxmlformats.org/officeDocument/2006/relationships/customXml" Target="../customXml/item1.xml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5.bin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image" Target="media/image100.png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6.png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image" Target="media/image94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92.png"/><Relationship Id="rId185" Type="http://schemas.openxmlformats.org/officeDocument/2006/relationships/oleObject" Target="embeddings/oleObject90.bin"/><Relationship Id="rId184" Type="http://schemas.openxmlformats.org/officeDocument/2006/relationships/oleObject" Target="embeddings/oleObject89.bin"/><Relationship Id="rId183" Type="http://schemas.openxmlformats.org/officeDocument/2006/relationships/image" Target="media/image91.png"/><Relationship Id="rId182" Type="http://schemas.openxmlformats.org/officeDocument/2006/relationships/image" Target="media/image90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9.wmf"/><Relationship Id="rId18" Type="http://schemas.openxmlformats.org/officeDocument/2006/relationships/image" Target="media/image9.png"/><Relationship Id="rId179" Type="http://schemas.openxmlformats.org/officeDocument/2006/relationships/oleObject" Target="embeddings/oleObject87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7.png"/><Relationship Id="rId175" Type="http://schemas.openxmlformats.org/officeDocument/2006/relationships/oleObject" Target="embeddings/oleObject85.bin"/><Relationship Id="rId174" Type="http://schemas.openxmlformats.org/officeDocument/2006/relationships/oleObject" Target="embeddings/oleObject84.bin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8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84.png"/><Relationship Id="rId165" Type="http://schemas.openxmlformats.org/officeDocument/2006/relationships/image" Target="media/image83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5.bin"/><Relationship Id="rId159" Type="http://schemas.openxmlformats.org/officeDocument/2006/relationships/image" Target="media/image80.png"/><Relationship Id="rId158" Type="http://schemas.openxmlformats.org/officeDocument/2006/relationships/image" Target="media/image79.png"/><Relationship Id="rId157" Type="http://schemas.openxmlformats.org/officeDocument/2006/relationships/image" Target="media/image78.png"/><Relationship Id="rId156" Type="http://schemas.openxmlformats.org/officeDocument/2006/relationships/image" Target="media/image77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4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png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6.wmf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png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2025-12-20T17:00:00Z</dcterms:created>
  <dc:creator>学科网试题生产平台</dc:creator>
  <dc:description>3738642449580032</dc:description>
  <cp:lastModifiedBy>学科网试题生产平台</cp:lastModifiedBy>
  <dcterms:modified xsi:type="dcterms:W3CDTF">2026-02-12T00:49:02Z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