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19BC8">
      <w:pPr>
        <w:spacing w:line="360" w:lineRule="auto"/>
        <w:ind w:left="135"/>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12090400</wp:posOffset>
            </wp:positionV>
            <wp:extent cx="368300" cy="292100"/>
            <wp:effectExtent l="0" t="0" r="12700" b="12700"/>
            <wp:wrapNone/>
            <wp:docPr id="100187" name="图片 10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图片 100187"/>
                    <pic:cNvPicPr>
                      <a:picLocks noChangeAspect="1"/>
                    </pic:cNvPicPr>
                  </pic:nvPicPr>
                  <pic:blipFill>
                    <a:blip r:embed="rId6"/>
                    <a:stretch>
                      <a:fillRect/>
                    </a:stretch>
                  </pic:blipFill>
                  <pic:spPr>
                    <a:xfrm>
                      <a:off x="0" y="0"/>
                      <a:ext cx="3683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学年第二学期期末试卷八年级数学</w:t>
      </w:r>
    </w:p>
    <w:p w14:paraId="23CEF6FA">
      <w:pPr>
        <w:spacing w:line="360" w:lineRule="auto"/>
        <w:ind w:left="135"/>
        <w:jc w:val="center"/>
      </w:pPr>
      <w:r>
        <w:rPr>
          <w:rFonts w:ascii="宋体" w:hAnsi="宋体" w:eastAsia="宋体" w:cs="宋体"/>
          <w:b/>
          <w:color w:val="auto"/>
          <w:sz w:val="24"/>
        </w:rPr>
        <w:t>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6714071">
      <w:pPr>
        <w:spacing w:line="360" w:lineRule="auto"/>
        <w:ind w:left="135"/>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0C3E491B">
      <w:pPr>
        <w:spacing w:line="360" w:lineRule="auto"/>
        <w:jc w:val="left"/>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 o:title="eqId3a515853c22f0145b36c512079134dd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的截距是（</w:t>
      </w:r>
      <w:r>
        <w:rPr>
          <w:rFonts w:ascii="Times New Roman" w:hAnsi="Times New Roman" w:eastAsia="Times New Roman" w:cs="Times New Roman"/>
          <w:color w:val="auto"/>
        </w:rPr>
        <w:t xml:space="preserve">    </w:t>
      </w:r>
      <w:r>
        <w:rPr>
          <w:rFonts w:ascii="宋体" w:hAnsi="宋体" w:eastAsia="宋体" w:cs="宋体"/>
          <w:color w:val="auto"/>
        </w:rPr>
        <w:t>）</w:t>
      </w:r>
    </w:p>
    <w:p w14:paraId="12E41A0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 o:title="eqId6f8c4c029e552954bd493b49aeab82d5"/>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29" DrawAspect="Content" ObjectID="_1468075729" r:id="rId15">
            <o:LockedField>false</o:LockedField>
          </o:OLEObject>
        </w:object>
      </w:r>
    </w:p>
    <w:p w14:paraId="60E4B424">
      <w:pPr>
        <w:spacing w:line="360" w:lineRule="auto"/>
        <w:jc w:val="left"/>
        <w:textAlignment w:val="center"/>
        <w:rPr>
          <w:color w:val="000000"/>
        </w:rPr>
      </w:pPr>
      <w:r>
        <w:rPr>
          <w:color w:val="000000"/>
        </w:rPr>
        <w:t xml:space="preserve">2. </w:t>
      </w:r>
      <w:r>
        <w:rPr>
          <w:rFonts w:ascii="宋体" w:hAnsi="宋体" w:eastAsia="宋体" w:cs="宋体"/>
          <w:color w:val="000000"/>
        </w:rPr>
        <w:t>下列方程中，没有实数解的是（　　）</w:t>
      </w:r>
    </w:p>
    <w:p w14:paraId="55DB54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18" o:title="eqId92a77143d2993b85cf2f226ca04ed5ac"/>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0pt;width:56pt;" o:ole="t" filled="f" o:preferrelative="t" stroked="f" coordsize="21600,21600">
            <v:path/>
            <v:fill on="f" focussize="0,0"/>
            <v:stroke on="f" joinstyle="miter"/>
            <v:imagedata r:id="rId20" o:title="eqId7389aee40cfb00bd8078cda312474ac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22" o:title="eqIdc988d709ba8cd8aed6cb83d76c0ba89c"/>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24" o:title="eqId01187265357346bb93a5e648278c0090"/>
            <o:lock v:ext="edit" aspectratio="t"/>
            <w10:wrap type="none"/>
            <w10:anchorlock/>
          </v:shape>
          <o:OLEObject Type="Embed" ProgID="Equation.DSMT4" ShapeID="_x0000_i1033" DrawAspect="Content" ObjectID="_1468075733" r:id="rId23">
            <o:LockedField>false</o:LockedField>
          </o:OLEObject>
        </w:object>
      </w:r>
    </w:p>
    <w:p w14:paraId="74EBC73E">
      <w:pPr>
        <w:spacing w:line="360" w:lineRule="auto"/>
        <w:jc w:val="left"/>
        <w:textAlignment w:val="center"/>
        <w:rPr>
          <w:color w:val="000000"/>
        </w:rPr>
      </w:pPr>
      <w:r>
        <w:rPr>
          <w:color w:val="000000"/>
        </w:rPr>
        <w:t xml:space="preserve">3. </w:t>
      </w:r>
      <w:r>
        <w:rPr>
          <w:rFonts w:ascii="宋体" w:hAnsi="宋体" w:eastAsia="宋体" w:cs="宋体"/>
          <w:color w:val="000000"/>
        </w:rPr>
        <w:t>下列事件中，随机事件的是（　　）</w:t>
      </w:r>
    </w:p>
    <w:p w14:paraId="59ADDB79">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3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 o:title="eqIde235d7dd12f948f5ffb2e5afddc9561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与直线</w:t>
      </w:r>
      <w:r>
        <w:object>
          <v:shape id="_x0000_i1035"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28" o:title="eqIde4e84801c624273c969392f5f45c764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有公共点</w:t>
      </w:r>
    </w:p>
    <w:p w14:paraId="423A74DF">
      <w:pPr>
        <w:spacing w:line="360" w:lineRule="auto"/>
        <w:jc w:val="left"/>
        <w:textAlignment w:val="center"/>
        <w:rPr>
          <w:color w:val="000000"/>
        </w:rPr>
      </w:pPr>
      <w:r>
        <w:rPr>
          <w:color w:val="000000"/>
        </w:rPr>
        <w:t xml:space="preserve">B. </w:t>
      </w:r>
      <w:r>
        <w:rPr>
          <w:rFonts w:ascii="宋体" w:hAnsi="宋体" w:eastAsia="宋体" w:cs="宋体"/>
          <w:color w:val="000000"/>
        </w:rPr>
        <w:t>从只装有</w:t>
      </w:r>
      <w:r>
        <w:rPr>
          <w:rFonts w:ascii="Times New Roman" w:hAnsi="Times New Roman" w:eastAsia="Times New Roman" w:cs="Times New Roman"/>
          <w:color w:val="000000"/>
        </w:rPr>
        <w:t>5</w:t>
      </w:r>
      <w:r>
        <w:rPr>
          <w:rFonts w:ascii="宋体" w:hAnsi="宋体" w:eastAsia="宋体" w:cs="宋体"/>
          <w:color w:val="000000"/>
        </w:rPr>
        <w:t>个白球的袋子里摸出</w:t>
      </w:r>
      <w:r>
        <w:rPr>
          <w:rFonts w:ascii="Times New Roman" w:hAnsi="Times New Roman" w:eastAsia="Times New Roman" w:cs="Times New Roman"/>
          <w:color w:val="000000"/>
        </w:rPr>
        <w:t>1</w:t>
      </w:r>
      <w:r>
        <w:rPr>
          <w:rFonts w:ascii="宋体" w:hAnsi="宋体" w:eastAsia="宋体" w:cs="宋体"/>
          <w:color w:val="000000"/>
        </w:rPr>
        <w:t>个红球</w:t>
      </w:r>
    </w:p>
    <w:p w14:paraId="01624002">
      <w:pPr>
        <w:spacing w:line="360" w:lineRule="auto"/>
        <w:jc w:val="left"/>
        <w:textAlignment w:val="center"/>
        <w:rPr>
          <w:color w:val="000000"/>
        </w:rPr>
      </w:pPr>
      <w:r>
        <w:rPr>
          <w:color w:val="000000"/>
        </w:rPr>
        <w:t xml:space="preserve">C. </w:t>
      </w:r>
      <w:r>
        <w:rPr>
          <w:rFonts w:ascii="宋体" w:hAnsi="宋体" w:eastAsia="宋体" w:cs="宋体"/>
          <w:color w:val="000000"/>
        </w:rPr>
        <w:t>任意画一个三角形，其内角和是</w:t>
      </w:r>
      <w:r>
        <w:rPr>
          <w:rFonts w:ascii="Times New Roman" w:hAnsi="Times New Roman" w:eastAsia="Times New Roman" w:cs="Times New Roman"/>
          <w:color w:val="000000"/>
        </w:rPr>
        <w:t>180</w:t>
      </w:r>
      <w:r>
        <w:rPr>
          <w:rFonts w:ascii="宋体" w:hAnsi="宋体" w:eastAsia="宋体" w:cs="宋体"/>
          <w:color w:val="000000"/>
        </w:rPr>
        <w:t>度</w:t>
      </w:r>
    </w:p>
    <w:p w14:paraId="34A117DB">
      <w:pPr>
        <w:spacing w:line="360" w:lineRule="auto"/>
        <w:jc w:val="left"/>
        <w:textAlignment w:val="center"/>
        <w:rPr>
          <w:color w:val="000000"/>
        </w:rPr>
      </w:pPr>
      <w:r>
        <w:rPr>
          <w:color w:val="000000"/>
        </w:rPr>
        <w:t xml:space="preserve">D. </w:t>
      </w:r>
      <w:r>
        <w:rPr>
          <w:rFonts w:ascii="宋体" w:hAnsi="宋体" w:eastAsia="宋体" w:cs="宋体"/>
          <w:color w:val="000000"/>
        </w:rPr>
        <w:t>掷一枚质地均匀的硬币，正面朝上</w:t>
      </w:r>
    </w:p>
    <w:p w14:paraId="227C0297">
      <w:pPr>
        <w:spacing w:line="360" w:lineRule="auto"/>
        <w:ind w:left="135"/>
        <w:jc w:val="left"/>
        <w:textAlignment w:val="center"/>
        <w:rPr>
          <w:color w:val="000000"/>
        </w:rPr>
      </w:pPr>
      <w:r>
        <w:rPr>
          <w:color w:val="000000"/>
        </w:rPr>
        <w:t xml:space="preserve">4. </w:t>
      </w:r>
      <w:r>
        <w:rPr>
          <w:rFonts w:ascii="宋体" w:hAnsi="宋体" w:eastAsia="宋体" w:cs="宋体"/>
          <w:color w:val="000000"/>
        </w:rPr>
        <w:t>下列关于向量的说法中，正确的是（　　）</w:t>
      </w:r>
    </w:p>
    <w:p w14:paraId="430C05D1">
      <w:pPr>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30" o:title="eqId4c4e5897cc6378c993ae77e93c91e44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，那么</w:t>
      </w:r>
      <w:r>
        <w:object>
          <v:shape id="_x0000_i103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32" o:title="eqId778542d99ab19e2ecc0c7ef75161f133"/>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或</w:t>
      </w:r>
      <w:r>
        <w:object>
          <v:shape id="_x0000_i1038" o:spt="75" alt="学科网(www.zxxk.com)--教育资源门户，提供试卷、教案、课件、论文、素材以及各类教学资源下载，还有大量而丰富的教学相关资讯！" type="#_x0000_t75" style="height:17pt;width:36.3pt;" o:ole="t" filled="f" o:preferrelative="t" stroked="f" coordsize="21600,21600">
            <v:path/>
            <v:fill on="f" focussize="0,0"/>
            <v:stroke on="f" joinstyle="miter"/>
            <v:imagedata r:id="rId34" o:title="eqId3cbed773a45c19a2cc20113b18d727de"/>
            <o:lock v:ext="edit" aspectratio="t"/>
            <w10:wrap type="none"/>
            <w10:anchorlock/>
          </v:shape>
          <o:OLEObject Type="Embed" ProgID="Equation.DSMT4" ShapeID="_x0000_i1038" DrawAspect="Content" ObjectID="_1468075738" r:id="rId33">
            <o:LockedField>false</o:LockedField>
          </o:OLEObject>
        </w:object>
      </w:r>
    </w:p>
    <w:p w14:paraId="276D20AF">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7a2f4b1178f68bd147d1a2a6acd04435"/>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8" o:title="eqIdc94075193c11fe43f2396cff5a485054"/>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均为单位向量，那么</w:t>
      </w:r>
      <w:r>
        <w:object>
          <v:shape id="_x0000_i1041"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30" o:title="eqId4c4e5897cc6378c993ae77e93c91e444"/>
            <o:lock v:ext="edit" aspectratio="t"/>
            <w10:wrap type="none"/>
            <w10:anchorlock/>
          </v:shape>
          <o:OLEObject Type="Embed" ProgID="Equation.DSMT4" ShapeID="_x0000_i1041" DrawAspect="Content" ObjectID="_1468075741" r:id="rId39">
            <o:LockedField>false</o:LockedField>
          </o:OLEObject>
        </w:object>
      </w:r>
    </w:p>
    <w:p w14:paraId="268A34DC">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42" o:spt="75" alt="学科网(www.zxxk.com)--教育资源门户，提供试卷、教案、课件、论文、素材以及各类教学资源下载，还有大量而丰富的教学相关资讯！" type="#_x0000_t75" style="height:13.5pt;width:10pt;" o:ole="t" filled="f" o:preferrelative="t" stroked="f" coordsize="21600,21600">
            <v:path/>
            <v:fill on="f" focussize="0,0"/>
            <v:stroke on="f" joinstyle="miter"/>
            <v:imagedata r:id="rId41" o:title="eqId3dc64abe49847ade9b78678ba1f8e0e2"/>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是单位向量，那么</w:t>
      </w:r>
      <w:r>
        <w:object>
          <v:shape id="_x0000_i1043"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43" o:title="eqId554c3ecaf2057f8daa4e053a50f5f567"/>
            <o:lock v:ext="edit" aspectratio="t"/>
            <w10:wrap type="none"/>
            <w10:anchorlock/>
          </v:shape>
          <o:OLEObject Type="Embed" ProgID="Equation.DSMT4" ShapeID="_x0000_i1043" DrawAspect="Content" ObjectID="_1468075743" r:id="rId42">
            <o:LockedField>false</o:LockedField>
          </o:OLEObject>
        </w:object>
      </w:r>
      <w:r>
        <w:rPr>
          <w:rFonts w:ascii="Times New Roman" w:hAnsi="Times New Roman" w:eastAsia="Times New Roman" w:cs="Times New Roman"/>
          <w:color w:val="000000"/>
        </w:rPr>
        <w:t>1</w:t>
      </w:r>
    </w:p>
    <w:p w14:paraId="5B28B2E4">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type="#_x0000_t75" style="height:16.6pt;width:48.9pt;" o:ole="t" filled="f" o:preferrelative="t" stroked="f" coordsize="21600,21600">
            <v:path/>
            <v:fill on="f" focussize="0,0"/>
            <v:stroke on="f" joinstyle="miter"/>
            <v:imagedata r:id="rId45" o:title="eqId1da65df9df70430d0a095297a628f04c"/>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构成平行四边形</w:t>
      </w:r>
    </w:p>
    <w:p w14:paraId="6030981E">
      <w:pPr>
        <w:spacing w:line="360" w:lineRule="auto"/>
        <w:ind w:left="135"/>
        <w:jc w:val="left"/>
        <w:textAlignment w:val="center"/>
        <w:rPr>
          <w:color w:val="000000"/>
        </w:rPr>
      </w:pPr>
      <w:r>
        <w:rPr>
          <w:color w:val="000000"/>
        </w:rPr>
        <w:t xml:space="preserve">5. </w:t>
      </w:r>
      <w:r>
        <w:rPr>
          <w:rFonts w:ascii="宋体" w:hAnsi="宋体" w:eastAsia="宋体" w:cs="宋体"/>
          <w:color w:val="000000"/>
        </w:rPr>
        <w:t>已知四边形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中，对角线</w:t>
      </w:r>
      <w:r>
        <w:object>
          <v:shape id="_x0000_i10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 o:title="eqIdcfc1f76257275ab4b04f9bc913535670"/>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55" o:title="eqId1230771ea53891c27fd6996a1c3d58dd"/>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，再添加一个条件使四边形</w:t>
      </w:r>
      <w:r>
        <w:object>
          <v:shape id="_x0000_i10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是菱形，添加条件</w:t>
      </w:r>
      <w:r>
        <w:rPr>
          <w:rFonts w:ascii="宋体" w:hAnsi="宋体" w:eastAsia="宋体" w:cs="宋体"/>
          <w:color w:val="000000"/>
          <w:em w:val="dot"/>
        </w:rPr>
        <w:t>不正确</w:t>
      </w:r>
      <w:r>
        <w:rPr>
          <w:rFonts w:ascii="宋体" w:hAnsi="宋体" w:eastAsia="宋体" w:cs="宋体"/>
          <w:color w:val="000000"/>
        </w:rPr>
        <w:t>的是（　　）</w:t>
      </w:r>
    </w:p>
    <w:p w14:paraId="0FC0922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8" o:title="eqId2e735a28578ba191da6d4f3b0f8e8729"/>
            <o:lock v:ext="edit" aspectratio="t"/>
            <w10:wrap type="none"/>
            <w10:anchorlock/>
          </v:shape>
          <o:OLEObject Type="Embed" ProgID="Equation.DSMT4" ShapeID="_x0000_i1051" DrawAspect="Content" ObjectID="_1468075751" r:id="rId57">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0" o:title="eqId8a11029ca6b4b9e7f777af0280cf163c"/>
            <o:lock v:ext="edit" aspectratio="t"/>
            <w10:wrap type="none"/>
            <w10:anchorlock/>
          </v:shape>
          <o:OLEObject Type="Embed" ProgID="Equation.DSMT4" ShapeID="_x0000_i1052" DrawAspect="Content" ObjectID="_1468075752" r:id="rId59">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 o:title="eqId0866e1551b61074ca8e61261ecd1f9dc"/>
            <o:lock v:ext="edit" aspectratio="t"/>
            <w10:wrap type="none"/>
            <w10:anchorlock/>
          </v:shape>
          <o:OLEObject Type="Embed" ProgID="Equation.DSMT4" ShapeID="_x0000_i1053" DrawAspect="Content" ObjectID="_1468075753" r:id="rId61">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4" o:title="eqIdcd95dc30c0344788b94289c464a3158e"/>
            <o:lock v:ext="edit" aspectratio="t"/>
            <w10:wrap type="none"/>
            <w10:anchorlock/>
          </v:shape>
          <o:OLEObject Type="Embed" ProgID="Equation.DSMT4" ShapeID="_x0000_i1054" DrawAspect="Content" ObjectID="_1468075754" r:id="rId63">
            <o:LockedField>false</o:LockedField>
          </o:OLEObject>
        </w:object>
      </w:r>
    </w:p>
    <w:p w14:paraId="4B016E74">
      <w:pPr>
        <w:spacing w:line="360" w:lineRule="auto"/>
        <w:jc w:val="both"/>
        <w:textAlignment w:val="center"/>
        <w:rPr>
          <w:color w:val="000000"/>
        </w:rPr>
      </w:pPr>
      <w:r>
        <w:rPr>
          <w:color w:val="000000"/>
        </w:rPr>
        <w:t xml:space="preserve">6. </w:t>
      </w:r>
      <w:r>
        <w:rPr>
          <w:rFonts w:ascii="宋体" w:hAnsi="宋体" w:eastAsia="宋体" w:cs="宋体"/>
          <w:color w:val="000000"/>
        </w:rPr>
        <w:t>把一张矩形纸片</w:t>
      </w:r>
      <w:r>
        <w:object>
          <v:shape id="_x0000_i10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沿对角线</w:t>
      </w:r>
      <w:r>
        <w:object>
          <v:shape id="_x0000_i10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13335"/>
            <wp:docPr id="974614617" name="图片 974614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14617" name="图片 974614617"/>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对应点为点</w:t>
      </w:r>
      <w:r>
        <w:rPr>
          <w:rFonts w:ascii="Times New Roman" w:hAnsi="Times New Roman" w:eastAsia="Times New Roman" w:cs="Times New Roman"/>
          <w:i/>
          <w:color w:val="000000"/>
        </w:rPr>
        <w:t>E</w:t>
      </w:r>
      <w:r>
        <w:rPr>
          <w:rFonts w:ascii="宋体" w:hAnsi="宋体" w:eastAsia="宋体" w:cs="宋体"/>
          <w:color w:val="000000"/>
        </w:rPr>
        <w:t>，边</w:t>
      </w:r>
      <w:r>
        <w:object>
          <v:shape id="_x0000_i105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9" o:title="eqId1fc56c77464a17a1e97b568762a3e2c6"/>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交边</w:t>
      </w:r>
      <w:r>
        <w:object>
          <v:shape id="_x0000_i10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3" o:title="eqId21037e170bdbb322558e79c40c00b454"/>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（如图所示）．当</w:t>
      </w:r>
      <w:r>
        <w:object>
          <v:shape id="_x0000_i1060"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75" o:title="eqIdb1affed1ad8e53a73308c85849a72444"/>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时，下列结论中，</w:t>
      </w:r>
      <w:r>
        <w:rPr>
          <w:rFonts w:ascii="宋体" w:hAnsi="宋体" w:eastAsia="宋体" w:cs="宋体"/>
          <w:color w:val="000000"/>
          <w:em w:val="dot"/>
        </w:rPr>
        <w:t>不正确</w:t>
      </w:r>
      <w:r>
        <w:rPr>
          <w:rFonts w:ascii="宋体" w:hAnsi="宋体" w:eastAsia="宋体" w:cs="宋体"/>
          <w:color w:val="000000"/>
        </w:rPr>
        <w:t>的是（　　）</w:t>
      </w:r>
    </w:p>
    <w:p w14:paraId="59B9FDF8">
      <w:pPr>
        <w:spacing w:line="360" w:lineRule="auto"/>
        <w:jc w:val="both"/>
        <w:textAlignment w:val="center"/>
        <w:rPr>
          <w:color w:val="000000"/>
        </w:rPr>
      </w:pPr>
      <w:r>
        <w:rPr>
          <w:color w:val="000000"/>
        </w:rPr>
        <w:drawing>
          <wp:inline distT="0" distB="0" distL="114300" distR="114300">
            <wp:extent cx="12477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47775" cy="1200150"/>
                    </a:xfrm>
                    <a:prstGeom prst="rect">
                      <a:avLst/>
                    </a:prstGeom>
                  </pic:spPr>
                </pic:pic>
              </a:graphicData>
            </a:graphic>
          </wp:inline>
        </w:drawing>
      </w:r>
    </w:p>
    <w:p w14:paraId="6082FFC7">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78" o:title="eqIdde7af8f6abbb84725467b20760eda204"/>
            <o:lock v:ext="edit" aspectratio="t"/>
            <w10:wrap type="none"/>
            <w10:anchorlock/>
          </v:shape>
          <o:OLEObject Type="Embed" ProgID="Equation.DSMT4" ShapeID="_x0000_i1061" DrawAspect="Content" ObjectID="_1468075761" r:id="rId77">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0" o:title="eqId954d5231cf302b07b7e5e1f37fbad883"/>
            <o:lock v:ext="edit" aspectratio="t"/>
            <w10:wrap type="none"/>
            <w10:anchorlock/>
          </v:shape>
          <o:OLEObject Type="Embed" ProgID="Equation.DSMT4" ShapeID="_x0000_i1062" DrawAspect="Content" ObjectID="_1468075762" r:id="rId79">
            <o:LockedField>false</o:LockedField>
          </o:OLEObject>
        </w:object>
      </w:r>
    </w:p>
    <w:p w14:paraId="062B5789">
      <w:pPr>
        <w:tabs>
          <w:tab w:val="left" w:pos="4873"/>
        </w:tabs>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12.1pt;width:49.95pt;" o:ole="t" filled="f" o:preferrelative="t" stroked="f" coordsize="21600,21600">
            <v:path/>
            <v:fill on="f" focussize="0,0"/>
            <v:stroke on="f" joinstyle="miter"/>
            <v:imagedata r:id="rId82" o:title="eqId8ce6980b1b8e4f62edad1499e7699e1f"/>
            <o:lock v:ext="edit" aspectratio="t"/>
            <w10:wrap type="none"/>
            <w10:anchorlock/>
          </v:shape>
          <o:OLEObject Type="Embed" ProgID="Equation.DSMT4" ShapeID="_x0000_i1063" DrawAspect="Content" ObjectID="_1468075763" r:id="rId81">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7.85pt;width:73.05pt;" o:ole="t" filled="f" o:preferrelative="t" stroked="f" coordsize="21600,21600">
            <v:path/>
            <v:fill on="f" focussize="0,0"/>
            <v:stroke on="f" joinstyle="miter"/>
            <v:imagedata r:id="rId84" o:title="eqId3f657ece7a4976b22b25287c7fb269ca"/>
            <o:lock v:ext="edit" aspectratio="t"/>
            <w10:wrap type="none"/>
            <w10:anchorlock/>
          </v:shape>
          <o:OLEObject Type="Embed" ProgID="Equation.DSMT4" ShapeID="_x0000_i1064" DrawAspect="Content" ObjectID="_1468075764" r:id="rId83">
            <o:LockedField>false</o:LockedField>
          </o:OLEObject>
        </w:object>
      </w:r>
    </w:p>
    <w:p w14:paraId="5DF499EE">
      <w:pPr>
        <w:spacing w:line="360" w:lineRule="auto"/>
        <w:ind w:left="135"/>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p>
    <w:p w14:paraId="0B4ED7B7">
      <w:pPr>
        <w:spacing w:line="360" w:lineRule="auto"/>
        <w:ind w:left="135"/>
        <w:jc w:val="both"/>
        <w:textAlignment w:val="center"/>
        <w:rPr>
          <w:color w:val="000000"/>
        </w:rPr>
      </w:pPr>
      <w:r>
        <w:rPr>
          <w:color w:val="000000"/>
        </w:rPr>
        <w:t xml:space="preserve">7. </w:t>
      </w:r>
      <w:r>
        <w:rPr>
          <w:rFonts w:ascii="宋体" w:hAnsi="宋体" w:eastAsia="宋体" w:cs="宋体"/>
          <w:color w:val="000000"/>
        </w:rPr>
        <w:t>将直线</w:t>
      </w:r>
      <w:r>
        <w:object>
          <v:shape id="_x0000_i1065"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6" o:title="eqId026808536f6b6d265c778e23836fbf13"/>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轴方向向下平移</w:t>
      </w:r>
      <w:r>
        <w:rPr>
          <w:rFonts w:ascii="Times New Roman" w:hAnsi="Times New Roman" w:eastAsia="Times New Roman" w:cs="Times New Roman"/>
          <w:color w:val="000000"/>
        </w:rPr>
        <w:t>3</w:t>
      </w:r>
      <w:r>
        <w:rPr>
          <w:rFonts w:ascii="宋体" w:hAnsi="宋体" w:eastAsia="宋体" w:cs="宋体"/>
          <w:color w:val="000000"/>
        </w:rPr>
        <w:t>个单位，平移后</w:t>
      </w:r>
      <w:r>
        <w:rPr>
          <w:rFonts w:ascii="宋体" w:hAnsi="宋体" w:eastAsia="宋体" w:cs="宋体"/>
          <w:color w:val="000000"/>
          <w:position w:val="0"/>
        </w:rPr>
        <w:drawing>
          <wp:inline distT="0" distB="0" distL="114300" distR="114300">
            <wp:extent cx="133350" cy="177800"/>
            <wp:effectExtent l="0" t="0" r="0" b="13335"/>
            <wp:docPr id="974614609" name="图片 974614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14609" name="图片 974614609"/>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直线表达式是</w:t>
      </w:r>
      <w:r>
        <w:rPr>
          <w:color w:val="000000"/>
        </w:rPr>
        <w:t>______</w:t>
      </w:r>
      <w:r>
        <w:rPr>
          <w:rFonts w:ascii="宋体" w:hAnsi="宋体" w:eastAsia="宋体" w:cs="宋体"/>
          <w:color w:val="000000"/>
        </w:rPr>
        <w:t>．</w:t>
      </w:r>
    </w:p>
    <w:p w14:paraId="4B2F3AD3">
      <w:pPr>
        <w:spacing w:line="360" w:lineRule="auto"/>
        <w:ind w:left="135"/>
        <w:jc w:val="both"/>
        <w:textAlignment w:val="center"/>
        <w:rPr>
          <w:color w:val="000000"/>
        </w:rPr>
      </w:pPr>
      <w:r>
        <w:rPr>
          <w:color w:val="000000"/>
        </w:rPr>
        <w:t xml:space="preserve">8. </w:t>
      </w:r>
      <w:r>
        <w:rPr>
          <w:rFonts w:ascii="宋体" w:hAnsi="宋体" w:eastAsia="宋体" w:cs="宋体"/>
          <w:color w:val="000000"/>
        </w:rPr>
        <w:t>已知一次函数</w:t>
      </w:r>
      <w:r>
        <w:object>
          <v:shape id="_x0000_i106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8" o:title="eqId4bd6b1f3c058470830eef9770f9fcb6c"/>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974614613" name="图片 97461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14613" name="图片 974614613"/>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值随</w:t>
      </w:r>
      <w:r>
        <w:rPr>
          <w:rFonts w:ascii="Times New Roman" w:hAnsi="Times New Roman" w:eastAsia="Times New Roman" w:cs="Times New Roman"/>
          <w:i/>
          <w:color w:val="000000"/>
        </w:rPr>
        <w:t>x</w:t>
      </w:r>
      <w:r>
        <w:rPr>
          <w:rFonts w:ascii="宋体" w:hAnsi="宋体" w:eastAsia="宋体" w:cs="宋体"/>
          <w:color w:val="000000"/>
        </w:rPr>
        <w:t>的值的增大而增大，那么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B64E0B7">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90" o:title="eqId957686f03d5b7968b96ec90a17933181"/>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的实数解是</w:t>
      </w:r>
      <w:r>
        <w:rPr>
          <w:color w:val="000000"/>
        </w:rPr>
        <w:t>__________</w:t>
      </w:r>
      <w:r>
        <w:rPr>
          <w:rFonts w:ascii="宋体" w:hAnsi="宋体" w:eastAsia="宋体" w:cs="宋体"/>
          <w:color w:val="000000"/>
        </w:rPr>
        <w:t>．</w:t>
      </w:r>
    </w:p>
    <w:p w14:paraId="1929E537">
      <w:pPr>
        <w:spacing w:line="360" w:lineRule="auto"/>
        <w:ind w:left="135"/>
        <w:jc w:val="both"/>
        <w:textAlignment w:val="center"/>
        <w:rPr>
          <w:color w:val="000000"/>
        </w:rPr>
      </w:pPr>
      <w:r>
        <w:rPr>
          <w:color w:val="000000"/>
        </w:rPr>
        <w:t xml:space="preserve">10.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92" o:title="eqId3ca6ae1bc3575962201a404efa66b7d5"/>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有解，那么</w:t>
      </w:r>
      <w:r>
        <w:rPr>
          <w:rFonts w:ascii="Times New Roman" w:hAnsi="Times New Roman" w:eastAsia="Times New Roman" w:cs="Times New Roman"/>
          <w:i/>
          <w:color w:val="000000"/>
        </w:rPr>
        <w:t>a</w:t>
      </w:r>
      <w:r>
        <w:rPr>
          <w:rFonts w:ascii="宋体" w:hAnsi="宋体" w:eastAsia="宋体" w:cs="宋体"/>
          <w:color w:val="000000"/>
        </w:rPr>
        <w:t>的取值范围为</w:t>
      </w:r>
      <w:r>
        <w:rPr>
          <w:color w:val="000000"/>
        </w:rPr>
        <w:t>_____</w:t>
      </w:r>
      <w:r>
        <w:rPr>
          <w:rFonts w:ascii="宋体" w:hAnsi="宋体" w:eastAsia="宋体" w:cs="宋体"/>
          <w:color w:val="000000"/>
        </w:rPr>
        <w:t>．</w:t>
      </w:r>
    </w:p>
    <w:p w14:paraId="4EF78C05">
      <w:pPr>
        <w:spacing w:line="360" w:lineRule="auto"/>
        <w:ind w:left="135"/>
        <w:jc w:val="both"/>
        <w:textAlignment w:val="center"/>
        <w:rPr>
          <w:color w:val="000000"/>
        </w:rPr>
      </w:pPr>
      <w:r>
        <w:rPr>
          <w:color w:val="000000"/>
        </w:rPr>
        <w:t xml:space="preserve">11. </w:t>
      </w:r>
      <w:r>
        <w:rPr>
          <w:rFonts w:ascii="宋体" w:hAnsi="宋体" w:eastAsia="宋体" w:cs="宋体"/>
          <w:color w:val="000000"/>
        </w:rPr>
        <w:t>用换元法解方程</w:t>
      </w:r>
      <w:r>
        <w:object>
          <v:shape id="_x0000_i1069"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94" o:title="eqId4ddedd8b52986cfa1caaf497a69c6119"/>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时，若设</w:t>
      </w:r>
      <w:r>
        <w:object>
          <v:shape id="_x0000_i107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96" o:title="eqId15213e9745f6487789d33c196d3ad053"/>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的整式方程为</w:t>
      </w:r>
      <w:r>
        <w:rPr>
          <w:color w:val="000000"/>
        </w:rPr>
        <w:t>_____</w:t>
      </w:r>
      <w:r>
        <w:rPr>
          <w:rFonts w:ascii="宋体" w:hAnsi="宋体" w:eastAsia="宋体" w:cs="宋体"/>
          <w:color w:val="000000"/>
        </w:rPr>
        <w:t>．</w:t>
      </w:r>
    </w:p>
    <w:p w14:paraId="57FE5A9F">
      <w:pPr>
        <w:spacing w:line="360" w:lineRule="auto"/>
        <w:jc w:val="left"/>
        <w:textAlignment w:val="center"/>
        <w:rPr>
          <w:color w:val="000000"/>
        </w:rPr>
      </w:pPr>
      <w:r>
        <w:rPr>
          <w:color w:val="000000"/>
        </w:rPr>
        <w:t xml:space="preserve">12. </w:t>
      </w:r>
      <w:r>
        <w:rPr>
          <w:rFonts w:ascii="宋体" w:hAnsi="宋体" w:eastAsia="宋体" w:cs="宋体"/>
          <w:color w:val="000000"/>
        </w:rPr>
        <w:t>我国古代中有这样一个问题：“今有户高多于广六尺八寸，两隅相去适一丈．问户高、广各几何？”大意是说：已知矩形门的高比宽多</w:t>
      </w:r>
      <w:r>
        <w:rPr>
          <w:rFonts w:ascii="Times New Roman" w:hAnsi="Times New Roman" w:eastAsia="Times New Roman" w:cs="Times New Roman"/>
          <w:color w:val="000000"/>
        </w:rPr>
        <w:t>6.8</w:t>
      </w:r>
      <w:r>
        <w:rPr>
          <w:rFonts w:ascii="宋体" w:hAnsi="宋体" w:eastAsia="宋体" w:cs="宋体"/>
          <w:color w:val="000000"/>
        </w:rPr>
        <w:t>尺，门的对角线长</w:t>
      </w:r>
      <w:r>
        <w:rPr>
          <w:rFonts w:ascii="Times New Roman" w:hAnsi="Times New Roman" w:eastAsia="Times New Roman" w:cs="Times New Roman"/>
          <w:color w:val="000000"/>
        </w:rPr>
        <w:t>10</w:t>
      </w:r>
      <w:r>
        <w:rPr>
          <w:rFonts w:ascii="宋体" w:hAnsi="宋体" w:eastAsia="宋体" w:cs="宋体"/>
          <w:color w:val="000000"/>
        </w:rPr>
        <w:t>尺，那么门的高和宽各是多少？如果设矩形门的宽为</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尺，高为</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 o:title="eqIdd053b14c8588eee2acbbe44fc37a6886"/>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尺，那么可列方程组是</w:t>
      </w:r>
      <w:r>
        <w:rPr>
          <w:color w:val="000000"/>
        </w:rPr>
        <w:t>______</w:t>
      </w:r>
      <w:r>
        <w:rPr>
          <w:rFonts w:ascii="宋体" w:hAnsi="宋体" w:eastAsia="宋体" w:cs="宋体"/>
          <w:color w:val="000000"/>
        </w:rPr>
        <w:t>．</w:t>
      </w:r>
    </w:p>
    <w:p w14:paraId="26035C3E">
      <w:pPr>
        <w:spacing w:line="360" w:lineRule="auto"/>
        <w:ind w:left="135"/>
        <w:jc w:val="both"/>
        <w:textAlignment w:val="center"/>
        <w:rPr>
          <w:color w:val="000000"/>
        </w:rPr>
      </w:pPr>
      <w:r>
        <w:rPr>
          <w:color w:val="000000"/>
        </w:rPr>
        <w:t xml:space="preserve">13. </w:t>
      </w:r>
      <w:r>
        <w:rPr>
          <w:rFonts w:ascii="宋体" w:hAnsi="宋体" w:eastAsia="宋体" w:cs="宋体"/>
          <w:color w:val="000000"/>
        </w:rPr>
        <w:t>如果一个多边形的内角和是</w:t>
      </w:r>
      <w:r>
        <w:object>
          <v:shape id="_x0000_i1073"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02" o:title="eqId73a1e8072b2126e33aa203db4635211a"/>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，那么这个多边形的边数是</w:t>
      </w:r>
      <w:r>
        <w:rPr>
          <w:color w:val="000000"/>
        </w:rPr>
        <w:t>____</w:t>
      </w:r>
      <w:r>
        <w:rPr>
          <w:rFonts w:ascii="宋体" w:hAnsi="宋体" w:eastAsia="宋体" w:cs="宋体"/>
          <w:color w:val="000000"/>
        </w:rPr>
        <w:t>．</w:t>
      </w:r>
    </w:p>
    <w:p w14:paraId="67684AFF">
      <w:pPr>
        <w:spacing w:line="360" w:lineRule="auto"/>
        <w:jc w:val="left"/>
        <w:textAlignment w:val="center"/>
        <w:rPr>
          <w:color w:val="000000"/>
        </w:rPr>
      </w:pPr>
      <w:r>
        <w:rPr>
          <w:color w:val="000000"/>
        </w:rPr>
        <w:t xml:space="preserve">14. </w:t>
      </w:r>
      <w:r>
        <w:rPr>
          <w:rFonts w:ascii="宋体" w:hAnsi="宋体" w:eastAsia="宋体" w:cs="宋体"/>
          <w:color w:val="000000"/>
        </w:rPr>
        <w:t>在</w:t>
      </w:r>
      <w:r>
        <w:rPr>
          <w:rFonts w:ascii="Times New Roman" w:hAnsi="Times New Roman" w:eastAsia="Times New Roman" w:cs="Times New Roman"/>
          <w:color w:val="000000"/>
        </w:rPr>
        <w:t>1×3</w:t>
      </w:r>
      <w:r>
        <w:rPr>
          <w:rFonts w:ascii="宋体" w:hAnsi="宋体" w:eastAsia="宋体" w:cs="宋体"/>
          <w:color w:val="000000"/>
        </w:rPr>
        <w:t>的正方形网格格点上放三枚棋子，按图所示的位置已放置了两枚棋子，若第三枚棋子随机放在其它格点上，则以这三枚棋子所在的格点为顶点的三角形是直角三角形的概率是</w:t>
      </w:r>
      <w:r>
        <w:rPr>
          <w:color w:val="000000"/>
        </w:rPr>
        <w:t>_____</w:t>
      </w:r>
      <w:r>
        <w:rPr>
          <w:rFonts w:ascii="宋体" w:hAnsi="宋体" w:eastAsia="宋体" w:cs="宋体"/>
          <w:color w:val="000000"/>
        </w:rPr>
        <w:t>．</w:t>
      </w:r>
    </w:p>
    <w:p w14:paraId="33C1257D">
      <w:pPr>
        <w:spacing w:line="360" w:lineRule="auto"/>
        <w:jc w:val="left"/>
        <w:textAlignment w:val="center"/>
        <w:rPr>
          <w:color w:val="000000"/>
        </w:rPr>
      </w:pPr>
      <w:r>
        <w:rPr>
          <w:color w:val="000000"/>
        </w:rPr>
        <w:drawing>
          <wp:inline distT="0" distB="0" distL="114300" distR="114300">
            <wp:extent cx="14573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457325" cy="542925"/>
                    </a:xfrm>
                    <a:prstGeom prst="rect">
                      <a:avLst/>
                    </a:prstGeom>
                  </pic:spPr>
                </pic:pic>
              </a:graphicData>
            </a:graphic>
          </wp:inline>
        </w:drawing>
      </w:r>
    </w:p>
    <w:p w14:paraId="44529665">
      <w:pPr>
        <w:spacing w:line="360" w:lineRule="auto"/>
        <w:jc w:val="both"/>
        <w:textAlignment w:val="center"/>
        <w:rPr>
          <w:color w:val="000000"/>
        </w:rPr>
      </w:pPr>
      <w:r>
        <w:rPr>
          <w:color w:val="000000"/>
        </w:rPr>
        <w:t xml:space="preserve">15. </w:t>
      </w:r>
      <w:r>
        <w:rPr>
          <w:rFonts w:ascii="宋体" w:hAnsi="宋体" w:eastAsia="宋体" w:cs="宋体"/>
          <w:color w:val="000000"/>
        </w:rPr>
        <w:t>如图，在梯形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6" o:title="eqId6dceb5cc71fc50f20649f6b9535fd914"/>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，连接</w:t>
      </w:r>
      <w:r>
        <w:object>
          <v:shape id="_x0000_i107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8" o:title="eqId2d578394cd8e4d7a705599269c512960"/>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，已知梯形</w:t>
      </w:r>
      <w:r>
        <w:object>
          <v:shape id="_x0000_i10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17</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1" o:title="eqId8e3a9ec45721f7b4d1c99917ac0d970f"/>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，那么</w:t>
      </w:r>
      <w:r>
        <w:object>
          <v:shape id="_x0000_i1079"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13" o:title="eqIdd7ac5396c5ea442e0364b50c1db3d2da"/>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的面积</w:t>
      </w:r>
      <w:r>
        <w:rPr>
          <w:color w:val="000000"/>
        </w:rPr>
        <w:t>____</w:t>
      </w:r>
      <w:r>
        <w:rPr>
          <w:rFonts w:ascii="宋体" w:hAnsi="宋体" w:eastAsia="宋体" w:cs="宋体"/>
          <w:color w:val="000000"/>
        </w:rPr>
        <w:t>．</w:t>
      </w:r>
    </w:p>
    <w:p w14:paraId="26F98DC3">
      <w:pPr>
        <w:spacing w:line="360" w:lineRule="auto"/>
        <w:jc w:val="both"/>
        <w:textAlignment w:val="center"/>
        <w:rPr>
          <w:color w:val="000000"/>
        </w:rPr>
      </w:pPr>
      <w:r>
        <w:rPr>
          <w:color w:val="000000"/>
        </w:rPr>
        <w:drawing>
          <wp:inline distT="0" distB="0" distL="114300" distR="114300">
            <wp:extent cx="1095375" cy="1076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095375" cy="1076325"/>
                    </a:xfrm>
                    <a:prstGeom prst="rect">
                      <a:avLst/>
                    </a:prstGeom>
                  </pic:spPr>
                </pic:pic>
              </a:graphicData>
            </a:graphic>
          </wp:inline>
        </w:drawing>
      </w:r>
    </w:p>
    <w:p w14:paraId="586C3112">
      <w:pPr>
        <w:spacing w:line="360" w:lineRule="auto"/>
        <w:jc w:val="both"/>
        <w:textAlignment w:val="center"/>
        <w:rPr>
          <w:color w:val="000000"/>
        </w:rPr>
      </w:pPr>
      <w:r>
        <w:rPr>
          <w:color w:val="000000"/>
        </w:rPr>
        <w:t xml:space="preserve">16. </w:t>
      </w:r>
      <w:r>
        <w:rPr>
          <w:rFonts w:ascii="宋体" w:hAnsi="宋体" w:eastAsia="宋体" w:cs="宋体"/>
          <w:color w:val="000000"/>
        </w:rPr>
        <w:t>如图，平行四边形</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17" o:title="eqIde075468e7fb0bf30229aec01a7205977"/>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19" o:title="eqIdefc6e4b936d7a800e839a30c3839574d"/>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1" o:title="eqId267ace52b64e1e7dfc5211e033255b7d"/>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0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边的中点，点</w:t>
      </w:r>
      <w:r>
        <w:rPr>
          <w:rFonts w:ascii="Times New Roman" w:hAnsi="Times New Roman" w:eastAsia="Times New Roman" w:cs="Times New Roman"/>
          <w:i/>
          <w:color w:val="000000"/>
        </w:rPr>
        <w:t>M</w:t>
      </w:r>
      <w:r>
        <w:rPr>
          <w:rFonts w:ascii="宋体" w:hAnsi="宋体" w:eastAsia="宋体" w:cs="宋体"/>
          <w:color w:val="000000"/>
        </w:rPr>
        <w:t>是</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6" o:title="eqId68a83fdd2ba72a2dba0b6b10bb3e06b9"/>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8" o:title="eqId274cf35acb4a1748d15c39d15a9bea7b"/>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的交点，点</w:t>
      </w:r>
      <w:r>
        <w:rPr>
          <w:rFonts w:ascii="Times New Roman" w:hAnsi="Times New Roman" w:eastAsia="Times New Roman" w:cs="Times New Roman"/>
          <w:i/>
          <w:color w:val="000000"/>
        </w:rPr>
        <w:t>N</w:t>
      </w:r>
      <w:r>
        <w:rPr>
          <w:rFonts w:ascii="宋体" w:hAnsi="宋体" w:eastAsia="宋体" w:cs="宋体"/>
          <w:color w:val="000000"/>
        </w:rPr>
        <w:t>是</w:t>
      </w:r>
      <w:r>
        <w:object>
          <v:shape id="_x0000_i108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30" o:title="eqId4cae70b8a9d2d2e96dea62c00ced04b9"/>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e6e490f703eb6c9bb1278c78ebc2d661"/>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的交点，则四边形</w:t>
      </w:r>
      <w:r>
        <w:object>
          <v:shape id="_x0000_i10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4" o:title="eqId968c30d3ee6695865f017a671992d808"/>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的周长是</w:t>
      </w:r>
      <w:r>
        <w:rPr>
          <w:color w:val="000000"/>
        </w:rPr>
        <w:t>_____</w:t>
      </w:r>
      <w:r>
        <w:rPr>
          <w:rFonts w:ascii="宋体" w:hAnsi="宋体" w:eastAsia="宋体" w:cs="宋体"/>
          <w:color w:val="000000"/>
        </w:rPr>
        <w:t>．</w:t>
      </w:r>
    </w:p>
    <w:p w14:paraId="0CFF9AA3">
      <w:pPr>
        <w:spacing w:line="360" w:lineRule="auto"/>
        <w:jc w:val="both"/>
        <w:textAlignment w:val="center"/>
        <w:rPr>
          <w:color w:val="000000"/>
        </w:rPr>
      </w:pPr>
      <w:r>
        <w:rPr>
          <w:color w:val="000000"/>
        </w:rPr>
        <w:drawing>
          <wp:inline distT="0" distB="0" distL="114300" distR="114300">
            <wp:extent cx="1628775"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628775" cy="866775"/>
                    </a:xfrm>
                    <a:prstGeom prst="rect">
                      <a:avLst/>
                    </a:prstGeom>
                  </pic:spPr>
                </pic:pic>
              </a:graphicData>
            </a:graphic>
          </wp:inline>
        </w:drawing>
      </w:r>
    </w:p>
    <w:p w14:paraId="0FEC7BAD">
      <w:pPr>
        <w:spacing w:line="360" w:lineRule="auto"/>
        <w:jc w:val="both"/>
        <w:textAlignment w:val="center"/>
        <w:rPr>
          <w:color w:val="000000"/>
        </w:rPr>
      </w:pPr>
      <w:r>
        <w:rPr>
          <w:color w:val="000000"/>
        </w:rPr>
        <w:t xml:space="preserve">17. </w:t>
      </w:r>
      <w:r>
        <w:rPr>
          <w:rFonts w:ascii="宋体" w:hAnsi="宋体" w:eastAsia="宋体" w:cs="宋体"/>
          <w:color w:val="000000"/>
        </w:rPr>
        <w:t>如图，正方形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和正方形</w:t>
      </w:r>
      <w:r>
        <w:object>
          <v:shape id="_x0000_i10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8" o:title="eqIdd819c261ee68e705e0d71815a050b7aa"/>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的边长分别为</w:t>
      </w:r>
      <w:r>
        <w:object>
          <v:shape id="_x0000_i109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40" o:title="eqIde8d02ea8c4988c5c28ab93f0d70fb55a"/>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分别在边</w:t>
      </w:r>
      <w:r>
        <w:object>
          <v:shape id="_x0000_i10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8" o:title="eqId9d78abbad68bbbf12af10cd40ef4c353"/>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上，</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为</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6" o:title="eqId68a83fdd2ba72a2dba0b6b10bb3e06b9"/>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的中点，连接</w:t>
      </w:r>
      <w:r>
        <w:object>
          <v:shape id="_x0000_i11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3" o:title="eqId4505508b3e36db64a207dcdaf8eb22dc"/>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，则</w:t>
      </w:r>
      <w:r>
        <w:object>
          <v:shape id="_x0000_i11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3" o:title="eqId4505508b3e36db64a207dcdaf8eb22dc"/>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353CAEBF">
      <w:pPr>
        <w:spacing w:line="360" w:lineRule="auto"/>
        <w:jc w:val="both"/>
        <w:textAlignment w:val="center"/>
        <w:rPr>
          <w:color w:val="000000"/>
        </w:rPr>
      </w:pPr>
      <w:r>
        <w:rPr>
          <w:color w:val="000000"/>
        </w:rPr>
        <w:drawing>
          <wp:inline distT="0" distB="0" distL="114300" distR="114300">
            <wp:extent cx="1333500" cy="1476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333500" cy="1476375"/>
                    </a:xfrm>
                    <a:prstGeom prst="rect">
                      <a:avLst/>
                    </a:prstGeom>
                  </pic:spPr>
                </pic:pic>
              </a:graphicData>
            </a:graphic>
          </wp:inline>
        </w:drawing>
      </w:r>
    </w:p>
    <w:p w14:paraId="4C688A32">
      <w:pPr>
        <w:spacing w:line="360" w:lineRule="auto"/>
        <w:ind w:left="135"/>
        <w:jc w:val="both"/>
        <w:textAlignment w:val="center"/>
        <w:rPr>
          <w:color w:val="000000"/>
        </w:rPr>
      </w:pPr>
      <w:r>
        <w:rPr>
          <w:color w:val="000000"/>
        </w:rPr>
        <w:t xml:space="preserve">18. </w:t>
      </w:r>
      <w:r>
        <w:rPr>
          <w:rFonts w:ascii="宋体" w:hAnsi="宋体" w:eastAsia="宋体" w:cs="宋体"/>
          <w:color w:val="000000"/>
        </w:rPr>
        <w:t>新定义：有一组对角相等而另一组对角不相等</w:t>
      </w:r>
      <w:r>
        <w:rPr>
          <w:rFonts w:ascii="宋体" w:hAnsi="宋体" w:eastAsia="宋体" w:cs="宋体"/>
          <w:color w:val="000000"/>
          <w:position w:val="0"/>
        </w:rPr>
        <w:drawing>
          <wp:inline distT="0" distB="0" distL="114300" distR="114300">
            <wp:extent cx="133350" cy="177800"/>
            <wp:effectExtent l="0" t="0" r="0" b="0"/>
            <wp:docPr id="974614615" name="图片 97461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14615" name="图片 974614615"/>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四边形叫做“等对角四边形”．在“等对角四边形”</w:t>
      </w:r>
      <w:r>
        <w:object>
          <v:shape id="_x0000_i11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158" o:title="eqId3a980abd736de2fa9930d63c171ae6ab"/>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，对角线</w:t>
      </w:r>
      <w:r>
        <w:object>
          <v:shape id="_x0000_i11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的长</w:t>
      </w:r>
      <w:r>
        <w:rPr>
          <w:color w:val="000000"/>
        </w:rPr>
        <w:t>______</w:t>
      </w:r>
      <w:r>
        <w:rPr>
          <w:rFonts w:ascii="宋体" w:hAnsi="宋体" w:eastAsia="宋体" w:cs="宋体"/>
          <w:color w:val="000000"/>
        </w:rPr>
        <w:t>．</w:t>
      </w:r>
    </w:p>
    <w:p w14:paraId="29A92ADA">
      <w:pPr>
        <w:spacing w:line="360" w:lineRule="auto"/>
        <w:ind w:left="135"/>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p>
    <w:p w14:paraId="326140A3">
      <w:pPr>
        <w:spacing w:line="360" w:lineRule="auto"/>
        <w:ind w:left="135"/>
        <w:jc w:val="both"/>
        <w:textAlignment w:val="center"/>
        <w:rPr>
          <w:color w:val="000000"/>
        </w:rPr>
      </w:pPr>
      <w:r>
        <w:rPr>
          <w:color w:val="000000"/>
        </w:rPr>
        <w:t xml:space="preserve">19. </w:t>
      </w:r>
      <w:r>
        <w:rPr>
          <w:rFonts w:ascii="宋体" w:hAnsi="宋体" w:eastAsia="宋体" w:cs="宋体"/>
          <w:color w:val="000000"/>
        </w:rPr>
        <w:t>请阅读下列材料回答问题：在解分式方程</w:t>
      </w:r>
      <w:r>
        <w:object>
          <v:shape id="_x0000_i1106" o:spt="75" alt="学科网(www.zxxk.com)--教育资源门户，提供试卷、教案、课件、论文、素材以及各类教学资源下载，还有大量而丰富的教学相关资讯！" type="#_x0000_t75" style="height:31pt;width:80.5pt;" o:ole="t" filled="f" o:preferrelative="t" stroked="f" coordsize="21600,21600">
            <v:path/>
            <v:fill on="f" focussize="0,0"/>
            <v:stroke on="f" joinstyle="miter"/>
            <v:imagedata r:id="rId161" o:title="eqIda4956527b6b372151aad578f8e9b749c"/>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时，小明的解法如下：</w:t>
      </w:r>
    </w:p>
    <w:p w14:paraId="0415E386">
      <w:pPr>
        <w:spacing w:line="360" w:lineRule="auto"/>
        <w:ind w:left="135"/>
        <w:jc w:val="both"/>
        <w:textAlignment w:val="center"/>
        <w:rPr>
          <w:color w:val="000000"/>
        </w:rPr>
      </w:pPr>
      <w:r>
        <w:rPr>
          <w:rFonts w:ascii="宋体" w:hAnsi="宋体" w:eastAsia="宋体" w:cs="宋体"/>
          <w:color w:val="000000"/>
        </w:rPr>
        <w:t>解：（第①步）去分母，得：</w:t>
      </w:r>
      <w:r>
        <w:object>
          <v:shape id="_x0000_i1107"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163" o:title="eqIdff22b71a8b3754cccc78b7c45aac12e2"/>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w:t>
      </w:r>
    </w:p>
    <w:p w14:paraId="32D2F4E6">
      <w:pPr>
        <w:spacing w:line="360" w:lineRule="auto"/>
        <w:ind w:left="135"/>
        <w:jc w:val="both"/>
        <w:textAlignment w:val="center"/>
        <w:rPr>
          <w:color w:val="000000"/>
        </w:rPr>
      </w:pPr>
      <w:r>
        <w:rPr>
          <w:rFonts w:ascii="宋体" w:hAnsi="宋体" w:eastAsia="宋体" w:cs="宋体"/>
          <w:color w:val="000000"/>
        </w:rPr>
        <w:t>（第②步）解这个整式方程，得：</w:t>
      </w:r>
      <w:r>
        <w:object>
          <v:shape id="_x0000_i110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65" o:title="eqId639c3d2ff5ee566fcc1b69c65712a661"/>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p>
    <w:p w14:paraId="327A8904">
      <w:pPr>
        <w:spacing w:line="360" w:lineRule="auto"/>
        <w:ind w:left="135"/>
        <w:jc w:val="both"/>
        <w:textAlignment w:val="center"/>
        <w:rPr>
          <w:color w:val="000000"/>
        </w:rPr>
      </w:pPr>
      <w:r>
        <w:rPr>
          <w:rFonts w:ascii="宋体" w:hAnsi="宋体" w:eastAsia="宋体" w:cs="宋体"/>
          <w:color w:val="000000"/>
        </w:rPr>
        <w:t>（第③步）检验：把</w:t>
      </w:r>
      <w:r>
        <w:object>
          <v:shape id="_x0000_i110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65" o:title="eqId639c3d2ff5ee566fcc1b69c65712a661"/>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代入</w:t>
      </w:r>
      <w:r>
        <w:object>
          <v:shape id="_x0000_i111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68" o:title="eqIdf4e1fbe0fb49725cf6d1e689ee8986d6"/>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，得</w:t>
      </w:r>
      <w:r>
        <w:object>
          <v:shape id="_x0000_i1111"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170" o:title="eqIdf4f6370f22a42d9ad805b5537bb33593"/>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w:t>
      </w:r>
    </w:p>
    <w:p w14:paraId="31BC055F">
      <w:pPr>
        <w:spacing w:line="360" w:lineRule="auto"/>
        <w:ind w:left="135"/>
        <w:jc w:val="both"/>
        <w:textAlignment w:val="center"/>
        <w:rPr>
          <w:color w:val="000000"/>
        </w:rPr>
      </w:pPr>
      <w:r>
        <w:rPr>
          <w:rFonts w:ascii="宋体" w:hAnsi="宋体" w:eastAsia="宋体" w:cs="宋体"/>
          <w:color w:val="000000"/>
        </w:rPr>
        <w:t>（第④步）所以，原方程的根是</w:t>
      </w:r>
      <w:r>
        <w:object>
          <v:shape id="_x0000_i111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65" o:title="eqId639c3d2ff5ee566fcc1b69c65712a661"/>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p>
    <w:p w14:paraId="1DF60C65">
      <w:pPr>
        <w:spacing w:line="360" w:lineRule="auto"/>
        <w:jc w:val="left"/>
        <w:textAlignment w:val="center"/>
        <w:rPr>
          <w:color w:val="000000"/>
        </w:rPr>
      </w:pPr>
      <w:r>
        <w:rPr>
          <w:color w:val="000000"/>
        </w:rPr>
        <w:t>（1）</w:t>
      </w:r>
      <w:r>
        <w:rPr>
          <w:rFonts w:ascii="宋体" w:hAnsi="宋体" w:eastAsia="宋体" w:cs="宋体"/>
          <w:color w:val="000000"/>
        </w:rPr>
        <w:t>你认为小明在第</w:t>
      </w:r>
      <w:r>
        <w:rPr>
          <w:rFonts w:ascii="Times New Roman" w:hAnsi="Times New Roman" w:eastAsia="Times New Roman" w:cs="Times New Roman"/>
          <w:color w:val="000000"/>
        </w:rPr>
        <w:t>_____</w:t>
      </w:r>
      <w:r>
        <w:rPr>
          <w:rFonts w:ascii="宋体" w:hAnsi="宋体" w:eastAsia="宋体" w:cs="宋体"/>
          <w:color w:val="000000"/>
        </w:rPr>
        <w:t>步出现了错误；（只填序号）</w:t>
      </w:r>
    </w:p>
    <w:p w14:paraId="5F249B9F">
      <w:pPr>
        <w:spacing w:line="360" w:lineRule="auto"/>
        <w:jc w:val="left"/>
        <w:textAlignment w:val="center"/>
        <w:rPr>
          <w:color w:val="000000"/>
        </w:rPr>
      </w:pPr>
      <w:r>
        <w:rPr>
          <w:color w:val="000000"/>
        </w:rPr>
        <w:t>（2）</w:t>
      </w:r>
      <w:r>
        <w:rPr>
          <w:rFonts w:ascii="宋体" w:hAnsi="宋体" w:eastAsia="宋体" w:cs="宋体"/>
          <w:color w:val="000000"/>
        </w:rPr>
        <w:t>针对小明解分式方程出现的错误，请你提出一条解分式方程时的注意事项</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48DC595">
      <w:pPr>
        <w:spacing w:line="360" w:lineRule="auto"/>
        <w:jc w:val="left"/>
        <w:textAlignment w:val="center"/>
        <w:rPr>
          <w:color w:val="000000"/>
        </w:rPr>
      </w:pPr>
      <w:r>
        <w:rPr>
          <w:color w:val="000000"/>
        </w:rPr>
        <w:t>（3）</w:t>
      </w:r>
      <w:r>
        <w:rPr>
          <w:rFonts w:ascii="宋体" w:hAnsi="宋体" w:eastAsia="宋体" w:cs="宋体"/>
          <w:color w:val="000000"/>
        </w:rPr>
        <w:t>写出上述分式方程的正确解法．</w:t>
      </w:r>
    </w:p>
    <w:p w14:paraId="3E03D2DB">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113" o:spt="75" alt="学科网(www.zxxk.com)--教育资源门户，提供试卷、教案、课件、论文、素材以及各类教学资源下载，还有大量而丰富的教学相关资讯！" type="#_x0000_t75" style="height:36pt;width:110.25pt;" o:ole="t" filled="f" o:preferrelative="t" stroked="f" coordsize="21600,21600">
            <v:path/>
            <v:fill on="f" focussize="0,0"/>
            <v:stroke on="f" joinstyle="miter"/>
            <v:imagedata r:id="rId173" o:title="eqId2441a1ca4b80497c9980157efefe7331"/>
            <o:lock v:ext="edit" aspectratio="t"/>
            <w10:wrap type="none"/>
            <w10:anchorlock/>
          </v:shape>
          <o:OLEObject Type="Embed" ProgID="Equation.DSMT4" ShapeID="_x0000_i1113" DrawAspect="Content" ObjectID="_1468075813" r:id="rId172">
            <o:LockedField>false</o:LockedField>
          </o:OLEObject>
        </w:object>
      </w:r>
    </w:p>
    <w:p w14:paraId="1B9BC550">
      <w:pPr>
        <w:spacing w:line="360" w:lineRule="auto"/>
        <w:jc w:val="both"/>
        <w:textAlignment w:val="center"/>
        <w:rPr>
          <w:color w:val="000000"/>
        </w:rPr>
      </w:pPr>
      <w:r>
        <w:rPr>
          <w:color w:val="000000"/>
        </w:rPr>
        <w:t xml:space="preserve">21. </w:t>
      </w:r>
      <w:r>
        <w:rPr>
          <w:rFonts w:ascii="宋体" w:hAnsi="宋体" w:eastAsia="宋体" w:cs="宋体"/>
          <w:color w:val="000000"/>
        </w:rPr>
        <w:t>在平行四边形</w:t>
      </w:r>
      <w:r>
        <w:object>
          <v:shape id="_x0000_i11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为对角线</w:t>
      </w:r>
      <w:r>
        <w:object>
          <v:shape id="_x0000_i11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上的一点，点</w:t>
      </w:r>
      <w:r>
        <w:rPr>
          <w:rFonts w:ascii="Times New Roman" w:hAnsi="Times New Roman" w:eastAsia="Times New Roman" w:cs="Times New Roman"/>
          <w:i/>
          <w:color w:val="000000"/>
        </w:rPr>
        <w:t>N</w:t>
      </w:r>
      <w:r>
        <w:rPr>
          <w:rFonts w:ascii="宋体" w:hAnsi="宋体" w:eastAsia="宋体" w:cs="宋体"/>
          <w:color w:val="000000"/>
        </w:rPr>
        <w:t>为边</w:t>
      </w:r>
      <w:r>
        <w:object>
          <v:shape id="_x0000_i11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上的一点，且点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关于直线</w:t>
      </w:r>
      <w:r>
        <w:object>
          <v:shape id="_x0000_i111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78" o:title="eqIde69d2b798744645af88a4fa411344a83"/>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对称．</w:t>
      </w:r>
    </w:p>
    <w:p w14:paraId="4E33D762">
      <w:pPr>
        <w:spacing w:line="360" w:lineRule="auto"/>
        <w:jc w:val="both"/>
        <w:textAlignment w:val="center"/>
        <w:rPr>
          <w:color w:val="000000"/>
        </w:rPr>
      </w:pPr>
      <w:r>
        <w:rPr>
          <w:color w:val="000000"/>
        </w:rPr>
        <w:drawing>
          <wp:inline distT="0" distB="0" distL="114300" distR="114300">
            <wp:extent cx="314325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3143250" cy="971550"/>
                    </a:xfrm>
                    <a:prstGeom prst="rect">
                      <a:avLst/>
                    </a:prstGeom>
                  </pic:spPr>
                </pic:pic>
              </a:graphicData>
            </a:graphic>
          </wp:inline>
        </w:drawing>
      </w:r>
    </w:p>
    <w:p w14:paraId="58EBB8B5">
      <w:pPr>
        <w:spacing w:line="360" w:lineRule="auto"/>
        <w:jc w:val="left"/>
        <w:textAlignment w:val="center"/>
        <w:rPr>
          <w:color w:val="000000"/>
        </w:rPr>
      </w:pPr>
      <w:r>
        <w:rPr>
          <w:color w:val="000000"/>
        </w:rPr>
        <w:t>（1）</w:t>
      </w:r>
      <w:r>
        <w:rPr>
          <w:rFonts w:ascii="宋体" w:hAnsi="宋体" w:eastAsia="宋体" w:cs="宋体"/>
          <w:color w:val="000000"/>
        </w:rPr>
        <w:t>请用尺规作图的方法在图</w:t>
      </w:r>
      <w:r>
        <w:rPr>
          <w:rFonts w:ascii="Times New Roman" w:hAnsi="Times New Roman" w:eastAsia="Times New Roman" w:cs="Times New Roman"/>
          <w:color w:val="000000"/>
        </w:rPr>
        <w:t>1</w:t>
      </w:r>
      <w:r>
        <w:rPr>
          <w:rFonts w:ascii="宋体" w:hAnsi="宋体" w:eastAsia="宋体" w:cs="宋体"/>
          <w:color w:val="000000"/>
        </w:rPr>
        <w:t>中确定点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的位置，并在图中求作：</w:t>
      </w:r>
      <w:r>
        <w:object>
          <v:shape id="_x0000_i1118" o:spt="75" alt="学科网(www.zxxk.com)--教育资源门户，提供试卷、教案、课件、论文、素材以及各类教学资源下载，还有大量而丰富的教学相关资讯！" type="#_x0000_t75" style="height:17.4pt;width:75pt;" o:ole="t" filled="f" o:preferrelative="t" stroked="f" coordsize="21600,21600">
            <v:path/>
            <v:fill on="f" focussize="0,0"/>
            <v:stroke on="f" joinstyle="miter"/>
            <v:imagedata r:id="rId181" o:title="eqId6ccba3970add48167b41c6255666b184"/>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（不写作法，保留作图痕迹，写出结论）</w:t>
      </w:r>
      <w:r>
        <w:object>
          <v:shape id="_x0000_i1119" o:spt="75" alt="学科网(www.zxxk.com)--教育资源门户，提供试卷、教案、课件、论文、素材以及各类教学资源下载，还有大量而丰富的教学相关资讯！" type="#_x0000_t75" style="height:11.2pt;width:6pt;" o:ole="t" filled="f" o:preferrelative="t" stroked="f" coordsize="21600,21600">
            <v:path/>
            <v:fill on="f" focussize="0,0"/>
            <v:stroke on="f" joinstyle="miter"/>
            <v:imagedata r:id="rId183" o:title="eqId5e1d918e7fb74176679d526cdfc8fa16"/>
            <o:lock v:ext="edit" aspectratio="t"/>
            <w10:wrap type="none"/>
            <w10:anchorlock/>
          </v:shape>
          <o:OLEObject Type="Embed" ProgID="Equation.DSMT4" ShapeID="_x0000_i1119" DrawAspect="Content" ObjectID="_1468075819" r:id="rId182">
            <o:LockedField>false</o:LockedField>
          </o:OLEObject>
        </w:object>
      </w:r>
    </w:p>
    <w:p w14:paraId="15425F3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所示，若</w:t>
      </w:r>
      <w:r>
        <w:object>
          <v:shape id="_x0000_i112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17" o:title="eqIde075468e7fb0bf30229aec01a7205977"/>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86" o:title="eqId3d2c15801fee2405573677484f5dcfa4"/>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122"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188" o:title="eqIded3e305bdfaa89339b99310870506837"/>
            <o:lock v:ext="edit" aspectratio="t"/>
            <w10:wrap type="none"/>
            <w10:anchorlock/>
          </v:shape>
          <o:OLEObject Type="Embed" ProgID="Equation.DSMT4" ShapeID="_x0000_i1122" DrawAspect="Content" ObjectID="_1468075822" r:id="rId187">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A7B2558">
      <w:pPr>
        <w:spacing w:line="360" w:lineRule="auto"/>
        <w:ind w:left="135"/>
        <w:jc w:val="both"/>
        <w:textAlignment w:val="center"/>
        <w:rPr>
          <w:color w:val="000000"/>
        </w:rPr>
      </w:pPr>
      <w:r>
        <w:rPr>
          <w:color w:val="000000"/>
        </w:rPr>
        <w:t xml:space="preserve">22. </w:t>
      </w:r>
      <w:r>
        <w:rPr>
          <w:rFonts w:ascii="宋体" w:hAnsi="宋体" w:eastAsia="宋体" w:cs="宋体"/>
          <w:color w:val="000000"/>
        </w:rPr>
        <w:t>某机械加工厂计划在一定时间内组装</w:t>
      </w:r>
      <w:r>
        <w:object>
          <v:shape id="_x0000_i1123"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190" o:title="eqId90dd550e1ad9bbf01687ffb4aab788ec"/>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个机器人，后因接到大型展会订单，不但需要增产</w:t>
      </w:r>
      <w:r>
        <w:object>
          <v:shape id="_x0000_i112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92" o:title="eqIdc8ee628efd6b2f7296c106dd5cbae42f"/>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，而且要提前</w:t>
      </w:r>
      <w:r>
        <w:rPr>
          <w:rFonts w:ascii="Times New Roman" w:hAnsi="Times New Roman" w:eastAsia="Times New Roman" w:cs="Times New Roman"/>
          <w:color w:val="000000"/>
        </w:rPr>
        <w:t>4</w:t>
      </w:r>
      <w:r>
        <w:rPr>
          <w:rFonts w:ascii="宋体" w:hAnsi="宋体" w:eastAsia="宋体" w:cs="宋体"/>
          <w:color w:val="000000"/>
        </w:rPr>
        <w:t>天交货．经生产部测算，每天需要多组装</w:t>
      </w:r>
      <w:r>
        <w:rPr>
          <w:rFonts w:ascii="Times New Roman" w:hAnsi="Times New Roman" w:eastAsia="Times New Roman" w:cs="Times New Roman"/>
          <w:color w:val="000000"/>
        </w:rPr>
        <w:t>5</w:t>
      </w:r>
      <w:r>
        <w:rPr>
          <w:rFonts w:ascii="宋体" w:hAnsi="宋体" w:eastAsia="宋体" w:cs="宋体"/>
          <w:color w:val="000000"/>
        </w:rPr>
        <w:t>个．问原计划每天组装多少个机器人？</w:t>
      </w:r>
    </w:p>
    <w:p w14:paraId="03FF2F81">
      <w:pPr>
        <w:spacing w:line="360" w:lineRule="auto"/>
        <w:ind w:left="135"/>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p>
    <w:p w14:paraId="17524BA4">
      <w:pPr>
        <w:spacing w:line="360" w:lineRule="auto"/>
        <w:jc w:val="both"/>
        <w:textAlignment w:val="center"/>
        <w:rPr>
          <w:color w:val="000000"/>
        </w:rPr>
      </w:pPr>
      <w:r>
        <w:rPr>
          <w:color w:val="000000"/>
        </w:rPr>
        <w:t xml:space="preserve">23. </w:t>
      </w:r>
      <w:r>
        <w:rPr>
          <w:rFonts w:ascii="宋体" w:hAnsi="宋体" w:eastAsia="宋体" w:cs="宋体"/>
          <w:color w:val="000000"/>
        </w:rPr>
        <w:t>如图，矩形</w:t>
      </w:r>
      <w:r>
        <w:object>
          <v:shape id="_x0000_i11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的对角线</w:t>
      </w:r>
      <w:r>
        <w:object>
          <v:shape id="_x0000_i11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交于点</w:t>
      </w:r>
      <w:r>
        <w:object>
          <v:shape id="_x0000_i11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97" o:title="eqId1dde8112e8eb968fd042418dd632759e"/>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9" o:title="eqId2a30f3a8b673cc28bd90c50cf1a35281"/>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是</w:t>
      </w:r>
      <w:r>
        <w:object>
          <v:shape id="_x0000_i11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8" o:title="eqId9d78abbad68bbbf12af10cd40ef4c353"/>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的中点，连接</w:t>
      </w:r>
      <w:r>
        <w:object>
          <v:shape id="_x0000_i11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6" o:title="eqId68a83fdd2ba72a2dba0b6b10bb3e06b9"/>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交</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于点</w:t>
      </w:r>
      <w:r>
        <w:object>
          <v:shape id="_x0000_i11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，延长</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6" o:title="eqId68a83fdd2ba72a2dba0b6b10bb3e06b9"/>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到点</w:t>
      </w:r>
      <w:r>
        <w:object>
          <v:shape id="_x0000_i11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，使</w:t>
      </w:r>
      <w:r>
        <w:object>
          <v:shape id="_x0000_i1136" o:spt="75" alt="学科网(www.zxxk.com)--教育资源门户，提供试卷、教案、课件、论文、素材以及各类教学资源下载，还有大量而丰富的教学相关资讯！" type="#_x0000_t75" style="height:12.8pt;width:48.15pt;" o:ole="t" filled="f" o:preferrelative="t" stroked="f" coordsize="21600,21600">
            <v:path/>
            <v:fill on="f" focussize="0,0"/>
            <v:stroke on="f" joinstyle="miter"/>
            <v:imagedata r:id="rId207" o:title="eqId154df19ace53ceaa3de4a18a3a718c7f"/>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，连接</w:t>
      </w:r>
      <w:r>
        <w:object>
          <v:shape id="_x0000_i113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30" o:title="eqId4cae70b8a9d2d2e96dea62c00ced04b9"/>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0" o:title="eqId63a253c7fdf589ee3dece13d5b5b5732"/>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2" o:title="eqId9fd17a66a2af938c89e46f22e4d893b1"/>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w:t>
      </w:r>
    </w:p>
    <w:p w14:paraId="41E7BB4F">
      <w:pPr>
        <w:spacing w:line="360" w:lineRule="auto"/>
        <w:jc w:val="both"/>
        <w:textAlignment w:val="center"/>
        <w:rPr>
          <w:color w:val="000000"/>
        </w:rPr>
      </w:pPr>
      <w:r>
        <w:rPr>
          <w:color w:val="000000"/>
        </w:rPr>
        <w:drawing>
          <wp:inline distT="0" distB="0" distL="114300" distR="114300">
            <wp:extent cx="139065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390650" cy="933450"/>
                    </a:xfrm>
                    <a:prstGeom prst="rect">
                      <a:avLst/>
                    </a:prstGeom>
                  </pic:spPr>
                </pic:pic>
              </a:graphicData>
            </a:graphic>
          </wp:inline>
        </w:drawing>
      </w:r>
    </w:p>
    <w:p w14:paraId="3B6115E5">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40"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215" o:title="eqId2c6591128ec78da82ea70c0d6e72af4b"/>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74614611" name="图片 97461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14611" name="图片 974614611"/>
                    <pic:cNvPicPr>
                      <a:picLocks noChangeAspect="1"/>
                    </pic:cNvPicPr>
                  </pic:nvPicPr>
                  <pic:blipFill>
                    <a:blip r:embed="rId21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14:paraId="577E7575">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141"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215" o:title="eqId2c6591128ec78da82ea70c0d6e72af4b"/>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是矩形，且</w:t>
      </w:r>
      <w:r>
        <w:object>
          <v:shape id="_x0000_i1142"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19" o:title="eqIda88c44f558705de3bcefcfc0ece96b8f"/>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1" o:title="eqIdf52a58fbaf4fea03567e88a9f0f6e37e"/>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的长度．</w:t>
      </w:r>
    </w:p>
    <w:p w14:paraId="357C75EC">
      <w:pPr>
        <w:spacing w:line="360" w:lineRule="auto"/>
        <w:jc w:val="both"/>
        <w:textAlignment w:val="center"/>
        <w:rPr>
          <w:color w:val="000000"/>
        </w:rPr>
      </w:pPr>
      <w:r>
        <w:rPr>
          <w:color w:val="000000"/>
        </w:rPr>
        <w:t xml:space="preserve">24. </w:t>
      </w:r>
      <w:r>
        <w:rPr>
          <w:rFonts w:ascii="宋体" w:hAnsi="宋体" w:eastAsia="宋体" w:cs="宋体"/>
          <w:color w:val="000000"/>
        </w:rPr>
        <w:t>某款三明治机制作三明治的工作原理如下：</w:t>
      </w:r>
    </w:p>
    <w:p w14:paraId="3797EF3B">
      <w:pPr>
        <w:spacing w:line="360" w:lineRule="auto"/>
        <w:jc w:val="both"/>
        <w:textAlignment w:val="center"/>
        <w:rPr>
          <w:color w:val="000000"/>
        </w:rPr>
      </w:pPr>
      <w:r>
        <w:rPr>
          <w:rFonts w:ascii="宋体" w:hAnsi="宋体" w:eastAsia="宋体" w:cs="宋体"/>
          <w:color w:val="000000"/>
        </w:rPr>
        <w:t>①预热阶段：开机</w:t>
      </w:r>
      <w:r>
        <w:rPr>
          <w:rFonts w:ascii="Times New Roman" w:hAnsi="Times New Roman" w:eastAsia="Times New Roman" w:cs="Times New Roman"/>
          <w:color w:val="000000"/>
        </w:rPr>
        <w:t>1</w:t>
      </w:r>
      <w:r>
        <w:rPr>
          <w:rFonts w:ascii="宋体" w:hAnsi="宋体" w:eastAsia="宋体" w:cs="宋体"/>
          <w:color w:val="000000"/>
        </w:rPr>
        <w:t>分钟空烧预热至</w:t>
      </w:r>
      <w:r>
        <w:object>
          <v:shape id="_x0000_i114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3" o:title="eqIdab2c300bd7d63e58e70dfde4feac59be"/>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，机器温度</w:t>
      </w:r>
      <w:r>
        <w:object>
          <v:shape id="_x0000_i11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 o:title="eqIdd053b14c8588eee2acbbe44fc37a6886"/>
            <o:lock v:ext="edit" aspectratio="t"/>
            <w10:wrap type="none"/>
            <w10:anchorlock/>
          </v:shape>
          <o:OLEObject Type="Embed" ProgID="Equation.DSMT4" ShapeID="_x0000_i1145" DrawAspect="Content" ObjectID="_1468075845" r:id="rId224">
            <o:LockedField>false</o:LockedField>
          </o:OLEObject>
        </w:object>
      </w:r>
      <w:r>
        <w:rPr>
          <w:rFonts w:ascii="宋体" w:hAnsi="宋体" w:eastAsia="宋体" w:cs="宋体"/>
          <w:color w:val="000000"/>
        </w:rPr>
        <w:t>与时间</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成正比例函数关系；</w:t>
      </w:r>
    </w:p>
    <w:p w14:paraId="54604060">
      <w:pPr>
        <w:spacing w:line="360" w:lineRule="auto"/>
        <w:jc w:val="both"/>
        <w:textAlignment w:val="center"/>
        <w:rPr>
          <w:color w:val="000000"/>
        </w:rPr>
      </w:pPr>
      <w:r>
        <w:rPr>
          <w:rFonts w:ascii="宋体" w:hAnsi="宋体" w:eastAsia="宋体" w:cs="宋体"/>
          <w:color w:val="000000"/>
        </w:rPr>
        <w:t>②操作阶段：操作</w:t>
      </w:r>
      <w:r>
        <w:rPr>
          <w:rFonts w:ascii="Times New Roman" w:hAnsi="Times New Roman" w:eastAsia="Times New Roman" w:cs="Times New Roman"/>
          <w:color w:val="000000"/>
        </w:rPr>
        <w:t>3</w:t>
      </w:r>
      <w:r>
        <w:rPr>
          <w:rFonts w:ascii="宋体" w:hAnsi="宋体" w:eastAsia="宋体" w:cs="宋体"/>
          <w:color w:val="000000"/>
        </w:rPr>
        <w:t>分钟后机器温度均衡升至最高温度</w:t>
      </w:r>
      <w:r>
        <w:object>
          <v:shape id="_x0000_i11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7" o:title="eqId132c79d1fb1ca92ad640f4c1b32ea30d"/>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后保持恒温状态，机器温度</w:t>
      </w:r>
      <w:r>
        <w:object>
          <v:shape id="_x0000_i11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 o:title="eqIdd053b14c8588eee2acbbe44fc37a6886"/>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与时间</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成一次函数关系；</w:t>
      </w:r>
    </w:p>
    <w:p w14:paraId="7AACBB1E">
      <w:pPr>
        <w:spacing w:line="360" w:lineRule="auto"/>
        <w:jc w:val="both"/>
        <w:textAlignment w:val="center"/>
        <w:rPr>
          <w:color w:val="000000"/>
        </w:rPr>
      </w:pPr>
      <w:r>
        <w:rPr>
          <w:rFonts w:ascii="宋体" w:hAnsi="宋体" w:eastAsia="宋体" w:cs="宋体"/>
          <w:color w:val="000000"/>
        </w:rPr>
        <w:t>③断电阶段：操作完成后进行断电降温，机器温度</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 o:title="eqIdd053b14c8588eee2acbbe44fc37a6886"/>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与时间</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成反比例关系．如图所示为某次制作三明治时机器温度</w:t>
      </w:r>
      <w:r>
        <w:object>
          <v:shape id="_x0000_i11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 o:title="eqIdd053b14c8588eee2acbbe44fc37a6886"/>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4pt;width:16.8pt;" o:ole="t" filled="f" o:preferrelative="t" stroked="f" coordsize="21600,21600">
            <v:path/>
            <v:fill on="f" focussize="0,0"/>
            <v:stroke on="f" joinstyle="miter"/>
            <v:imagedata r:id="rId234" o:title="eqId3c48bfde6d420fdda27b0b478db135e3"/>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）与时间</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37" o:title="eqId9e008ee8b0dc593ce21d8d4c87afef1c"/>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）的函数图象，请结合图象回答下列问题：</w:t>
      </w:r>
    </w:p>
    <w:p w14:paraId="08FAADC7">
      <w:pPr>
        <w:spacing w:line="360" w:lineRule="auto"/>
        <w:jc w:val="both"/>
        <w:textAlignment w:val="center"/>
        <w:rPr>
          <w:color w:val="000000"/>
        </w:rPr>
      </w:pPr>
      <w:r>
        <w:rPr>
          <w:color w:val="000000"/>
        </w:rPr>
        <w:drawing>
          <wp:inline distT="0" distB="0" distL="114300" distR="114300">
            <wp:extent cx="3467100" cy="2124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3467100" cy="2124075"/>
                    </a:xfrm>
                    <a:prstGeom prst="rect">
                      <a:avLst/>
                    </a:prstGeom>
                  </pic:spPr>
                </pic:pic>
              </a:graphicData>
            </a:graphic>
          </wp:inline>
        </w:drawing>
      </w:r>
    </w:p>
    <w:p w14:paraId="1BFADEE9">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5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0" o:title="eqIddd6ad6387d592102a743742620eee7fe"/>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时，求机器温度</w:t>
      </w:r>
      <w:r>
        <w:object>
          <v:shape id="_x0000_i11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 o:title="eqIdd053b14c8588eee2acbbe44fc37a6886"/>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与时间</w:t>
      </w:r>
      <w:r>
        <w:object>
          <v:shape id="_x0000_i11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的函数关系式；</w:t>
      </w:r>
    </w:p>
    <w:p w14:paraId="41C9AD02">
      <w:pPr>
        <w:spacing w:line="360" w:lineRule="auto"/>
        <w:jc w:val="left"/>
        <w:textAlignment w:val="center"/>
        <w:rPr>
          <w:color w:val="000000"/>
        </w:rPr>
      </w:pPr>
      <w:r>
        <w:rPr>
          <w:color w:val="000000"/>
        </w:rPr>
        <w:t>（2）</w:t>
      </w:r>
      <w:r>
        <w:rPr>
          <w:rFonts w:ascii="宋体" w:hAnsi="宋体" w:eastAsia="宋体" w:cs="宋体"/>
          <w:color w:val="000000"/>
        </w:rPr>
        <w:t>求三明治机工作温度在</w:t>
      </w:r>
      <w:r>
        <w:object>
          <v:shape id="_x0000_i1159"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244" o:title="eqId1ce1be819873cfb4e5bf886eca9adacc"/>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及其以上持续的时间．</w:t>
      </w:r>
    </w:p>
    <w:p w14:paraId="132CEBEE">
      <w:pPr>
        <w:spacing w:line="360" w:lineRule="auto"/>
        <w:jc w:val="both"/>
        <w:textAlignment w:val="center"/>
        <w:rPr>
          <w:color w:val="000000"/>
        </w:rPr>
      </w:pPr>
      <w:r>
        <w:rPr>
          <w:color w:val="000000"/>
        </w:rPr>
        <w:t xml:space="preserve">25. </w:t>
      </w:r>
      <w:r>
        <w:rPr>
          <w:rFonts w:ascii="宋体" w:hAnsi="宋体" w:eastAsia="宋体" w:cs="宋体"/>
          <w:color w:val="000000"/>
        </w:rPr>
        <w:t>在平面直角坐标系中，已知直线</w:t>
      </w:r>
      <w:r>
        <w:object>
          <v:shape id="_x0000_i116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46" o:title="eqId9308ba99eab7435540acf609ffd5df9a"/>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经过点</w:t>
      </w:r>
      <w:r>
        <w:object>
          <v:shape id="_x0000_i116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48" o:title="eqIde357eebd36c7985f6624b016be0edff3"/>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62"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50" o:title="eqIdb11323a52a8465d22da82d264191d2b0"/>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14:paraId="2C4E0948">
      <w:pPr>
        <w:spacing w:line="360" w:lineRule="auto"/>
        <w:jc w:val="both"/>
        <w:textAlignment w:val="center"/>
        <w:rPr>
          <w:color w:val="000000"/>
        </w:rPr>
      </w:pPr>
      <w:r>
        <w:rPr>
          <w:color w:val="000000"/>
        </w:rPr>
        <w:drawing>
          <wp:inline distT="0" distB="0" distL="114300" distR="114300">
            <wp:extent cx="1352550"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352550" cy="1485900"/>
                    </a:xfrm>
                    <a:prstGeom prst="rect">
                      <a:avLst/>
                    </a:prstGeom>
                  </pic:spPr>
                </pic:pic>
              </a:graphicData>
            </a:graphic>
          </wp:inline>
        </w:drawing>
      </w:r>
    </w:p>
    <w:p w14:paraId="738B0024">
      <w:pPr>
        <w:spacing w:line="360" w:lineRule="auto"/>
        <w:jc w:val="left"/>
        <w:textAlignment w:val="center"/>
        <w:rPr>
          <w:color w:val="000000"/>
        </w:rPr>
      </w:pPr>
      <w:r>
        <w:rPr>
          <w:color w:val="000000"/>
        </w:rPr>
        <w:t>（1）</w:t>
      </w:r>
      <w:r>
        <w:rPr>
          <w:rFonts w:ascii="宋体" w:hAnsi="宋体" w:eastAsia="宋体" w:cs="宋体"/>
          <w:color w:val="000000"/>
        </w:rPr>
        <w:t>当直线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P</w:t>
      </w:r>
      <w:r>
        <w:rPr>
          <w:rFonts w:ascii="宋体" w:hAnsi="宋体" w:eastAsia="宋体" w:cs="宋体"/>
          <w:color w:val="000000"/>
        </w:rPr>
        <w:t>时，求点</w:t>
      </w:r>
      <w:r>
        <w:rPr>
          <w:rFonts w:ascii="Times New Roman" w:hAnsi="Times New Roman" w:eastAsia="Times New Roman" w:cs="Times New Roman"/>
          <w:i/>
          <w:color w:val="000000"/>
        </w:rPr>
        <w:t>P</w:t>
      </w:r>
      <w:r>
        <w:rPr>
          <w:rFonts w:ascii="宋体" w:hAnsi="宋体" w:eastAsia="宋体" w:cs="宋体"/>
          <w:color w:val="000000"/>
        </w:rPr>
        <w:t>的坐标；</w:t>
      </w:r>
    </w:p>
    <w:p w14:paraId="2DB3589A">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w:t>
      </w:r>
      <w:r>
        <w:object>
          <v:shape id="_x0000_i116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3" o:title="eqId2e9b0f5f44abbc6544a2f672b025b013"/>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，垂足为点</w:t>
      </w:r>
      <w:r>
        <w:rPr>
          <w:rFonts w:ascii="Times New Roman" w:hAnsi="Times New Roman" w:eastAsia="Times New Roman" w:cs="Times New Roman"/>
          <w:i/>
          <w:color w:val="000000"/>
        </w:rPr>
        <w:t>M</w:t>
      </w:r>
      <w:r>
        <w:rPr>
          <w:rFonts w:ascii="宋体" w:hAnsi="宋体" w:eastAsia="宋体" w:cs="宋体"/>
          <w:color w:val="000000"/>
        </w:rPr>
        <w:t>．当以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为顶点的四边形为平行四边形时，求</w:t>
      </w:r>
      <w:r>
        <w:rPr>
          <w:rFonts w:ascii="Times New Roman" w:hAnsi="Times New Roman" w:eastAsia="Times New Roman" w:cs="Times New Roman"/>
          <w:i/>
          <w:color w:val="000000"/>
        </w:rPr>
        <w:t>m</w:t>
      </w:r>
      <w:r>
        <w:rPr>
          <w:rFonts w:ascii="宋体" w:hAnsi="宋体" w:eastAsia="宋体" w:cs="宋体"/>
          <w:color w:val="000000"/>
        </w:rPr>
        <w:t>的值．</w:t>
      </w:r>
    </w:p>
    <w:p w14:paraId="708113CA">
      <w:pPr>
        <w:spacing w:line="360" w:lineRule="auto"/>
        <w:jc w:val="both"/>
        <w:textAlignment w:val="center"/>
        <w:rPr>
          <w:color w:val="000000"/>
        </w:rPr>
      </w:pPr>
      <w:r>
        <w:rPr>
          <w:color w:val="000000"/>
        </w:rPr>
        <w:t xml:space="preserve">26. </w:t>
      </w:r>
      <w:r>
        <w:rPr>
          <w:rFonts w:ascii="宋体" w:hAnsi="宋体" w:eastAsia="宋体" w:cs="宋体"/>
          <w:color w:val="000000"/>
        </w:rPr>
        <w:t>如图，已知梯形</w:t>
      </w:r>
      <w:r>
        <w:object>
          <v:shape id="_x0000_i11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5" o:title="eqId5cb3f9a5da641be35117fd35ba07a6aa"/>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6" o:title="eqId6dceb5cc71fc50f20649f6b9535fd914"/>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8" o:title="eqId87bfc5c9017e572d59e437d5e7ae3786"/>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，点</w:t>
      </w:r>
      <w:r>
        <w:object>
          <v:shape id="_x0000_i11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9" o:title="eqId2a30f3a8b673cc28bd90c50cf1a35281"/>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分别是边</w:t>
      </w:r>
      <w:r>
        <w:object>
          <v:shape id="_x0000_i11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2" o:title="eqId764509115979e9958101808383672ec0"/>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和</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4" o:title="eqIde1ffb98f1e3c1317c0db403d3af04bdc"/>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上的动点（点</w:t>
      </w:r>
      <w:r>
        <w:object>
          <v:shape id="_x0000_i11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9" o:title="eqId2a30f3a8b673cc28bd90c50cf1a35281"/>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不与点</w:t>
      </w:r>
      <w:r>
        <w:object>
          <v:shape id="_x0000_i11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重合，点</w:t>
      </w:r>
      <w:r>
        <w:object>
          <v:shape id="_x0000_i11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不与点</w:t>
      </w:r>
      <w:r>
        <w:object>
          <v:shape id="_x0000_i11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0" o:title="eqId8455657dde27aabe6adb7b188e031c11"/>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重合），且</w:t>
      </w:r>
      <w:r>
        <w:object>
          <v:shape id="_x0000_i11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72" o:title="eqId09f3ede9a1f0ed807a33812a35428312"/>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274" o:title="eqIdd31ad927fb085e98e52222758030c1ff"/>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，联结</w:t>
      </w:r>
      <w:r>
        <w:object>
          <v:shape id="_x0000_i11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6" o:title="eqId0215e13a9fb5574d5194aeb9507a98aa"/>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w:t>
      </w:r>
    </w:p>
    <w:p w14:paraId="65547F72">
      <w:pPr>
        <w:spacing w:line="360" w:lineRule="auto"/>
        <w:jc w:val="both"/>
        <w:textAlignment w:val="center"/>
        <w:rPr>
          <w:color w:val="000000"/>
        </w:rPr>
      </w:pPr>
      <w:r>
        <w:rPr>
          <w:color w:val="000000"/>
        </w:rPr>
        <w:drawing>
          <wp:inline distT="0" distB="0" distL="114300" distR="114300">
            <wp:extent cx="1533525"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533525" cy="1047750"/>
                    </a:xfrm>
                    <a:prstGeom prst="rect">
                      <a:avLst/>
                    </a:prstGeom>
                  </pic:spPr>
                </pic:pic>
              </a:graphicData>
            </a:graphic>
          </wp:inline>
        </w:drawing>
      </w:r>
    </w:p>
    <w:p w14:paraId="240BB425">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7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79" o:title="eqIdac8444b952f2a39dfe7041090f6302a7"/>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，则点</w:t>
      </w:r>
      <w:r>
        <w:object>
          <v:shape id="_x0000_i11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到</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2" o:title="eqId88929f4ba0851730d5f941d426b87548"/>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_______</w:t>
      </w:r>
      <w:r>
        <w:rPr>
          <w:rFonts w:ascii="宋体" w:hAnsi="宋体" w:eastAsia="宋体" w:cs="宋体"/>
          <w:color w:val="000000"/>
        </w:rPr>
        <w:t>；</w:t>
      </w:r>
    </w:p>
    <w:p w14:paraId="6D30149B">
      <w:pPr>
        <w:spacing w:line="360" w:lineRule="auto"/>
        <w:jc w:val="left"/>
        <w:textAlignment w:val="center"/>
        <w:rPr>
          <w:color w:val="000000"/>
        </w:rPr>
      </w:pPr>
      <w:r>
        <w:rPr>
          <w:color w:val="000000"/>
        </w:rPr>
        <w:t>（2）</w:t>
      </w:r>
      <w:r>
        <w:rPr>
          <w:rFonts w:ascii="宋体" w:hAnsi="宋体" w:eastAsia="宋体" w:cs="宋体"/>
          <w:color w:val="000000"/>
        </w:rPr>
        <w:t>判断</w:t>
      </w:r>
      <w:r>
        <w:object>
          <v:shape id="_x0000_i11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4" o:title="eqIdf6b2d5386945775470b9cf5b29dcaa23"/>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的形状并加以证明；</w:t>
      </w:r>
    </w:p>
    <w:p w14:paraId="35B7F8AD">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8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86" o:title="eqId1cffa4e36fe8d98132b2df4536589643"/>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，设</w:t>
      </w:r>
      <w:r>
        <w:object>
          <v:shape id="_x0000_i11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88" o:title="eqId013e82fc0d6d7911d341977b7c7f9403"/>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90" o:title="eqIdc1eb13055a44e37afb5e1d1ef62cc29d"/>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20560A89">
      <w:pPr>
        <w:spacing w:line="360" w:lineRule="auto"/>
        <w:ind w:left="135"/>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939308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C877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4F3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png"/><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2" Type="http://schemas.openxmlformats.org/officeDocument/2006/relationships/fontTable" Target="fontTable.xml"/><Relationship Id="rId291" Type="http://schemas.openxmlformats.org/officeDocument/2006/relationships/customXml" Target="../customXml/item1.xml"/><Relationship Id="rId290" Type="http://schemas.openxmlformats.org/officeDocument/2006/relationships/image" Target="media/image125.wmf"/><Relationship Id="rId29" Type="http://schemas.openxmlformats.org/officeDocument/2006/relationships/oleObject" Target="embeddings/oleObject12.bin"/><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image" Target="media/image123.wmf"/><Relationship Id="rId285" Type="http://schemas.openxmlformats.org/officeDocument/2006/relationships/oleObject" Target="embeddings/oleObject158.bin"/><Relationship Id="rId284" Type="http://schemas.openxmlformats.org/officeDocument/2006/relationships/image" Target="media/image122.wmf"/><Relationship Id="rId283" Type="http://schemas.openxmlformats.org/officeDocument/2006/relationships/oleObject" Target="embeddings/oleObject157.bin"/><Relationship Id="rId282" Type="http://schemas.openxmlformats.org/officeDocument/2006/relationships/image" Target="media/image121.wmf"/><Relationship Id="rId281" Type="http://schemas.openxmlformats.org/officeDocument/2006/relationships/oleObject" Target="embeddings/oleObject156.bin"/><Relationship Id="rId280" Type="http://schemas.openxmlformats.org/officeDocument/2006/relationships/oleObject" Target="embeddings/oleObject155.bin"/><Relationship Id="rId28" Type="http://schemas.openxmlformats.org/officeDocument/2006/relationships/image" Target="media/image12.wmf"/><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png"/><Relationship Id="rId276" Type="http://schemas.openxmlformats.org/officeDocument/2006/relationships/image" Target="media/image118.wmf"/><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image" Target="media/image116.wmf"/><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oleObject" Target="embeddings/oleObject11.bin"/><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image" Target="media/image11.wmf"/><Relationship Id="rId259" Type="http://schemas.openxmlformats.org/officeDocument/2006/relationships/oleObject" Target="embeddings/oleObject143.bin"/><Relationship Id="rId258" Type="http://schemas.openxmlformats.org/officeDocument/2006/relationships/image" Target="media/image111.wmf"/><Relationship Id="rId257" Type="http://schemas.openxmlformats.org/officeDocument/2006/relationships/oleObject" Target="embeddings/oleObject142.bin"/><Relationship Id="rId256" Type="http://schemas.openxmlformats.org/officeDocument/2006/relationships/oleObject" Target="embeddings/oleObject141.bin"/><Relationship Id="rId255" Type="http://schemas.openxmlformats.org/officeDocument/2006/relationships/image" Target="media/image110.wmf"/><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image" Target="media/image108.png"/><Relationship Id="rId250" Type="http://schemas.openxmlformats.org/officeDocument/2006/relationships/image" Target="media/image107.wmf"/><Relationship Id="rId25" Type="http://schemas.openxmlformats.org/officeDocument/2006/relationships/oleObject" Target="embeddings/oleObject10.bin"/><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image" Target="media/image102.png"/><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oleObject" Target="embeddings/oleObject125.bin"/><Relationship Id="rId228" Type="http://schemas.openxmlformats.org/officeDocument/2006/relationships/oleObject" Target="embeddings/oleObject124.bin"/><Relationship Id="rId227" Type="http://schemas.openxmlformats.org/officeDocument/2006/relationships/image" Target="media/image99.wmf"/><Relationship Id="rId226" Type="http://schemas.openxmlformats.org/officeDocument/2006/relationships/oleObject" Target="embeddings/oleObject123.bin"/><Relationship Id="rId225" Type="http://schemas.openxmlformats.org/officeDocument/2006/relationships/oleObject" Target="embeddings/oleObject122.bin"/><Relationship Id="rId224" Type="http://schemas.openxmlformats.org/officeDocument/2006/relationships/oleObject" Target="embeddings/oleObject121.bin"/><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image" Target="media/image97.wmf"/><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oleObject" Target="embeddings/oleObject117.bin"/><Relationship Id="rId216" Type="http://schemas.openxmlformats.org/officeDocument/2006/relationships/image" Target="media/image95.wmf"/><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image" Target="media/image93.png"/><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oleObject" Target="embeddings/oleObject103.bin"/><Relationship Id="rId194" Type="http://schemas.openxmlformats.org/officeDocument/2006/relationships/oleObject" Target="embeddings/oleObject102.bin"/><Relationship Id="rId193" Type="http://schemas.openxmlformats.org/officeDocument/2006/relationships/oleObject" Target="embeddings/oleObject101.bin"/><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image" Target="media/image82.wmf"/><Relationship Id="rId180" Type="http://schemas.openxmlformats.org/officeDocument/2006/relationships/oleObject" Target="embeddings/oleObject94.bin"/><Relationship Id="rId18" Type="http://schemas.openxmlformats.org/officeDocument/2006/relationships/image" Target="media/image7.wmf"/><Relationship Id="rId179" Type="http://schemas.openxmlformats.org/officeDocument/2006/relationships/image" Target="media/image81.png"/><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image" Target="media/image72.png"/><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64.png"/><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image" Target="media/image54.png"/><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9.png"/><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2025-06-27T21:10:00Z</dcterms:created>
  <dc:creator>学科网试题生产平台</dc:creator>
  <dc:description>3781832261566464</dc:description>
  <cp:lastModifiedBy>Administrator</cp:lastModifiedBy>
  <dcterms:modified xsi:type="dcterms:W3CDTF">2025-07-05T00:14:35Z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AC6143EEE63442E4BDD815101552BAE2_12</vt:lpwstr>
  </property>
</Properties>
</file>