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62F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11620500</wp:posOffset>
            </wp:positionV>
            <wp:extent cx="330200" cy="444500"/>
            <wp:effectExtent l="0" t="0" r="12700" b="1270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11137900</wp:posOffset>
            </wp:positionV>
            <wp:extent cx="304800" cy="292100"/>
            <wp:effectExtent l="0" t="0" r="0" b="12700"/>
            <wp:wrapNone/>
            <wp:docPr id="282966590" name="图片 2829665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66590" name="图片 28296659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静教院附校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学年第一学期六年级数学期末考试</w:t>
      </w:r>
    </w:p>
    <w:p w14:paraId="6299D37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（卷面总分：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分卷面完成时间：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55C629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07E8C9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下列数中，既是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的倍数，又是</w:t>
      </w:r>
      <w:r>
        <w:rPr>
          <w:rFonts w:ascii="Times New Roman" w:hAnsi="Times New Roman" w:eastAsia="Times New Roman" w:cs="Times New Roman"/>
          <w:color w:val="auto"/>
        </w:rPr>
        <w:t>60</w:t>
      </w:r>
      <w:r>
        <w:rPr>
          <w:rFonts w:ascii="宋体" w:hAnsi="宋体" w:eastAsia="宋体" w:cs="宋体"/>
          <w:color w:val="auto"/>
        </w:rPr>
        <w:t>的因数的数是（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FCA5A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45</w:t>
      </w:r>
    </w:p>
    <w:p w14:paraId="5432B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9" o:title="eqId1d86ab7c97cd8a0b15ba5efc1be9423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的分母加上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，要使原分数大小不变，分子应加上（）</w:t>
      </w:r>
    </w:p>
    <w:p w14:paraId="7D639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37CAE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2966594" name="图片 282966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66594" name="图片 282966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C19D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任何有理数的平方都是正数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任何有理数的立方都是负数</w:t>
      </w:r>
    </w:p>
    <w:p w14:paraId="17AF08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2" o:title="eqIdaefcded8bb7580ce2aceba354aa905f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14" o:title="eqId77ddf411713de29c69df13ca26fa9e4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2.2pt;width:31.8pt;" o:ole="t" filled="f" o:preferrelative="t" stroked="f" coordsize="21600,21600">
            <v:path/>
            <v:fill on="f" focussize="0,0"/>
            <v:stroke on="f" joinstyle="miter"/>
            <v:imagedata r:id="rId16" o:title="eqIdc177275fe71eb8e2e2d01e00e33bf59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2.2pt;width:31.8pt;" o:ole="t" filled="f" o:preferrelative="t" stroked="f" coordsize="21600,21600">
            <v:path/>
            <v:fill on="f" focussize="0,0"/>
            <v:stroke on="f" joinstyle="miter"/>
            <v:imagedata r:id="rId18" o:title="eqIde539e86a2978a2e4f26ea5ca6d0d9ae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的值大</w:t>
      </w:r>
    </w:p>
    <w:p w14:paraId="1E463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下列各式中不是代数式的为（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A485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20" o:title="eqId877260ed838ec6347a9e3c5f28c87c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314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pt;width:25.8pt;" o:ole="t" filled="f" o:preferrelative="t" stroked="f" coordsize="21600,21600">
            <v:path/>
            <v:fill on="f" focussize="0,0"/>
            <v:stroke on="f" joinstyle="miter"/>
            <v:imagedata r:id="rId22" o:title="eqId9f33fc7fb20bfd9ca1b8462c5ada44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9pt;width:41.95pt;" o:ole="t" filled="f" o:preferrelative="t" stroked="f" coordsize="21600,21600">
            <v:path/>
            <v:fill on="f" focussize="0,0"/>
            <v:stroke on="f" joinstyle="miter"/>
            <v:imagedata r:id="rId24" o:title="eqIda87e8291cca6cb1ee13594887de380c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155BA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以下方程中，与方程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26" o:title="eqIdc1aaeafd23852fdd9f77ed44b62e7f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的解相同的方程是（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C26C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28" o:title="eqIdb4d461aad47ff389b9cae041336bc2d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0" o:title="eqId1e09132681464e0139a5346f21a649c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76AB4A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32" o:title="eqId2ef2d80cfb4b88d81a1ef2625b2e32f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34" o:title="eqId2d542fc0d19dd7afd97067574a4fadc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6D592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2966592" name="图片 282966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66592" name="图片 28296659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DBF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两点之间，直线最短</w:t>
      </w:r>
    </w:p>
    <w:p w14:paraId="1C312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两点之间的线段叫做这两点间的距离</w:t>
      </w:r>
    </w:p>
    <w:p w14:paraId="18CB3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dad2a36927223bd70f426ba06aea4b4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pt;width:47.3pt;" o:ole="t" filled="f" o:preferrelative="t" stroked="f" coordsize="21600,21600">
            <v:path/>
            <v:fill on="f" focussize="0,0"/>
            <v:stroke on="f" joinstyle="miter"/>
            <v:imagedata r:id="rId40" o:title="eqIda606499df4459e5fbd6021c61a80535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02995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pt;width:47.3pt;" o:ole="t" filled="f" o:preferrelative="t" stroked="f" coordsize="21600,21600">
            <v:path/>
            <v:fill on="f" focussize="0,0"/>
            <v:stroke on="f" joinstyle="miter"/>
            <v:imagedata r:id="rId40" o:title="eqIda606499df4459e5fbd6021c61a8053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dad2a36927223bd70f426ba06aea4b4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一定是线段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7A7DA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749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绝对值小于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2966600" name="图片 282966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66600" name="图片 2829666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所有有理数的乘积为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DEF9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45" o:title="eqId4e8b4bbd2f9912adfc9864c0e1e76a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7" o:title="eqId354c3a283b2b21cc8ac33995aac20a5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9" o:title="eqId392cdb9d30684cce244bef94b8d861b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1" o:title="eqId4ff7942da6c3fc4005256fb1458557c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3" o:title="eqId6706fe00b4e231e62d9ecbec567d526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0FCD18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用代数式表示：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的差的平方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258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2pt;width:108pt;" o:ole="t" filled="f" o:preferrelative="t" stroked="f" coordsize="21600,21600">
            <v:path/>
            <v:fill on="f" focussize="0,0"/>
            <v:stroke on="f" joinstyle="miter"/>
            <v:imagedata r:id="rId55" o:title="eqId5579f989bb28e5f671ce79a05519a14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CE2C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的相反数加上这个数的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9" o:title="eqId8b2a698891d42c70b597f0da4f215f0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，根据题意可列方程为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22FC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61" o:title="eqId428dac61383ff8d6875f28a00b048d2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移项得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63" o:title="eqIdcaa0f93c5c87693eb064719b93fba7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的过程中，等式两边同时加上的代数式为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C505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5" o:title="eqId224d30ca84f1aeeeda7a718e751a492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8pt;width:130.8pt;" o:ole="t" filled="f" o:preferrelative="t" stroked="f" coordsize="21600,21600">
            <v:path/>
            <v:fill on="f" focussize="0,0"/>
            <v:stroke on="f" joinstyle="miter"/>
            <v:imagedata r:id="rId67" o:title="eqId8b945a6adee61b698b607417a78d972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9" o:title="eqIda6c57bbef89a37f1a3808c0ceeac0c2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65F2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已知上海天文馆在人民广场的南偏东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ad36099d4f257b472895e2c5209ea2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的方向，那么人民广场在上海天文馆的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的方向．</w:t>
      </w:r>
    </w:p>
    <w:p w14:paraId="51490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73" o:title="eqId950e673dc286ecdfa54dc7ab146770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75" o:title="eqId828628c0876b45381c9a0edeb0fec23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7" o:title="eqId6d7b2fe01a33c4825f9974ed9663a99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2pt;width:82.8pt;" o:ole="t" filled="f" o:preferrelative="t" stroked="f" coordsize="21600,21600">
            <v:path/>
            <v:fill on="f" focussize="0,0"/>
            <v:stroke on="f" joinstyle="miter"/>
            <v:imagedata r:id="rId79" o:title="eqIdf5db191218accb4d3f29e97ccf2b3f7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1" o:title="eqIddc9f91270ddbe1cf3c1362e1b95aee1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D4F9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28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2F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如图，现有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张卡片写着不同数，利用所学过的加、减、乘、除、乘方运算，从中选取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张卡片（每张卡片上的数只能用一次），使这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张卡片上的数运算结果为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，写出一个符合要求的等式为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B916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219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EB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如图，用若干个边长为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的小正方形，依次拼成大的正方形．</w:t>
      </w:r>
    </w:p>
    <w:p w14:paraId="36659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009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F2E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在拼成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2966598" name="图片 282966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66598" name="图片 2829665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6" o:title="eqIdb6a24198bd04c29321ae5dc5a28fe42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个大正方形中，长为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的线段共有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条．</w:t>
      </w:r>
    </w:p>
    <w:p w14:paraId="379FE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机器人甲、乙沿着数轴相向而行，且各自运动的方向和速度都不改变．在某一时刻它们分别在点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8" o:title="eqIdac047e91852b91af639feec23a9598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0" o:title="eqId54a5d7d3b6b63fe5c24c3907b7a8eaa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两个整数点处（如图），如果乙的速度是平均每秒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92" o:title="eqIdeac97e6740365c85ad857aff85cefbe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个单位长度，经过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秒后，甲、乙之间的距离为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个单位长度，那么此时甲所在位置表示的数为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FFB1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428625"/>
            <wp:effectExtent l="0" t="0" r="0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EA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B2A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4.2pt;width:106.2pt;" o:ole="t" filled="f" o:preferrelative="t" stroked="f" coordsize="21600,21600">
            <v:path/>
            <v:fill on="f" focussize="0,0"/>
            <v:stroke on="f" joinstyle="miter"/>
            <v:imagedata r:id="rId95" o:title="eqIdb8e5310127dcd43138f8830b321ad7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1531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95pt;width:129.9pt;" o:ole="t" filled="f" o:preferrelative="t" stroked="f" coordsize="21600,21600">
            <v:path/>
            <v:fill on="f" focussize="0,0"/>
            <v:stroke on="f" joinstyle="miter"/>
            <v:imagedata r:id="rId97" o:title="eqId9fd9c5f599746f0fba538d2cae1f3b9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</w:p>
    <w:p w14:paraId="35121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8pt;width:73.2pt;" o:ole="t" filled="f" o:preferrelative="t" stroked="f" coordsize="21600,21600">
            <v:path/>
            <v:fill on="f" focussize="0,0"/>
            <v:stroke on="f" joinstyle="miter"/>
            <v:imagedata r:id="rId99" o:title="eqIded1628ecd60922e0d90b6810774c666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659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101" o:title="eqId0a6f376c629da0f79325d95d445513a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3A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根据如图所示的程序回答问题：</w:t>
      </w:r>
    </w:p>
    <w:p w14:paraId="5BCC7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2295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A3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当小红输入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04" o:title="eqId248f549bb2612b22e786545f29a875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06" o:title="eqIdf25e73b521f2b5fb4bb09c8e80bf23e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这两个数时，请计算说明：她的输出的结果是多少？</w:t>
      </w:r>
    </w:p>
    <w:p w14:paraId="7330C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当小王输入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24pt;" o:ole="t" filled="f" o:preferrelative="t" stroked="f" coordsize="21600,21600">
            <v:path/>
            <v:fill on="f" focussize="0,0"/>
            <v:stroke on="f" joinstyle="miter"/>
            <v:imagedata r:id="rId108" o:title="eqId5a32a96e62d43f91e84662463fb8a70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drawing>
          <wp:inline distT="0" distB="0" distL="114300" distR="114300">
            <wp:extent cx="904875" cy="390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这两个数时．输出的结果是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，试求被墨水污染的数．</w:t>
      </w:r>
    </w:p>
    <w:p w14:paraId="413E6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学校组织学生参与某项活动，师生需要租用客车出行．如果租用若干辆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个座位的客车，则有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个人没有座位，如果租用相同数量的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个座位的客车，则有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辆客车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92" o:title="eqIdeac97e6740365c85ad857aff85cefbe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的座位没有人坐，其余车恰好坐满．问参与活动的师生总人数是多少人？</w:t>
      </w:r>
    </w:p>
    <w:p w14:paraId="3B6F3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12" o:title="eqId663a61ad241d5d874c9a9362f0ee917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2D0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561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20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用直尺和圆规画一条线段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，使它等于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116" o:title="eqId754826457671db8939098215943e656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DD8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8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24" o:title="eqIda84f30445907f2aeb426c73a66cef2a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6" o:title="eqId267ace52b64e1e7dfc5211e033255b7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EACB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CE7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如图所示，有一个长方形的空地，长为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25.05pt;" o:ole="t" filled="f" o:preferrelative="t" stroked="f" coordsize="21600,21600">
            <v:path/>
            <v:fill on="f" focussize="0,0"/>
            <v:stroke on="f" joinstyle="miter"/>
            <v:imagedata r:id="rId129" o:title="eqId146ea9ed5176797da555a70bbe9602c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131" o:title="eqId167e6e41ac221847824a72e964f340f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．现在将其三面留出宽都是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133" o:title="eqIdcc3bde6ef2ee5b749b4d48d706543cd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的小路，其余的长方形部分做花坛．</w:t>
      </w:r>
    </w:p>
    <w:p w14:paraId="7B5C8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1D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的代数式表示花坛的长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37" o:title="eqId380bbacf854e30e2e747fc286d2b999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___________m</w:t>
      </w:r>
      <w:r>
        <w:rPr>
          <w:rFonts w:ascii="宋体" w:hAnsi="宋体" w:eastAsia="宋体" w:cs="宋体"/>
          <w:color w:val="000000"/>
        </w:rPr>
        <w:t>，花坛的宽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39" o:title="eqId5ccd4162c7d09f970cb77cadacdbe5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___________m</w:t>
      </w:r>
      <w:r>
        <w:rPr>
          <w:rFonts w:ascii="宋体" w:hAnsi="宋体" w:eastAsia="宋体" w:cs="宋体"/>
          <w:color w:val="000000"/>
        </w:rPr>
        <w:t>；</w:t>
      </w:r>
    </w:p>
    <w:p w14:paraId="4388E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用含有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的式子表示花坛的周长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8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，并求出当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39.75pt;" o:ole="t" filled="f" o:preferrelative="t" stroked="f" coordsize="21600,21600">
            <v:path/>
            <v:fill on="f" focussize="0,0"/>
            <v:stroke on="f" joinstyle="miter"/>
            <v:imagedata r:id="rId143" o:title="eqId21772babb4dd9e60c64e12f2fddfa3d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时，花坛的周长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8" o:title="eqIdc5db41a1f31d6baee7c69990811ed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CCD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46" o:title="eqId55c851d5b6da1f56e74a5aea5cc8fde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BodyMassIndex</w:t>
      </w:r>
      <w:r>
        <w:rPr>
          <w:rFonts w:ascii="宋体" w:hAnsi="宋体" w:eastAsia="宋体" w:cs="宋体"/>
          <w:color w:val="000000"/>
        </w:rPr>
        <w:t>，身体质量指数，又称体质指数）是国际通用的衡量人体胖瘦程度与健康关联的量化指标，核心是用体重（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）与身高（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）的平方比值快速筛查体重相关健康风险．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46" o:title="eqId55c851d5b6da1f56e74a5aea5cc8fde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的常用判断标准如下表．例如，小明体重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3pt;width:28.15pt;" o:ole="t" filled="f" o:preferrelative="t" stroked="f" coordsize="21600,21600">
            <v:path/>
            <v:fill on="f" focussize="0,0"/>
            <v:stroke on="f" joinstyle="miter"/>
            <v:imagedata r:id="rId149" o:title="eqId57714942d1b235ccb7013357a0b8cc9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、身高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5pt;width:33.2pt;" o:ole="t" filled="f" o:preferrelative="t" stroked="f" coordsize="21600,21600">
            <v:path/>
            <v:fill on="f" focussize="0,0"/>
            <v:stroke on="f" joinstyle="miter"/>
            <v:imagedata r:id="rId151" o:title="eqId1866f530bb5e9be5a04558b2f9796d1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，那么他的身体质量指数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51.8pt;" o:ole="t" filled="f" o:preferrelative="t" stroked="f" coordsize="21600,21600">
            <v:path/>
            <v:fill on="f" focussize="0,0"/>
            <v:stroke on="f" joinstyle="miter"/>
            <v:imagedata r:id="rId153" o:title="eqIdfc6c5461e3b5ca1cac14faff8c8a6e2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15"/>
        <w:gridCol w:w="2134"/>
        <w:gridCol w:w="2134"/>
        <w:gridCol w:w="2042"/>
      </w:tblGrid>
      <w:tr w14:paraId="35A4B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A1A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分类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7BA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中国标准（卫健委）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C91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WHO</w:t>
            </w:r>
            <w:r>
              <w:rPr>
                <w:rFonts w:ascii="宋体" w:hAnsi="宋体" w:eastAsia="宋体" w:cs="宋体"/>
                <w:color w:val="000000"/>
              </w:rPr>
              <w:t>标准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009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健康提示</w:t>
            </w:r>
          </w:p>
        </w:tc>
      </w:tr>
      <w:tr w14:paraId="6555E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F8A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体重过轻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ABC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55" o:title="eqId20c1fb48bbda67921211e411ca205828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5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678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55" o:title="eqId20c1fb48bbda67921211e411ca205828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B0F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可能存在营养不良风险，需关注营养与免疫状况</w:t>
            </w:r>
          </w:p>
        </w:tc>
      </w:tr>
      <w:tr w14:paraId="37FCD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E6A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752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7pt;width:55pt;" o:ole="t" filled="f" o:preferrelative="t" stroked="f" coordsize="21600,21600">
                  <v:path/>
                  <v:fill on="f" focussize="0,0"/>
                  <v:stroke on="f" joinstyle="miter"/>
                  <v:imagedata r:id="rId158" o:title="eqId06b6db6e4e95e5b12fa7352ac4c6eaa1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5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F8B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7pt;width:55pt;" o:ole="t" filled="f" o:preferrelative="t" stroked="f" coordsize="21600,21600">
                  <v:path/>
                  <v:fill on="f" focussize="0,0"/>
                  <v:stroke on="f" joinstyle="miter"/>
                  <v:imagedata r:id="rId160" o:title="eqId22a3478a903c879580c63c457b407082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5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12F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健康风险低，建议维持体重与生活方式</w:t>
            </w:r>
          </w:p>
        </w:tc>
      </w:tr>
      <w:tr w14:paraId="2947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76D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超重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FBF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7pt;width:56.2pt;" o:ole="t" filled="f" o:preferrelative="t" stroked="f" coordsize="21600,21600">
                  <v:path/>
                  <v:fill on="f" focussize="0,0"/>
                  <v:stroke on="f" joinstyle="miter"/>
                  <v:imagedata r:id="rId162" o:title="eqIdf7417d30d145f3bef74238f54801d836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6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099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7pt;width:56.2pt;" o:ole="t" filled="f" o:preferrelative="t" stroked="f" coordsize="21600,21600">
                  <v:path/>
                  <v:fill on="f" focussize="0,0"/>
                  <v:stroke on="f" joinstyle="miter"/>
                  <v:imagedata r:id="rId164" o:title="eqId4dfe43ef9d8b992e254bb103aad44ef2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441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慢病风险上升，需控制体重、改善饮食与运动</w:t>
            </w:r>
          </w:p>
        </w:tc>
      </w:tr>
      <w:tr w14:paraId="4F8EC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C1B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肥胖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4F7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7pt;width:34pt;" o:ole="t" filled="f" o:preferrelative="t" stroked="f" coordsize="21600,21600">
                  <v:path/>
                  <v:fill on="f" focussize="0,0"/>
                  <v:stroke on="f" joinstyle="miter"/>
                  <v:imagedata r:id="rId166" o:title="eqIda2d1b63bacf1bb65fd07f1d9be53867c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6E9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7pt;width:34pt;" o:ole="t" filled="f" o:preferrelative="t" stroked="f" coordsize="21600,21600">
                  <v:path/>
                  <v:fill on="f" focussize="0,0"/>
                  <v:stroke on="f" joinstyle="miter"/>
                  <v:imagedata r:id="rId168" o:title="eqId592865e1ddaa27c97460dc71c2f43aba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053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慢病风险显著升高，建议医学评估与综合干预</w:t>
            </w:r>
          </w:p>
        </w:tc>
      </w:tr>
    </w:tbl>
    <w:p w14:paraId="4A63C416">
      <w:pPr>
        <w:spacing w:line="360" w:lineRule="auto"/>
        <w:jc w:val="left"/>
        <w:textAlignment w:val="center"/>
        <w:rPr>
          <w:color w:val="000000"/>
        </w:rPr>
      </w:pPr>
    </w:p>
    <w:p w14:paraId="710AA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小军的身高是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米，体重是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千克．请计算小军的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46" o:title="eqId55c851d5b6da1f56e74a5aea5cc8fde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值，并对照中国标准，判断他的体重属于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范围；</w:t>
      </w:r>
    </w:p>
    <w:p w14:paraId="0DB91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小泽的身高是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rFonts w:ascii="宋体" w:hAnsi="宋体" w:eastAsia="宋体" w:cs="宋体"/>
          <w:color w:val="000000"/>
        </w:rPr>
        <w:t>米，他的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46" o:title="eqId55c851d5b6da1f56e74a5aea5cc8fde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值约为</w:t>
      </w:r>
      <w:r>
        <w:rPr>
          <w:rFonts w:ascii="Times New Roman" w:hAnsi="Times New Roman" w:eastAsia="Times New Roman" w:cs="Times New Roman"/>
          <w:color w:val="000000"/>
        </w:rPr>
        <w:t>26.0</w:t>
      </w:r>
      <w:r>
        <w:rPr>
          <w:rFonts w:ascii="宋体" w:hAnsi="宋体" w:eastAsia="宋体" w:cs="宋体"/>
          <w:color w:val="000000"/>
        </w:rPr>
        <w:t>，处于超重范围．身高不变的情况下，如果他要达到</w:t>
      </w:r>
      <w:r>
        <w:rPr>
          <w:rFonts w:ascii="Times New Roman" w:hAnsi="Times New Roman" w:eastAsia="Times New Roman" w:cs="Times New Roman"/>
          <w:i/>
          <w:color w:val="000000"/>
        </w:rPr>
        <w:t>WHO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World Health Organization</w:t>
      </w:r>
      <w:r>
        <w:rPr>
          <w:rFonts w:ascii="宋体" w:hAnsi="宋体" w:eastAsia="宋体" w:cs="宋体"/>
          <w:color w:val="000000"/>
        </w:rPr>
        <w:t>，中文译为世界卫生组织）标准的正常范围，他至少要减重多少千克？（结果保留一位小数）</w:t>
      </w:r>
    </w:p>
    <w:p w14:paraId="6BD53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82966596" name="图片 282966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66596" name="图片 282966596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数学探究：</w:t>
      </w:r>
    </w:p>
    <w:p w14:paraId="24BFF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在数学研究中，观察、猜想、实验验证、得出结论，是我们常用的几何探究的一种方式．请你利用一副三角板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73" o:title="eqId7bef5239ddbb0972700ce01daf9ee7c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75" o:title="eqId134ef0b1a2669a09f05bd4dc2496f70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177" o:title="eqIdc42ed2e5bd5a0f033e24008697bf496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79" o:title="eqId78e6219ce9770e9e048bfe015fb5334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（如图），尝试完成探究．</w:t>
      </w:r>
    </w:p>
    <w:p w14:paraId="0AF53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933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A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【操作并发现】</w:t>
      </w:r>
    </w:p>
    <w:p w14:paraId="57E81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先将三角板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73" o:title="eqId7bef5239ddbb0972700ce01daf9ee7c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与三角板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75" o:title="eqId134ef0b1a2669a09f05bd4dc2496f70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放在同一平面内，且顶点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648AF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如果两三角板的边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88" o:title="eqId7dea2ae9d515f9ab351ad72306b776e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0" o:title="eqId21037e170bdbb322558e79c40c00b45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重叠，那么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92" o:title="eqId26cbd39cbef2bb66a619a90c772f052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 w14:paraId="7AD30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如果两三角板的边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88" o:title="eqId7dea2ae9d515f9ab351ad72306b776e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0" o:title="eqId21037e170bdbb322558e79c40c00b45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互相垂直，请画出示意图，并求出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96" o:title="eqId5d59511c474942171fb685fc3f8dfd2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03CF8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198" o:title="eqId73e3149aa9a9d83ace4278022f30e2b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，请直接写出所有满足题意的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00" o:title="eqId246a86f34603eaf2e6a948681b831b0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F019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D613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2A62B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png"/><Relationship Id="rId83" Type="http://schemas.openxmlformats.org/officeDocument/2006/relationships/image" Target="media/image40.png"/><Relationship Id="rId82" Type="http://schemas.openxmlformats.org/officeDocument/2006/relationships/image" Target="media/image39.png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2" Type="http://schemas.openxmlformats.org/officeDocument/2006/relationships/fontTable" Target="fontTable.xml"/><Relationship Id="rId201" Type="http://schemas.openxmlformats.org/officeDocument/2006/relationships/customXml" Target="../customXml/item1.xml"/><Relationship Id="rId200" Type="http://schemas.openxmlformats.org/officeDocument/2006/relationships/image" Target="media/image94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png"/><Relationship Id="rId18" Type="http://schemas.openxmlformats.org/officeDocument/2006/relationships/image" Target="media/image8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png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5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png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5.png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2026-01-25T20:50:00Z</dcterms:created>
  <dc:creator>学科网试题生产平台</dc:creator>
  <dc:description>3934926118945792</dc:description>
  <cp:lastModifiedBy>小英alice</cp:lastModifiedBy>
  <dcterms:modified xsi:type="dcterms:W3CDTF">2026-01-31T02:31:31Z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5D610096FA7D4FBBAD650A42578933F5_12</vt:lpwstr>
  </property>
</Properties>
</file>