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10795000</wp:posOffset>
            </wp:positionV>
            <wp:extent cx="266700" cy="482600"/>
            <wp:effectExtent l="0" t="0" r="0" b="12700"/>
            <wp:wrapNone/>
            <wp:docPr id="100172" name="图片 10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2" name="图片 100172"/>
                    <pic:cNvPicPr>
                      <a:picLocks noChangeAspect="1"/>
                    </pic:cNvPicPr>
                  </pic:nvPicPr>
                  <pic:blipFill>
                    <a:blip r:embed="rId6"/>
                    <a:stretch>
                      <a:fillRect/>
                    </a:stretch>
                  </pic:blipFill>
                  <pic:spPr>
                    <a:xfrm>
                      <a:off x="0" y="0"/>
                      <a:ext cx="2667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学年第二学期八年级学情调研</w:t>
      </w:r>
    </w:p>
    <w:p>
      <w:pPr>
        <w:spacing w:line="285" w:lineRule="auto"/>
        <w:jc w:val="center"/>
      </w:pPr>
      <w:r>
        <w:rPr>
          <w:rFonts w:ascii="宋体" w:hAnsi="宋体" w:eastAsia="宋体" w:cs="宋体"/>
          <w:b/>
          <w:color w:val="auto"/>
          <w:sz w:val="32"/>
        </w:rPr>
        <w:t>数学试卷</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2024.04</w:t>
      </w:r>
    </w:p>
    <w:p>
      <w:pPr>
        <w:spacing w:line="285" w:lineRule="auto"/>
        <w:jc w:val="both"/>
      </w:pPr>
      <w:r>
        <w:rPr>
          <w:rFonts w:ascii="宋体" w:hAnsi="宋体" w:eastAsia="宋体" w:cs="宋体"/>
          <w:b/>
          <w:color w:val="auto"/>
          <w:sz w:val="24"/>
        </w:rPr>
        <w:t>考生注意：本卷共有</w:t>
      </w:r>
      <w:r>
        <w:rPr>
          <w:rFonts w:ascii="Times New Roman" w:hAnsi="Times New Roman" w:eastAsia="Times New Roman" w:cs="Times New Roman"/>
          <w:b/>
          <w:color w:val="auto"/>
          <w:sz w:val="24"/>
        </w:rPr>
        <w:t>25</w:t>
      </w:r>
      <w:r>
        <w:rPr>
          <w:rFonts w:ascii="宋体" w:hAnsi="宋体" w:eastAsia="宋体" w:cs="宋体"/>
          <w:b/>
          <w:color w:val="auto"/>
          <w:sz w:val="24"/>
        </w:rPr>
        <w:t>题，请将所有答案写在答题纸上，写在试卷上一律不计分</w:t>
      </w:r>
      <w:r>
        <w:rPr>
          <w:rFonts w:ascii="Times New Roman" w:hAnsi="Times New Roman" w:eastAsia="Times New Roman" w:cs="Times New Roman"/>
          <w:b/>
          <w:color w:val="auto"/>
          <w:sz w:val="24"/>
        </w:rPr>
        <w:t>.</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分）【每题只有一个正确选项，在答题纸相应位置填涂】</w:t>
      </w:r>
    </w:p>
    <w:p>
      <w:pPr>
        <w:spacing w:line="360" w:lineRule="auto"/>
        <w:jc w:val="left"/>
      </w:pPr>
      <w:r>
        <w:rPr>
          <w:color w:val="auto"/>
        </w:rPr>
        <w:t xml:space="preserve">1. </w:t>
      </w:r>
      <w:r>
        <w:rPr>
          <w:rFonts w:ascii="宋体" w:hAnsi="宋体" w:eastAsia="宋体" w:cs="宋体"/>
          <w:color w:val="auto"/>
        </w:rPr>
        <w:t>下列函数中，是一次函数</w:t>
      </w:r>
      <w:r>
        <w:rPr>
          <w:rFonts w:ascii="宋体" w:hAnsi="宋体" w:eastAsia="宋体" w:cs="宋体"/>
          <w:color w:val="auto"/>
          <w:position w:val="0"/>
        </w:rPr>
        <w:drawing>
          <wp:inline distT="0" distB="0" distL="114300" distR="114300">
            <wp:extent cx="133350" cy="177800"/>
            <wp:effectExtent l="0" t="0" r="0" b="13335"/>
            <wp:docPr id="694065641" name="图片 694065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65641" name="图片 69406564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9" o:title="eqIdc9355031ea0b2dc9cef3777621bc6d38"/>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 o:title="eqId0eaeeef60273e0fbec9b47d608059f01"/>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3" o:title="eqId85410ff00c81839ff9a64bf86dc36f5e"/>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5" o:title="eqId95a43b43650ed3473888a95607908644"/>
            <o:lock v:ext="edit" aspectratio="t"/>
            <w10:wrap type="none"/>
            <w10:anchorlock/>
          </v:shape>
          <o:OLEObject Type="Embed" ProgID="Equation.DSMT4" ShapeID="_x0000_i1028" DrawAspect="Content" ObjectID="_1468075728" r:id="rId14">
            <o:LockedField>false</o:LockedField>
          </o:OLEObject>
        </w:object>
      </w:r>
    </w:p>
    <w:p>
      <w:pPr>
        <w:spacing w:line="360" w:lineRule="auto"/>
        <w:jc w:val="left"/>
        <w:textAlignment w:val="center"/>
        <w:rPr>
          <w:color w:val="000000"/>
        </w:rPr>
      </w:pPr>
      <w:r>
        <w:rPr>
          <w:color w:val="000000"/>
        </w:rPr>
        <w:t>2. 如果一次函数</w:t>
      </w:r>
      <w:r>
        <w:rPr>
          <w:i/>
          <w:color w:val="000000"/>
        </w:rPr>
        <w:t>y</w:t>
      </w:r>
      <w:r>
        <w:rPr>
          <w:color w:val="000000"/>
        </w:rPr>
        <w:t>=</w:t>
      </w:r>
      <w:r>
        <w:rPr>
          <w:i/>
          <w:color w:val="000000"/>
        </w:rPr>
        <w:t>kx</w:t>
      </w:r>
      <w:r>
        <w:rPr>
          <w:color w:val="000000"/>
        </w:rPr>
        <w:t>+</w:t>
      </w:r>
      <w:r>
        <w:rPr>
          <w:i/>
          <w:color w:val="000000"/>
        </w:rPr>
        <w:t>b</w:t>
      </w:r>
      <w:r>
        <w:rPr>
          <w:color w:val="000000"/>
        </w:rPr>
        <w:t>（</w:t>
      </w:r>
      <w:r>
        <w:rPr>
          <w:i/>
          <w:color w:val="000000"/>
        </w:rPr>
        <w:t>k</w:t>
      </w:r>
      <w:r>
        <w:rPr>
          <w:color w:val="000000"/>
        </w:rPr>
        <w:t>、</w:t>
      </w:r>
      <w:r>
        <w:rPr>
          <w:i/>
          <w:color w:val="000000"/>
        </w:rPr>
        <w:t>b</w:t>
      </w:r>
      <w:r>
        <w:rPr>
          <w:color w:val="000000"/>
        </w:rPr>
        <w:t>是常数，</w:t>
      </w:r>
      <w:r>
        <w:rPr>
          <w:i/>
          <w:color w:val="000000"/>
        </w:rPr>
        <w:t>k</w:t>
      </w:r>
      <w:r>
        <w:rPr>
          <w:color w:val="000000"/>
        </w:rPr>
        <w:t>≠0）</w:t>
      </w:r>
      <w:r>
        <w:rPr>
          <w:color w:val="000000"/>
          <w:position w:val="0"/>
        </w:rPr>
        <w:drawing>
          <wp:inline distT="0" distB="0" distL="114300" distR="114300">
            <wp:extent cx="133350" cy="177800"/>
            <wp:effectExtent l="0" t="0" r="0" b="13335"/>
            <wp:docPr id="694065635" name="图片 69406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65635" name="图片 69406563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color w:val="000000"/>
        </w:rPr>
        <w:t>图像经过第一、二、四象限，那么</w:t>
      </w:r>
      <w:r>
        <w:rPr>
          <w:i/>
          <w:color w:val="000000"/>
        </w:rPr>
        <w:t>k</w:t>
      </w:r>
      <w:r>
        <w:rPr>
          <w:color w:val="000000"/>
        </w:rPr>
        <w:t>、</w:t>
      </w:r>
      <w:r>
        <w:rPr>
          <w:i/>
          <w:color w:val="000000"/>
        </w:rPr>
        <w:t>b</w:t>
      </w:r>
      <w:r>
        <w:rPr>
          <w:color w:val="000000"/>
        </w:rPr>
        <w:t>应满足的条件是（ ）</w:t>
      </w:r>
    </w:p>
    <w:p>
      <w:pPr>
        <w:tabs>
          <w:tab w:val="left" w:pos="2436"/>
          <w:tab w:val="left" w:pos="4873"/>
          <w:tab w:val="left" w:pos="7309"/>
        </w:tabs>
        <w:spacing w:line="360" w:lineRule="auto"/>
        <w:jc w:val="left"/>
        <w:textAlignment w:val="center"/>
        <w:rPr>
          <w:color w:val="000000"/>
        </w:rPr>
      </w:pPr>
      <w:r>
        <w:rPr>
          <w:color w:val="000000"/>
        </w:rPr>
        <w:t>A. k＞0，且b＞0</w:t>
      </w:r>
      <w:r>
        <w:rPr>
          <w:color w:val="000000"/>
        </w:rPr>
        <w:tab/>
      </w:r>
      <w:r>
        <w:rPr>
          <w:color w:val="000000"/>
        </w:rPr>
        <w:t>B. k＜0，且b＞0</w:t>
      </w:r>
      <w:r>
        <w:rPr>
          <w:color w:val="000000"/>
        </w:rPr>
        <w:tab/>
      </w:r>
      <w:r>
        <w:rPr>
          <w:color w:val="000000"/>
        </w:rPr>
        <w:t>C. k＞0，且b＜0</w:t>
      </w:r>
      <w:r>
        <w:rPr>
          <w:color w:val="000000"/>
        </w:rPr>
        <w:tab/>
      </w:r>
      <w:r>
        <w:rPr>
          <w:color w:val="000000"/>
        </w:rPr>
        <w:t>D. k＜0，且b＜0</w:t>
      </w:r>
    </w:p>
    <w:p>
      <w:pPr>
        <w:spacing w:line="360" w:lineRule="auto"/>
        <w:jc w:val="both"/>
        <w:textAlignment w:val="center"/>
        <w:rPr>
          <w:color w:val="000000"/>
        </w:rPr>
      </w:pPr>
      <w:r>
        <w:rPr>
          <w:color w:val="000000"/>
        </w:rPr>
        <w:t xml:space="preserve">3. </w:t>
      </w:r>
      <w:r>
        <w:rPr>
          <w:rFonts w:ascii="宋体" w:hAnsi="宋体" w:eastAsia="宋体" w:cs="宋体"/>
          <w:color w:val="000000"/>
        </w:rPr>
        <w:t>下列关于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的方程中，二项方程是（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9" o:title="eqIde4bd6748bec929c45257aa1fb6d63de7"/>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1" o:title="eqId14191edad1cdfdc999bf0b3c53a9ee4e"/>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3" o:title="eqId14ae47b5f4d0c6db1953f8fe33b0994a"/>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6.35pt;width:55.2pt;" o:ole="t" filled="f" o:preferrelative="t" stroked="f" coordsize="21600,21600">
            <v:path/>
            <v:fill on="f" focussize="0,0"/>
            <v:stroke on="f" joinstyle="miter"/>
            <v:imagedata r:id="rId25" o:title="eqIdafc140e7ed1f7fc83425fbf47d8718c4"/>
            <o:lock v:ext="edit" aspectratio="t"/>
            <w10:wrap type="none"/>
            <w10:anchorlock/>
          </v:shape>
          <o:OLEObject Type="Embed" ProgID="Equation.DSMT4" ShapeID="_x0000_i1033" DrawAspect="Content" ObjectID="_1468075733" r:id="rId24">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7" o:title="eqId5980a0e827893a3d0f5c4e3108de234a"/>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9" o:title="eqIde99d5c74cb673dbebd6241cda5cd8a19"/>
            <o:lock v:ext="edit" aspectratio="t"/>
            <w10:wrap type="none"/>
            <w10:anchorlock/>
          </v:shape>
          <o:OLEObject Type="Embed" ProgID="Equation.DSMT4" ShapeID="_x0000_i1035" DrawAspect="Content" ObjectID="_1468075735" r:id="rId2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31" o:title="eqId3114d102379e72ab918ceb5429cc3267"/>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3" o:title="eqId19c98725967f07714aa3b62c696efb43"/>
            <o:lock v:ext="edit" aspectratio="t"/>
            <w10:wrap type="none"/>
            <w10:anchorlock/>
          </v:shape>
          <o:OLEObject Type="Embed" ProgID="Equation.DSMT4" ShapeID="_x0000_i1037" DrawAspect="Content" ObjectID="_1468075737" r:id="rId32">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一般地，各边相等、各角也相等的多边形叫做正多边形．比如：等边三角形是正三角形，正方形是正四边形．如图，八边形</w:t>
      </w:r>
      <w:r>
        <w:object>
          <v:shape id="_x0000_i1038" o:spt="75" alt="学科网(www.zxxk.com)--教育资源门户，提供试卷、教案、课件、论文、素材以及各类教学资源下载，还有大量而丰富的教学相关资讯！" type="#_x0000_t75" style="height:13.8pt;width:70.25pt;" o:ole="t" filled="f" o:preferrelative="t" stroked="f" coordsize="21600,21600">
            <v:path/>
            <v:fill on="f" focussize="0,0"/>
            <v:stroke on="f" joinstyle="miter"/>
            <v:imagedata r:id="rId35" o:title="eqIdd17d4a6cf11cda87b3dfafaecdec683f"/>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是正八边形，那么它的一个外角</w:t>
      </w:r>
      <w:r>
        <w:object>
          <v:shape id="_x0000_i1039" o:spt="75" alt="学科网(www.zxxk.com)--教育资源门户，提供试卷、教案、课件、论文、素材以及各类教学资源下载，还有大量而丰富的教学相关资讯！" type="#_x0000_t75" style="height:12.5pt;width:17.5pt;" o:ole="t" filled="f" o:preferrelative="t" stroked="f" coordsize="21600,21600">
            <v:path/>
            <v:fill on="f" focussize="0,0"/>
            <v:stroke on="f" joinstyle="miter"/>
            <v:imagedata r:id="rId37" o:title="eqIdd5b69d40b75d582c4b8ffa2369af1d41"/>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8110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81100" cy="13144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94065637" name="图片 69406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65637" name="图片 694065637"/>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04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1" o:title="eqIdf6b86c22b670a8e9f3896f9e8883fbbb"/>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 o:title="eqIda7b398c95494eddc79939f16e66cf4da"/>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 o:title="eqIdd36581140ebac5d28438ea63b1b23b65"/>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7" o:title="eqId79a97bb4dcfab4ec7539bc783d563c49"/>
            <o:lock v:ext="edit" aspectratio="t"/>
            <w10:wrap type="none"/>
            <w10:anchorlock/>
          </v:shape>
          <o:OLEObject Type="Embed" ProgID="Equation.DSMT4" ShapeID="_x0000_i1043" DrawAspect="Content" ObjectID="_1468075743" r:id="rId46">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甲乙两个工程队修建某段公路．如果甲乙两队合作，</w:t>
      </w:r>
      <w:r>
        <w:rPr>
          <w:rFonts w:ascii="Times New Roman" w:hAnsi="Times New Roman" w:eastAsia="Times New Roman" w:cs="Times New Roman"/>
          <w:color w:val="000000"/>
        </w:rPr>
        <w:t>12</w:t>
      </w:r>
      <w:r>
        <w:rPr>
          <w:rFonts w:ascii="宋体" w:hAnsi="宋体" w:eastAsia="宋体" w:cs="宋体"/>
          <w:color w:val="000000"/>
        </w:rPr>
        <w:t>天可以完成；如果甲队单独做</w:t>
      </w:r>
      <w:r>
        <w:rPr>
          <w:rFonts w:ascii="Times New Roman" w:hAnsi="Times New Roman" w:eastAsia="Times New Roman" w:cs="Times New Roman"/>
          <w:color w:val="000000"/>
        </w:rPr>
        <w:t>3</w:t>
      </w:r>
      <w:r>
        <w:rPr>
          <w:rFonts w:ascii="宋体" w:hAnsi="宋体" w:eastAsia="宋体" w:cs="宋体"/>
          <w:color w:val="000000"/>
        </w:rPr>
        <w:t>天后，乙队加入．两队继续工作</w:t>
      </w:r>
      <w:r>
        <w:rPr>
          <w:rFonts w:ascii="Times New Roman" w:hAnsi="Times New Roman" w:eastAsia="Times New Roman" w:cs="Times New Roman"/>
          <w:color w:val="000000"/>
        </w:rPr>
        <w:t>6</w:t>
      </w:r>
      <w:r>
        <w:rPr>
          <w:rFonts w:ascii="宋体" w:hAnsi="宋体" w:eastAsia="宋体" w:cs="宋体"/>
          <w:color w:val="000000"/>
        </w:rPr>
        <w:t>天，共完成了总工作量的</w:t>
      </w:r>
      <w:r>
        <w:object>
          <v:shape id="_x0000_i104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9" o:title="eqIdeac97e6740365c85ad857aff85cefbe5"/>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．设甲队单独完成这项工程需要</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天，乙队单独完成这项工程需要</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天，那么根据题意，可列方程组为（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54" o:title="eqId924f9bac5cd22dcaa170417ff7c5d09d"/>
            <o:lock v:ext="edit" aspectratio="t"/>
            <w10:wrap type="none"/>
            <w10:anchorlock/>
          </v:shape>
          <o:OLEObject Type="Embed" ProgID="Equation.DSMT4" ShapeID="_x0000_i1047" DrawAspect="Content" ObjectID="_1468075747" r:id="rId53">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56" o:title="eqIdccc24e2997e342ae27f1240d0f9a1385"/>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58" o:title="eqIde1015d4570222f49aaf81b8be9070e4f"/>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60" o:title="eqId612b108198401fbb939f50f7968ef831"/>
            <o:lock v:ext="edit" aspectratio="t"/>
            <w10:wrap type="none"/>
            <w10:anchorlock/>
          </v:shape>
          <o:OLEObject Type="Embed" ProgID="Equation.DSMT4" ShapeID="_x0000_i1050" DrawAspect="Content" ObjectID="_1468075750" r:id="rId59">
            <o:LockedField>false</o:LockedField>
          </o:OLEObject>
        </w:objec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分）【请将结果直接填入答题纸的相应位置】</w:t>
      </w:r>
    </w:p>
    <w:p>
      <w:pPr>
        <w:spacing w:line="360" w:lineRule="auto"/>
        <w:jc w:val="both"/>
        <w:textAlignment w:val="center"/>
        <w:rPr>
          <w:color w:val="000000"/>
        </w:rPr>
      </w:pPr>
      <w:r>
        <w:rPr>
          <w:color w:val="000000"/>
        </w:rPr>
        <w:t xml:space="preserve">7. </w:t>
      </w:r>
      <w:r>
        <w:rPr>
          <w:rFonts w:ascii="宋体" w:hAnsi="宋体" w:eastAsia="宋体" w:cs="宋体"/>
          <w:color w:val="000000"/>
        </w:rPr>
        <w:t>一次函数</w:t>
      </w:r>
      <w:r>
        <w:object>
          <v:shape id="_x0000_i1051"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62" o:title="eqIdcab0906bff33675959408a1d1b6fa823"/>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的截距是</w:t>
      </w:r>
      <w:r>
        <w:rPr>
          <w:color w:val="000000"/>
        </w:rPr>
        <w:t>________</w:t>
      </w:r>
    </w:p>
    <w:p>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52"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64" o:title="eqId5a96aac2092e6fed45ae5ea9e0038b47"/>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9.7pt;width:36.7pt;" o:ole="t" filled="f" o:preferrelative="t" stroked="f" coordsize="21600,21600">
            <v:path/>
            <v:fill on="f" focussize="0,0"/>
            <v:stroke on="f" joinstyle="miter"/>
            <v:imagedata r:id="rId66" o:title="eqId72253d846d8750db2bf695df99c53f3e"/>
            <o:lock v:ext="edit" aspectratio="t"/>
            <w10:wrap type="none"/>
            <w10:anchorlock/>
          </v:shape>
          <o:OLEObject Type="Embed" ProgID="Equation.DSMT4" ShapeID="_x0000_i1053" DrawAspect="Content" ObjectID="_1468075753" r:id="rId65">
            <o:LockedField>false</o:LockedField>
          </o:OLEObject>
        </w:object>
      </w:r>
      <w:r>
        <w:rPr>
          <w:color w:val="000000"/>
        </w:rPr>
        <w:t>________</w:t>
      </w:r>
    </w:p>
    <w:p>
      <w:pPr>
        <w:spacing w:line="360" w:lineRule="auto"/>
        <w:jc w:val="both"/>
        <w:textAlignment w:val="center"/>
        <w:rPr>
          <w:color w:val="000000"/>
        </w:rPr>
      </w:pPr>
      <w:r>
        <w:rPr>
          <w:color w:val="000000"/>
        </w:rPr>
        <w:t xml:space="preserve">9. </w:t>
      </w:r>
      <w:r>
        <w:rPr>
          <w:rFonts w:ascii="宋体" w:hAnsi="宋体" w:eastAsia="宋体" w:cs="宋体"/>
          <w:color w:val="000000"/>
        </w:rPr>
        <w:t>如果将直线</w:t>
      </w:r>
      <w:r>
        <w:object>
          <v:shape id="_x0000_i1054"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68" o:title="eqIda77a1611200563646180abf8624d6bf1"/>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2</w:t>
      </w:r>
      <w:r>
        <w:rPr>
          <w:rFonts w:ascii="宋体" w:hAnsi="宋体" w:eastAsia="宋体" w:cs="宋体"/>
          <w:color w:val="000000"/>
        </w:rPr>
        <w:t>个单位，那么所得直线</w:t>
      </w:r>
      <w:r>
        <w:rPr>
          <w:rFonts w:ascii="宋体" w:hAnsi="宋体" w:eastAsia="宋体" w:cs="宋体"/>
          <w:color w:val="000000"/>
          <w:position w:val="0"/>
        </w:rPr>
        <w:drawing>
          <wp:inline distT="0" distB="0" distL="114300" distR="114300">
            <wp:extent cx="133350" cy="177800"/>
            <wp:effectExtent l="0" t="0" r="0" b="13335"/>
            <wp:docPr id="694065633" name="图片 69406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65633" name="图片 69406563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表达式是</w:t>
      </w:r>
      <w:r>
        <w:rPr>
          <w:color w:val="000000"/>
        </w:rPr>
        <w:t>________</w:t>
      </w:r>
    </w:p>
    <w:p>
      <w:pPr>
        <w:spacing w:line="360" w:lineRule="auto"/>
        <w:jc w:val="left"/>
        <w:textAlignment w:val="center"/>
        <w:rPr>
          <w:color w:val="000000"/>
        </w:rPr>
      </w:pPr>
      <w:r>
        <w:rPr>
          <w:color w:val="000000"/>
        </w:rPr>
        <w:t xml:space="preserve">10. </w:t>
      </w:r>
      <w:r>
        <w:rPr>
          <w:rFonts w:ascii="宋体" w:hAnsi="宋体" w:eastAsia="宋体" w:cs="宋体"/>
          <w:color w:val="000000"/>
        </w:rPr>
        <w:t>如果一次函数</w:t>
      </w:r>
      <w:r>
        <w:rPr>
          <w:rFonts w:ascii="Times New Roman" w:hAnsi="Times New Roman" w:eastAsia="Times New Roman" w:cs="Times New Roman"/>
          <w:color w:val="000000"/>
        </w:rPr>
        <w:t>y=kx+3（k</w:t>
      </w:r>
      <w:r>
        <w:rPr>
          <w:rFonts w:ascii="宋体" w:hAnsi="宋体" w:eastAsia="宋体" w:cs="宋体"/>
          <w:color w:val="000000"/>
        </w:rPr>
        <w:t>是常数，</w:t>
      </w:r>
      <w:r>
        <w:rPr>
          <w:rFonts w:ascii="Times New Roman" w:hAnsi="Times New Roman" w:eastAsia="Times New Roman" w:cs="Times New Roman"/>
          <w:color w:val="000000"/>
        </w:rPr>
        <w:t>k≠0</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694065639" name="图片 694065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65639" name="图片 69406563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图象经过点（</w:t>
      </w:r>
      <w:r>
        <w:rPr>
          <w:rFonts w:ascii="Times New Roman" w:hAnsi="Times New Roman" w:eastAsia="Times New Roman" w:cs="Times New Roman"/>
          <w:color w:val="000000"/>
        </w:rPr>
        <w:t>1，0</w:t>
      </w:r>
      <w:r>
        <w:rPr>
          <w:rFonts w:ascii="宋体" w:hAnsi="宋体" w:eastAsia="宋体" w:cs="宋体"/>
          <w:color w:val="000000"/>
        </w:rPr>
        <w:t>），那么</w:t>
      </w:r>
      <w:r>
        <w:rPr>
          <w:rFonts w:ascii="Times New Roman" w:hAnsi="Times New Roman" w:eastAsia="Times New Roman" w:cs="Times New Roman"/>
          <w:color w:val="000000"/>
        </w:rPr>
        <w:t>y</w:t>
      </w:r>
      <w:r>
        <w:rPr>
          <w:rFonts w:ascii="宋体" w:hAnsi="宋体" w:eastAsia="宋体" w:cs="宋体"/>
          <w:color w:val="000000"/>
        </w:rPr>
        <w:t>的值随</w:t>
      </w:r>
      <w:r>
        <w:rPr>
          <w:rFonts w:ascii="Times New Roman" w:hAnsi="Times New Roman" w:eastAsia="Times New Roman" w:cs="Times New Roman"/>
          <w:color w:val="000000"/>
        </w:rPr>
        <w:t>x</w:t>
      </w:r>
      <w:r>
        <w:rPr>
          <w:rFonts w:ascii="宋体" w:hAnsi="宋体" w:eastAsia="宋体" w:cs="宋体"/>
          <w:color w:val="000000"/>
        </w:rPr>
        <w:t>的增大而</w:t>
      </w:r>
      <w:r>
        <w:rPr>
          <w:color w:val="000000"/>
        </w:rPr>
        <w:t>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增大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减小</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055"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70" o:title="eqIdc862e8088c8e96a4420f8efd01124231"/>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时，若设</w:t>
      </w:r>
      <w:r>
        <w:object>
          <v:shape id="_x0000_i105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2" o:title="eqIde9182f87aa85f0ee7f20aeb01073da73"/>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57" o:spt="75" alt="学科网(www.zxxk.com)--教育资源门户，提供试卷、教案、课件、论文、素材以及各类教学资源下载，还有大量而丰富的教学相关资讯！" type="#_x0000_t75" style="height:33pt;width:66.75pt;" o:ole="t" filled="f" o:preferrelative="t" stroked="f" coordsize="21600,21600">
            <v:path/>
            <v:fill on="f" focussize="0,0"/>
            <v:stroke on="f" joinstyle="miter"/>
            <v:imagedata r:id="rId74" o:title="eqId56cd966c1edbc3b9a5ba4ee2e5681345"/>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的根是</w:t>
      </w:r>
      <w:r>
        <w:rPr>
          <w:color w:val="000000"/>
        </w:rPr>
        <w:t>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某公司</w:t>
      </w:r>
      <w:r>
        <w:rPr>
          <w:rFonts w:ascii="Times New Roman" w:hAnsi="Times New Roman" w:eastAsia="Times New Roman" w:cs="Times New Roman"/>
          <w:color w:val="000000"/>
        </w:rPr>
        <w:t>1</w:t>
      </w:r>
      <w:r>
        <w:rPr>
          <w:rFonts w:ascii="宋体" w:hAnsi="宋体" w:eastAsia="宋体" w:cs="宋体"/>
          <w:color w:val="000000"/>
        </w:rPr>
        <w:t>月份的营业额为</w:t>
      </w:r>
      <w:r>
        <w:rPr>
          <w:rFonts w:ascii="Times New Roman" w:hAnsi="Times New Roman" w:eastAsia="Times New Roman" w:cs="Times New Roman"/>
          <w:color w:val="000000"/>
        </w:rPr>
        <w:t>25</w:t>
      </w:r>
      <w:r>
        <w:rPr>
          <w:rFonts w:ascii="宋体" w:hAnsi="宋体" w:eastAsia="宋体" w:cs="宋体"/>
          <w:color w:val="000000"/>
        </w:rPr>
        <w:t>万，</w:t>
      </w:r>
      <w:r>
        <w:rPr>
          <w:rFonts w:ascii="Times New Roman" w:hAnsi="Times New Roman" w:eastAsia="Times New Roman" w:cs="Times New Roman"/>
          <w:color w:val="000000"/>
        </w:rPr>
        <w:t>3</w:t>
      </w:r>
      <w:r>
        <w:rPr>
          <w:rFonts w:ascii="宋体" w:hAnsi="宋体" w:eastAsia="宋体" w:cs="宋体"/>
          <w:color w:val="000000"/>
        </w:rPr>
        <w:t>月份的营业额为</w:t>
      </w:r>
      <w:r>
        <w:rPr>
          <w:rFonts w:ascii="Times New Roman" w:hAnsi="Times New Roman" w:eastAsia="Times New Roman" w:cs="Times New Roman"/>
          <w:color w:val="000000"/>
        </w:rPr>
        <w:t>36</w:t>
      </w:r>
      <w:r>
        <w:rPr>
          <w:rFonts w:ascii="宋体" w:hAnsi="宋体" w:eastAsia="宋体" w:cs="宋体"/>
          <w:color w:val="000000"/>
        </w:rPr>
        <w:t>万，如果</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月份的增长率相同，那么增长率为</w:t>
      </w:r>
      <w:r>
        <w:rPr>
          <w:color w:val="000000"/>
        </w:rPr>
        <w:t>________</w:t>
      </w:r>
    </w:p>
    <w:p>
      <w:pPr>
        <w:spacing w:line="360" w:lineRule="auto"/>
        <w:jc w:val="left"/>
        <w:textAlignment w:val="center"/>
        <w:rPr>
          <w:color w:val="000000"/>
        </w:rPr>
      </w:pPr>
      <w:r>
        <w:rPr>
          <w:color w:val="000000"/>
        </w:rPr>
        <w:t xml:space="preserve">14. </w:t>
      </w:r>
      <w:r>
        <w:rPr>
          <w:rFonts w:ascii="宋体" w:hAnsi="宋体" w:eastAsia="宋体" w:cs="宋体"/>
          <w:color w:val="000000"/>
        </w:rPr>
        <w:t>通过画出多边形的对角线，可以把多边形内角和问题转化为三角形内角和问题，如果从一个</w:t>
      </w:r>
      <w:r>
        <w:object>
          <v:shape id="_x0000_i105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6" o:title="eqIdb6a24198bd04c29321ae5dc5a28fe421"/>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边形的一个顶点出发最多引出</w:t>
      </w:r>
      <w:r>
        <w:object>
          <v:shape id="_x0000_i105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条对角线，那么这个</w:t>
      </w:r>
      <w:r>
        <w:object>
          <v:shape id="_x0000_i106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6" o:title="eqIdb6a24198bd04c29321ae5dc5a28fe421"/>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边形的内角和是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如图，在平行四边形</w:t>
      </w:r>
      <w:r>
        <w:object>
          <v:shape id="_x0000_i10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3" o:title="eqId1dde8112e8eb968fd042418dd632759e"/>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为</w:t>
      </w:r>
      <w:r>
        <w:object>
          <v:shape id="_x0000_i10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5" o:title="eqIdd40b319212a7e7528b053e1c7097e966"/>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的中点，</w:t>
      </w:r>
      <w:r>
        <w:object>
          <v:shape id="_x0000_i106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7" o:title="eqId49b50357a6545cae8348e3059312f520"/>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过点</w:t>
      </w:r>
      <w:r>
        <w:object>
          <v:shape id="_x0000_i106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3" o:title="eqId1dde8112e8eb968fd042418dd632759e"/>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且分别交</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于点</w:t>
      </w:r>
      <w:r>
        <w:object>
          <v:shape id="_x0000_i10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．如果</w:t>
      </w:r>
      <w:r>
        <w:object>
          <v:shape id="_x0000_i10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 o:title="eqIdf979d5406af7e951f386dbb55a9617eb"/>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，那么</w:t>
      </w:r>
      <w:r>
        <w:object>
          <v:shape id="_x0000_i107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00" o:title="eqId4cae70b8a9d2d2e96dea62c00ced04b9"/>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的长为</w:t>
      </w:r>
      <w:r>
        <w:rPr>
          <w:color w:val="000000"/>
        </w:rPr>
        <w:t>________</w:t>
      </w:r>
    </w:p>
    <w:p>
      <w:pPr>
        <w:spacing w:line="360" w:lineRule="auto"/>
        <w:jc w:val="both"/>
        <w:textAlignment w:val="center"/>
        <w:rPr>
          <w:color w:val="000000"/>
        </w:rPr>
      </w:pPr>
      <w:r>
        <w:rPr>
          <w:color w:val="000000"/>
        </w:rPr>
        <w:drawing>
          <wp:inline distT="0" distB="0" distL="114300" distR="114300">
            <wp:extent cx="143827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38275" cy="84772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hAnsi="宋体" w:eastAsia="宋体" w:cs="宋体"/>
          <w:color w:val="000000"/>
        </w:rPr>
        <w:t>已知一次函数</w:t>
      </w:r>
      <w:r>
        <w:object>
          <v:shape id="_x0000_i107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03" o:title="eqIdc15fb18163df0690365a0d2e7ee88f5a"/>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的图像如图所示，当</w:t>
      </w:r>
      <w:r>
        <w:object>
          <v:shape id="_x0000_i1073" o:spt="75" alt="学科网(www.zxxk.com)--教育资源门户，提供试卷、教案、课件、论文、素材以及各类教学资源下载，还有大量而丰富的教学相关资讯！" type="#_x0000_t75" style="height:15.85pt;width:35.15pt;" o:ole="t" filled="f" o:preferrelative="t" stroked="f" coordsize="21600,21600">
            <v:path/>
            <v:fill on="f" focussize="0,0"/>
            <v:stroke on="f" joinstyle="miter"/>
            <v:imagedata r:id="rId105" o:title="eqId1aad2d1658d1bfc070cdb260c87bad35"/>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时，</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的取值范围是</w:t>
      </w:r>
      <w:r>
        <w:rPr>
          <w:color w:val="000000"/>
        </w:rPr>
        <w:t>________</w:t>
      </w:r>
    </w:p>
    <w:p>
      <w:pPr>
        <w:spacing w:line="360" w:lineRule="auto"/>
        <w:jc w:val="both"/>
        <w:textAlignment w:val="center"/>
        <w:rPr>
          <w:color w:val="000000"/>
        </w:rPr>
      </w:pPr>
      <w:r>
        <w:rPr>
          <w:color w:val="000000"/>
        </w:rPr>
        <w:drawing>
          <wp:inline distT="0" distB="0" distL="114300" distR="114300">
            <wp:extent cx="8667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866775" cy="11430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17. </w:t>
      </w:r>
      <w:r>
        <w:rPr>
          <w:rFonts w:ascii="宋体" w:hAnsi="宋体" w:eastAsia="宋体" w:cs="宋体"/>
          <w:color w:val="000000"/>
        </w:rPr>
        <w:t>定义：形如</w:t>
      </w:r>
      <w:r>
        <w:object>
          <v:shape id="_x0000_i107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09" o:title="eqId9996aafbdec74ddca5b6ceeec72e82d8"/>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6" o:title="eqIdb6a24198bd04c29321ae5dc5a28fe421"/>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不为零），且两个解分别为</w:t>
      </w:r>
      <w:r>
        <w:object>
          <v:shape id="_x0000_i1078" o:spt="75" alt="学科网(www.zxxk.com)--教育资源门户，提供试卷、教案、课件、论文、素材以及各类教学资源下载，还有大量而丰富的教学相关资讯！" type="#_x0000_t75" style="height:18pt;width:34.2pt;" o:ole="t" filled="f" o:preferrelative="t" stroked="f" coordsize="21600,21600">
            <v:path/>
            <v:fill on="f" focussize="0,0"/>
            <v:stroke on="f" joinstyle="miter"/>
            <v:imagedata r:id="rId114" o:title="eqId9bb39135ed8802263d9846d54a71f4d5"/>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6" o:title="eqId6b21b78d4ce2b476afd4f1957cf656d2"/>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的方程称为“十字分式方程”．例如</w:t>
      </w:r>
      <w:r>
        <w:object>
          <v:shape id="_x0000_i1080" o:spt="75" alt="学科网(www.zxxk.com)--教育资源门户，提供试卷、教案、课件、论文、素材以及各类教学资源下载，还有大量而丰富的教学相关资讯！" type="#_x0000_t75" style="height:30.85pt;width:45.85pt;" o:ole="t" filled="f" o:preferrelative="t" stroked="f" coordsize="21600,21600">
            <v:path/>
            <v:fill on="f" focussize="0,0"/>
            <v:stroke on="f" joinstyle="miter"/>
            <v:imagedata r:id="rId118" o:title="eqId5db2c25dda4a73b5528d9f54d5601523"/>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为十字分式方程，可化为</w:t>
      </w:r>
      <w:r>
        <w:object>
          <v:shape id="_x0000_i1081"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120" o:title="eqId8b5b6c5e8fc01fc0680d24e435181702"/>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22" o:title="eqIdf0736457346c11dd6f458418a4f747ff"/>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24" o:title="eqId50e4fd085ee10f340a008389c4a1a80d"/>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．如果关于</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的十字分式方程</w:t>
      </w:r>
      <w:r>
        <w:object>
          <v:shape id="_x0000_i1085" o:spt="75" alt="学科网(www.zxxk.com)--教育资源门户，提供试卷、教案、课件、论文、素材以及各类教学资源下载，还有大量而丰富的教学相关资讯！" type="#_x0000_t75" style="height:33pt;width:72.75pt;" o:ole="t" filled="f" o:preferrelative="t" stroked="f" coordsize="21600,21600">
            <v:path/>
            <v:fill on="f" focussize="0,0"/>
            <v:stroke on="f" joinstyle="miter"/>
            <v:imagedata r:id="rId127" o:title="eqId25855ecc9fbf37ca41da07a2f4a3c0f5"/>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的两个解分别为</w:t>
      </w:r>
      <w:r>
        <w:object>
          <v:shape id="_x0000_i1086"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29" o:title="eqIdc814128ea2139e33db94ea590e7c2223"/>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31" o:title="eqIdaec19b68e3add9d5bfcc6269a1855b87"/>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（其中</w:t>
      </w:r>
      <w:r>
        <w:object>
          <v:shape id="_x0000_i108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3" o:title="eqIdfc329b32ecf0f0532d09a8a21343e8cb"/>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35" o:title="eqId26d8dafc71b106f39f4e15442220897b"/>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），那么</w:t>
      </w:r>
      <w:r>
        <w:object>
          <v:shape id="_x0000_i1090" o:spt="75" alt="学科网(www.zxxk.com)--教育资源门户，提供试卷、教案、课件、论文、素材以及各类教学资源下载，还有大量而丰富的教学相关资讯！" type="#_x0000_t75" style="height:33.75pt;width:46.5pt;" o:ole="t" filled="f" o:preferrelative="t" stroked="f" coordsize="21600,21600">
            <v:path/>
            <v:fill on="f" focussize="0,0"/>
            <v:stroke on="f" joinstyle="miter"/>
            <v:imagedata r:id="rId137" o:title="eqIddb7e55217846fd18722d1f8ae935e463"/>
            <o:lock v:ext="edit" aspectratio="t"/>
            <w10:wrap type="none"/>
            <w10:anchorlock/>
          </v:shape>
          <o:OLEObject Type="Embed" ProgID="Equation.DSMT4" ShapeID="_x0000_i1090" DrawAspect="Content" ObjectID="_1468075790" r:id="rId136">
            <o:LockedField>false</o:LockedField>
          </o:OLEObject>
        </w:object>
      </w:r>
      <w:r>
        <w:rPr>
          <w:color w:val="000000"/>
        </w:rPr>
        <w:t>________</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如图，在平行四边形</w:t>
      </w:r>
      <w:r>
        <w:object>
          <v:shape id="_x0000_i10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40" o:title="eqIdfc34db5860990e51ba31edc8cdd077c2"/>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42" o:title="eqId2176dac04a8b410e319342fb8e895b1e"/>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120</w:t>
      </w: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44" o:title="eqIddad2a36927223bd70f426ba06aea4b45"/>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是边</w:t>
      </w:r>
      <w:r>
        <w:object>
          <v:shape id="_x0000_i10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6" o:title="eqId03902478df1a55bc99703210bccab910"/>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上一点，连接</w:t>
      </w:r>
      <w:r>
        <w:object>
          <v:shape id="_x0000_i1096"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48" o:title="eqIdd2be49c37e30a3ced0364c3e74d8c687"/>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，将线段</w:t>
      </w:r>
      <w:r>
        <w:object>
          <v:shape id="_x0000_i1097"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48" o:title="eqIdd2be49c37e30a3ced0364c3e74d8c687"/>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绕着点</w:t>
      </w:r>
      <w:r>
        <w:object>
          <v:shape id="_x0000_i109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44" o:title="eqIddad2a36927223bd70f426ba06aea4b45"/>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旋转</w:t>
      </w:r>
      <w:r>
        <w:object>
          <v:shape id="_x0000_i10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2" o:title="eqIdc02b54dc6b3e1bb6544f47d4c8743fcf"/>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得到线段</w:t>
      </w:r>
      <w:r>
        <w:object>
          <v:shape id="_x0000_i1100"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54" o:title="eqId7a5f1641947153c80b987320885a2b57"/>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，如果点</w:t>
      </w:r>
      <w:r>
        <w:object>
          <v:shape id="_x0000_i110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56" o:title="eqIdacc290b44635265137fdf13146b6a6d9"/>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恰好落在直线</w:t>
      </w:r>
      <w:r>
        <w:object>
          <v:shape id="_x0000_i11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6" o:title="eqId03902478df1a55bc99703210bccab910"/>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上，那么线段</w:t>
      </w:r>
      <w:r>
        <w:object>
          <v:shape id="_x0000_i110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59" o:title="eqId84d454c82d9e52747563d47b68099249"/>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的长为</w:t>
      </w:r>
      <w:r>
        <w:rPr>
          <w:color w:val="000000"/>
        </w:rPr>
        <w:t>________</w:t>
      </w:r>
    </w:p>
    <w:p>
      <w:pPr>
        <w:spacing w:line="360" w:lineRule="auto"/>
        <w:jc w:val="both"/>
        <w:textAlignment w:val="center"/>
        <w:rPr>
          <w:color w:val="000000"/>
        </w:rPr>
      </w:pPr>
      <w:r>
        <w:rPr>
          <w:color w:val="000000"/>
        </w:rPr>
        <w:drawing>
          <wp:inline distT="0" distB="0" distL="114300" distR="114300">
            <wp:extent cx="2085975" cy="1266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2085975" cy="1266825"/>
                    </a:xfrm>
                    <a:prstGeom prst="rect">
                      <a:avLst/>
                    </a:prstGeom>
                  </pic:spPr>
                </pic:pic>
              </a:graphicData>
            </a:graphic>
          </wp:inline>
        </w:drawing>
      </w:r>
      <w:r>
        <w:rPr>
          <w:color w:val="000000"/>
        </w:rPr>
        <w:t xml:space="preserve">  </w:t>
      </w:r>
    </w:p>
    <w:p>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10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62" o:title="eqId5fed3e6ab7b5c01cc912f6ce3cf2d402"/>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20. 解方程组：</w:t>
      </w:r>
      <w:r>
        <w:object>
          <v:shape id="_x0000_i1105"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164" o:title="eqId62041b9ccbf6389b2e76361468953741"/>
            <o:lock v:ext="edit" aspectratio="t"/>
            <w10:wrap type="none"/>
            <w10:anchorlock/>
          </v:shape>
          <o:OLEObject Type="Embed" ProgID="Equation.DSMT4" ShapeID="_x0000_i1105" DrawAspect="Content" ObjectID="_1468075805" r:id="rId163">
            <o:LockedField>false</o:LockedField>
          </o:OLEObject>
        </w:object>
      </w:r>
      <w:r>
        <w:rPr>
          <w:color w:val="000000"/>
        </w:rPr>
        <w:t xml:space="preserve"> ．</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如图，在平行四边形</w:t>
      </w:r>
      <w:r>
        <w:object>
          <v:shape id="_x0000_i11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67" o:title="eqId16e0c5cb53fd85b7a23f0580df6bb49a"/>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169" o:title="eqId2947ca8e0cdbeb4aab80ce9e7b63ba98"/>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的平分线交</w:t>
      </w:r>
      <w:r>
        <w:object>
          <v:shape id="_x0000_i110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71" o:title="eqId9e52a8f07834cbbbe4224962672fbbb2"/>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于点</w:t>
      </w:r>
      <w:r>
        <w:object>
          <v:shape id="_x0000_i11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4" o:title="eqId72f7d9f5e71bfef8188b1216c1276c2d"/>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176" o:title="eqIdc132b1634ce91b5879940593c4c65716"/>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，垂足为点</w:t>
      </w:r>
      <w:r>
        <w:object>
          <v:shape id="_x0000_i111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78" o:title="eqId895dc3dc3a6606ff487a4c4863e18509"/>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0" o:title="eqIdfe5383ff62f7047721e61397694588a8"/>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82" o:title="eqId68a83fdd2ba72a2dba0b6b10bb3e06b9"/>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1619250" cy="1362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619250" cy="1362075"/>
                    </a:xfrm>
                    <a:prstGeom prst="rect">
                      <a:avLst/>
                    </a:prstGeom>
                  </pic:spPr>
                </pic:pic>
              </a:graphicData>
            </a:graphic>
          </wp:inline>
        </w:drawing>
      </w:r>
    </w:p>
    <w:p>
      <w:pPr>
        <w:spacing w:line="360" w:lineRule="auto"/>
        <w:jc w:val="both"/>
        <w:textAlignment w:val="center"/>
        <w:rPr>
          <w:color w:val="000000"/>
        </w:rPr>
      </w:pPr>
      <w:r>
        <w:rPr>
          <w:color w:val="000000"/>
        </w:rPr>
        <w:t xml:space="preserve">22. </w:t>
      </w:r>
      <w:r>
        <w:rPr>
          <w:rFonts w:ascii="宋体" w:hAnsi="宋体" w:eastAsia="宋体" w:cs="宋体"/>
          <w:color w:val="000000"/>
        </w:rPr>
        <w:t>某学校为了加强常规和应急消毒工作，计划购买甲、乙两种类型的消毒剂，预计购进乙种类型的消毒剂</w:t>
      </w:r>
      <w:r>
        <w:object>
          <v:shape id="_x0000_i11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（升）与甲种类型的消毒剂</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（升）之间的函数关系如图所示</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1304925" cy="16478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304925" cy="1647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关于</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的函数解析式（不需要写定义域）；</w:t>
      </w:r>
    </w:p>
    <w:p>
      <w:pPr>
        <w:spacing w:line="360" w:lineRule="auto"/>
        <w:jc w:val="left"/>
        <w:textAlignment w:val="center"/>
        <w:rPr>
          <w:color w:val="000000"/>
        </w:rPr>
      </w:pPr>
      <w:r>
        <w:rPr>
          <w:color w:val="000000"/>
        </w:rPr>
        <w:t>（2）</w:t>
      </w:r>
      <w:r>
        <w:rPr>
          <w:rFonts w:ascii="宋体" w:hAnsi="宋体" w:eastAsia="宋体" w:cs="宋体"/>
          <w:color w:val="000000"/>
        </w:rPr>
        <w:t>该学校用</w:t>
      </w:r>
      <w:r>
        <w:rPr>
          <w:rFonts w:ascii="Times New Roman" w:hAnsi="Times New Roman" w:eastAsia="Times New Roman" w:cs="Times New Roman"/>
          <w:color w:val="000000"/>
        </w:rPr>
        <w:t>2000</w:t>
      </w:r>
      <w:r>
        <w:rPr>
          <w:rFonts w:ascii="宋体" w:hAnsi="宋体" w:eastAsia="宋体" w:cs="宋体"/>
          <w:color w:val="000000"/>
        </w:rPr>
        <w:t>元选购了甲种类型的消毒剂，用</w:t>
      </w:r>
      <w:r>
        <w:rPr>
          <w:rFonts w:ascii="Times New Roman" w:hAnsi="Times New Roman" w:eastAsia="Times New Roman" w:cs="Times New Roman"/>
          <w:color w:val="000000"/>
        </w:rPr>
        <w:t>2400</w:t>
      </w:r>
      <w:r>
        <w:rPr>
          <w:rFonts w:ascii="宋体" w:hAnsi="宋体" w:eastAsia="宋体" w:cs="宋体"/>
          <w:color w:val="000000"/>
        </w:rPr>
        <w:t>元选购了乙种类型的消毒剂，甲种类型消毒剂的单价比乙种类型消毒剂的单价贵</w:t>
      </w:r>
      <w:r>
        <w:rPr>
          <w:rFonts w:ascii="Times New Roman" w:hAnsi="Times New Roman" w:eastAsia="Times New Roman" w:cs="Times New Roman"/>
          <w:color w:val="000000"/>
        </w:rPr>
        <w:t>20</w:t>
      </w:r>
      <w:r>
        <w:rPr>
          <w:rFonts w:ascii="宋体" w:hAnsi="宋体" w:eastAsia="宋体" w:cs="宋体"/>
          <w:color w:val="000000"/>
        </w:rPr>
        <w:t>元，求选购的甲、乙两种类型的消毒剂分别是多少升？</w:t>
      </w:r>
    </w:p>
    <w:p>
      <w:pPr>
        <w:spacing w:line="360" w:lineRule="auto"/>
        <w:jc w:val="both"/>
        <w:textAlignment w:val="center"/>
        <w:rPr>
          <w:color w:val="000000"/>
        </w:rPr>
      </w:pPr>
      <w:r>
        <w:rPr>
          <w:color w:val="000000"/>
        </w:rPr>
        <w:t xml:space="preserve">23. </w:t>
      </w:r>
      <w:r>
        <w:rPr>
          <w:rFonts w:ascii="宋体" w:hAnsi="宋体" w:eastAsia="宋体" w:cs="宋体"/>
          <w:color w:val="000000"/>
        </w:rPr>
        <w:t>已知：如图，在四边形</w:t>
      </w:r>
      <w:r>
        <w:object>
          <v:shape id="_x0000_i11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中，</w:t>
      </w:r>
      <w:r>
        <w:object>
          <v:shape id="_x0000_i112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91" o:title="eqIde8d2530e7023b2345c651e8f53629ff1"/>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，对角线</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3" o:title="eqId60ef95894ceebaf236170e8832dcf7e3"/>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5" o:title="eqIdd40b319212a7e7528b053e1c7097e966"/>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相交于点</w:t>
      </w:r>
      <w:r>
        <w:object>
          <v:shape id="_x0000_i112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3" o:title="eqId1dde8112e8eb968fd042418dd632759e"/>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在边</w:t>
      </w:r>
      <w:r>
        <w:object>
          <v:shape id="_x0000_i11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8" o:title="eqId0dc5c9827dfd0be5a9c85962d6ccbfb1"/>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的延长线上，且</w:t>
      </w:r>
      <w:r>
        <w:object>
          <v:shape id="_x0000_i11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0" o:title="eqId007ea6a65d194b83745a7f880255a92e"/>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02" o:title="eqId7dc5de308b59bac09be51dc8684d9abb"/>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885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619250" cy="885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（2）连接</w:t>
      </w:r>
      <w:r>
        <w:object>
          <v:shape id="_x0000_i11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6" o:title="eqIde6e490f703eb6c9bb1278c78ebc2d661"/>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，求证：</w:t>
      </w:r>
      <w:r>
        <w:object>
          <v:shape id="_x0000_i113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8" o:title="eqId5322a78b02c2bc387ea7dce3e9461974"/>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13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10" o:title="eqId7ee31829d0d4d5f779a957d7df8058ab"/>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中，一次函数</w:t>
      </w:r>
      <w:r>
        <w:object>
          <v:shape id="_x0000_i1133"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212" o:title="eqIdc9bd144e0e96e4236a14523e0729cacb"/>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的图象与反比例函数</w:t>
      </w:r>
      <w:r>
        <w:object>
          <v:shape id="_x0000_i113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14" o:title="eqId7f4c80dcb55ad32da4e5c16067f17d30"/>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的图象交于点</w:t>
      </w:r>
      <w:r>
        <w:object>
          <v:shape id="_x0000_i113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6" o:title="eqId3811928fc735df2c4aa3cccbaa5cd108"/>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，与</w:t>
      </w:r>
      <w:r>
        <w:object>
          <v:shape id="_x0000_i11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136" DrawAspect="Content" ObjectID="_1468075836" r:id="rId217">
            <o:LockedField>false</o:LockedField>
          </o:OLEObject>
        </w:object>
      </w:r>
      <w:r>
        <w:rPr>
          <w:rFonts w:ascii="宋体" w:hAnsi="宋体" w:eastAsia="宋体" w:cs="宋体"/>
          <w:color w:val="000000"/>
        </w:rPr>
        <w:t>轴交于点</w:t>
      </w:r>
      <w:r>
        <w:object>
          <v:shape id="_x0000_i113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19" o:title="eqId99def57d14ce164193506717cfe5e571"/>
            <o:lock v:ext="edit" aspectratio="t"/>
            <w10:wrap type="none"/>
            <w10:anchorlock/>
          </v:shape>
          <o:OLEObject Type="Embed" ProgID="Equation.DSMT4" ShapeID="_x0000_i1137" DrawAspect="Content" ObjectID="_1468075837" r:id="rId218">
            <o:LockedField>false</o:LockedField>
          </o:OLEObject>
        </w:object>
      </w:r>
      <w:r>
        <w:rPr>
          <w:rFonts w:ascii="宋体" w:hAnsi="宋体" w:eastAsia="宋体" w:cs="宋体"/>
          <w:color w:val="000000"/>
        </w:rPr>
        <w:t>轴交于点</w:t>
      </w:r>
      <w:r>
        <w:object>
          <v:shape id="_x0000_i11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1" o:title="eqIdc5db41a1f31d6baee7c69990811edb9f"/>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09775" cy="2133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2009775" cy="2133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3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4" o:title="eqId2c94bb12cee76221e13f9ef955b0aab1"/>
            <o:lock v:ext="edit" aspectratio="t"/>
            <w10:wrap type="none"/>
            <w10:anchorlock/>
          </v:shape>
          <o:OLEObject Type="Embed" ProgID="Equation.DSMT4" ShapeID="_x0000_i1139" DrawAspect="Content" ObjectID="_1468075839" r:id="rId223">
            <o:LockedField>false</o:LockedField>
          </o:OLEObject>
        </w:object>
      </w:r>
      <w:r>
        <w:rPr>
          <w:rFonts w:ascii="宋体" w:hAnsi="宋体" w:eastAsia="宋体" w:cs="宋体"/>
          <w:color w:val="000000"/>
        </w:rPr>
        <w:t>的值和点</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14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44" o:title="eqIddad2a36927223bd70f426ba06aea4b45"/>
            <o:lock v:ext="edit" aspectratio="t"/>
            <w10:wrap type="none"/>
            <w10:anchorlock/>
          </v:shape>
          <o:OLEObject Type="Embed" ProgID="Equation.DSMT4" ShapeID="_x0000_i1141" DrawAspect="Content" ObjectID="_1468075841" r:id="rId227">
            <o:LockedField>false</o:LockedField>
          </o:OLEObject>
        </w:object>
      </w:r>
      <w:r>
        <w:rPr>
          <w:rFonts w:ascii="宋体" w:hAnsi="宋体" w:eastAsia="宋体" w:cs="宋体"/>
          <w:color w:val="000000"/>
        </w:rPr>
        <w:t>是该反比例函数图象上一点，且点</w:t>
      </w:r>
      <w:r>
        <w:object>
          <v:shape id="_x0000_i11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44" o:title="eqIddad2a36927223bd70f426ba06aea4b45"/>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的横坐标小于</w:t>
      </w:r>
      <w:r>
        <w:object>
          <v:shape id="_x0000_i114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0" o:title="eqId274a9dc37509f01c2606fb3086a46f4f"/>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，连接</w:t>
      </w:r>
      <w:r>
        <w:object>
          <v:shape id="_x0000_i1144"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232" o:title="eqId2cdba1337ec85fa9722cb4b320a82ae6"/>
            <o:lock v:ext="edit" aspectratio="t"/>
            <w10:wrap type="none"/>
            <w10:anchorlock/>
          </v:shape>
          <o:OLEObject Type="Embed" ProgID="Equation.DSMT4" ShapeID="_x0000_i1144" DrawAspect="Content" ObjectID="_1468075844" r:id="rId231">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234" o:title="eqId48f3c9abbd78e9a6840ee5f30381daac"/>
            <o:lock v:ext="edit" aspectratio="t"/>
            <w10:wrap type="none"/>
            <w10:anchorlock/>
          </v:shape>
          <o:OLEObject Type="Embed" ProgID="Equation.DSMT4" ShapeID="_x0000_i1145" DrawAspect="Content" ObjectID="_1468075845" r:id="rId233">
            <o:LockedField>false</o:LockedField>
          </o:OLEObject>
        </w:object>
      </w:r>
      <w:r>
        <w:rPr>
          <w:rFonts w:ascii="宋体" w:hAnsi="宋体" w:eastAsia="宋体" w:cs="宋体"/>
          <w:color w:val="000000"/>
        </w:rPr>
        <w:t>，当</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6" o:title="eqId0c4d1ecb7544d0be8669d1b19f60c4da"/>
            <o:lock v:ext="edit" aspectratio="t"/>
            <w10:wrap type="none"/>
            <w10:anchorlock/>
          </v:shape>
          <o:OLEObject Type="Embed" ProgID="Equation.DSMT4" ShapeID="_x0000_i1146" DrawAspect="Content" ObjectID="_1468075846" r:id="rId235">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10</w:t>
      </w:r>
      <w:r>
        <w:rPr>
          <w:rFonts w:ascii="宋体" w:hAnsi="宋体" w:eastAsia="宋体" w:cs="宋体"/>
          <w:color w:val="000000"/>
        </w:rPr>
        <w:t>时，求点</w:t>
      </w:r>
      <w:r>
        <w:object>
          <v:shape id="_x0000_i114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44" o:title="eqIddad2a36927223bd70f426ba06aea4b45"/>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如果点</w:t>
      </w:r>
      <w:r>
        <w:object>
          <v:shape id="_x0000_i11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39" o:title="eqId8455657dde27aabe6adb7b188e031c11"/>
            <o:lock v:ext="edit" aspectratio="t"/>
            <w10:wrap type="none"/>
            <w10:anchorlock/>
          </v:shape>
          <o:OLEObject Type="Embed" ProgID="Equation.DSMT4" ShapeID="_x0000_i1148" DrawAspect="Content" ObjectID="_1468075848" r:id="rId238">
            <o:LockedField>false</o:LockedField>
          </o:OLEObject>
        </w:object>
      </w:r>
      <w:r>
        <w:rPr>
          <w:rFonts w:ascii="宋体" w:hAnsi="宋体" w:eastAsia="宋体" w:cs="宋体"/>
          <w:color w:val="000000"/>
        </w:rPr>
        <w:t>在该反比例函数的图象上，点</w:t>
      </w:r>
      <w:r>
        <w:object>
          <v:shape id="_x0000_i114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56" o:title="eqIdacc290b44635265137fdf13146b6a6d9"/>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在</w:t>
      </w:r>
      <w:r>
        <w:object>
          <v:shape id="_x0000_i11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50" DrawAspect="Content" ObjectID="_1468075850" r:id="rId241">
            <o:LockedField>false</o:LockedField>
          </o:OLEObject>
        </w:object>
      </w:r>
      <w:r>
        <w:rPr>
          <w:rFonts w:ascii="宋体" w:hAnsi="宋体" w:eastAsia="宋体" w:cs="宋体"/>
          <w:color w:val="000000"/>
        </w:rPr>
        <w:t>轴上，当以</w:t>
      </w:r>
      <w:r>
        <w:object>
          <v:shape id="_x0000_i11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3" o:title="eqId5963abe8f421bd99a2aaa94831a951e9"/>
            <o:lock v:ext="edit" aspectratio="t"/>
            <w10:wrap type="none"/>
            <w10:anchorlock/>
          </v:shape>
          <o:OLEObject Type="Embed" ProgID="Equation.DSMT4" ShapeID="_x0000_i1151" DrawAspect="Content" ObjectID="_1468075851" r:id="rId24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152" DrawAspect="Content" ObjectID="_1468075852" r:id="rId244">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39" o:title="eqId8455657dde27aabe6adb7b188e031c11"/>
            <o:lock v:ext="edit" aspectratio="t"/>
            <w10:wrap type="none"/>
            <w10:anchorlock/>
          </v:shape>
          <o:OLEObject Type="Embed" ProgID="Equation.DSMT4" ShapeID="_x0000_i1153" DrawAspect="Content" ObjectID="_1468075853" r:id="rId245">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56" o:title="eqIdacc290b44635265137fdf13146b6a6d9"/>
            <o:lock v:ext="edit" aspectratio="t"/>
            <w10:wrap type="none"/>
            <w10:anchorlock/>
          </v:shape>
          <o:OLEObject Type="Embed" ProgID="Equation.DSMT4" ShapeID="_x0000_i1154" DrawAspect="Content" ObjectID="_1468075854" r:id="rId246">
            <o:LockedField>false</o:LockedField>
          </o:OLEObject>
        </w:object>
      </w:r>
      <w:r>
        <w:rPr>
          <w:rFonts w:ascii="宋体" w:hAnsi="宋体" w:eastAsia="宋体" w:cs="宋体"/>
          <w:color w:val="000000"/>
        </w:rPr>
        <w:t>为顶点的四边形为平行四边形时，直接写出点</w:t>
      </w:r>
      <w:r>
        <w:object>
          <v:shape id="_x0000_i115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56" o:title="eqIdacc290b44635265137fdf13146b6a6d9"/>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如图，在平行四边形</w:t>
      </w:r>
      <w:r>
        <w:object>
          <v:shape id="_x0000_i11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中，对角线</w:t>
      </w:r>
      <w:r>
        <w:object>
          <v:shape id="_x0000_i115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50" o:title="eqId432cce1481829c4dfe2bd557f6e9aa4c"/>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，过点</w:t>
      </w:r>
      <w:r>
        <w:object>
          <v:shape id="_x0000_i115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1" o:title="eqIdc5db41a1f31d6baee7c69990811edb9f"/>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作</w:t>
      </w:r>
      <w:r>
        <w:object>
          <v:shape id="_x0000_i1159"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253" o:title="eqIdf913298f0fae9f55377a8deab9f099dd"/>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，交</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延长线于点</w:t>
      </w:r>
      <w:r>
        <w:object>
          <v:shape id="_x0000_i11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57" o:title="eqIdb7cbfaec1d9dcaaf159b060163436113"/>
            <o:lock v:ext="edit" aspectratio="t"/>
            <w10:wrap type="none"/>
            <w10:anchorlock/>
          </v:shape>
          <o:OLEObject Type="Embed" ProgID="Equation.DSMT4" ShapeID="_x0000_i1162" DrawAspect="Content" ObjectID="_1468075862"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8595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885950" cy="1143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0" o:title="eqIdfeb67f27bcda7681b19239a199b4c4d1"/>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时，求</w:t>
      </w:r>
      <w:r>
        <w:object>
          <v:shape id="_x0000_i116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82" o:title="eqId68a83fdd2ba72a2dba0b6b10bb3e06b9"/>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6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3" o:title="eqId8c7a3d679b4dae63575903387a76ce45"/>
            <o:lock v:ext="edit" aspectratio="t"/>
            <w10:wrap type="none"/>
            <w10:anchorlock/>
          </v:shape>
          <o:OLEObject Type="Embed" ProgID="Equation.DSMT4" ShapeID="_x0000_i1165" DrawAspect="Content" ObjectID="_1468075865" r:id="rId262">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65" o:title="eqIdc4d1517e6a387347ef0782bcce281654"/>
            <o:lock v:ext="edit" aspectratio="t"/>
            <w10:wrap type="none"/>
            <w10:anchorlock/>
          </v:shape>
          <o:OLEObject Type="Embed" ProgID="Equation.DSMT4" ShapeID="_x0000_i1166" DrawAspect="Content" ObjectID="_1468075866" r:id="rId264">
            <o:LockedField>false</o:LockedField>
          </o:OLEObject>
        </w:object>
      </w:r>
      <w:r>
        <w:rPr>
          <w:rFonts w:ascii="宋体" w:hAnsi="宋体" w:eastAsia="宋体" w:cs="宋体"/>
          <w:color w:val="000000"/>
        </w:rPr>
        <w:t>，求</w:t>
      </w:r>
      <w:r>
        <w:object>
          <v:shape id="_x0000_i11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关于</w:t>
      </w:r>
      <w:r>
        <w:object>
          <v:shape id="_x0000_i11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的函数关系式（不需要写定义域）；</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69"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69" o:title="eqIdab2a2834d80ff574e79eae8ca8d4e94f"/>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是等腰三角形时，求</w:t>
      </w:r>
      <w:r>
        <w:object>
          <v:shape id="_x0000_i11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70" DrawAspect="Content" ObjectID="_1468075870" r:id="rId270">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05182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wmf"/><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2" Type="http://schemas.openxmlformats.org/officeDocument/2006/relationships/fontTable" Target="fontTable.xml"/><Relationship Id="rId271" Type="http://schemas.openxmlformats.org/officeDocument/2006/relationships/customXml" Target="../customXml/item1.xml"/><Relationship Id="rId270" Type="http://schemas.openxmlformats.org/officeDocument/2006/relationships/oleObject" Target="embeddings/oleObject146.bin"/><Relationship Id="rId27" Type="http://schemas.openxmlformats.org/officeDocument/2006/relationships/image" Target="media/image12.wmf"/><Relationship Id="rId269" Type="http://schemas.openxmlformats.org/officeDocument/2006/relationships/image" Target="media/image119.wmf"/><Relationship Id="rId268" Type="http://schemas.openxmlformats.org/officeDocument/2006/relationships/oleObject" Target="embeddings/oleObject145.bin"/><Relationship Id="rId267" Type="http://schemas.openxmlformats.org/officeDocument/2006/relationships/oleObject" Target="embeddings/oleObject144.bin"/><Relationship Id="rId266" Type="http://schemas.openxmlformats.org/officeDocument/2006/relationships/oleObject" Target="embeddings/oleObject143.bin"/><Relationship Id="rId265" Type="http://schemas.openxmlformats.org/officeDocument/2006/relationships/image" Target="media/image118.wmf"/><Relationship Id="rId264" Type="http://schemas.openxmlformats.org/officeDocument/2006/relationships/oleObject" Target="embeddings/oleObject142.bin"/><Relationship Id="rId263" Type="http://schemas.openxmlformats.org/officeDocument/2006/relationships/image" Target="media/image117.wmf"/><Relationship Id="rId262" Type="http://schemas.openxmlformats.org/officeDocument/2006/relationships/oleObject" Target="embeddings/oleObject141.bin"/><Relationship Id="rId261" Type="http://schemas.openxmlformats.org/officeDocument/2006/relationships/oleObject" Target="embeddings/oleObject140.bin"/><Relationship Id="rId260" Type="http://schemas.openxmlformats.org/officeDocument/2006/relationships/image" Target="media/image116.wmf"/><Relationship Id="rId26" Type="http://schemas.openxmlformats.org/officeDocument/2006/relationships/oleObject" Target="embeddings/oleObject10.bin"/><Relationship Id="rId259" Type="http://schemas.openxmlformats.org/officeDocument/2006/relationships/oleObject" Target="embeddings/oleObject139.bin"/><Relationship Id="rId258" Type="http://schemas.openxmlformats.org/officeDocument/2006/relationships/image" Target="media/image115.png"/><Relationship Id="rId257" Type="http://schemas.openxmlformats.org/officeDocument/2006/relationships/image" Target="media/image114.wmf"/><Relationship Id="rId256" Type="http://schemas.openxmlformats.org/officeDocument/2006/relationships/oleObject" Target="embeddings/oleObject138.bin"/><Relationship Id="rId255" Type="http://schemas.openxmlformats.org/officeDocument/2006/relationships/oleObject" Target="embeddings/oleObject137.bin"/><Relationship Id="rId254" Type="http://schemas.openxmlformats.org/officeDocument/2006/relationships/oleObject" Target="embeddings/oleObject136.bin"/><Relationship Id="rId253" Type="http://schemas.openxmlformats.org/officeDocument/2006/relationships/image" Target="media/image113.wmf"/><Relationship Id="rId252" Type="http://schemas.openxmlformats.org/officeDocument/2006/relationships/oleObject" Target="embeddings/oleObject135.bin"/><Relationship Id="rId251" Type="http://schemas.openxmlformats.org/officeDocument/2006/relationships/oleObject" Target="embeddings/oleObject134.bin"/><Relationship Id="rId250" Type="http://schemas.openxmlformats.org/officeDocument/2006/relationships/image" Target="media/image112.wmf"/><Relationship Id="rId25" Type="http://schemas.openxmlformats.org/officeDocument/2006/relationships/image" Target="media/image11.wmf"/><Relationship Id="rId249" Type="http://schemas.openxmlformats.org/officeDocument/2006/relationships/oleObject" Target="embeddings/oleObject133.bin"/><Relationship Id="rId248" Type="http://schemas.openxmlformats.org/officeDocument/2006/relationships/oleObject" Target="embeddings/oleObject132.bin"/><Relationship Id="rId247" Type="http://schemas.openxmlformats.org/officeDocument/2006/relationships/oleObject" Target="embeddings/oleObject131.bin"/><Relationship Id="rId246" Type="http://schemas.openxmlformats.org/officeDocument/2006/relationships/oleObject" Target="embeddings/oleObject130.bin"/><Relationship Id="rId245" Type="http://schemas.openxmlformats.org/officeDocument/2006/relationships/oleObject" Target="embeddings/oleObject129.bin"/><Relationship Id="rId244" Type="http://schemas.openxmlformats.org/officeDocument/2006/relationships/oleObject" Target="embeddings/oleObject128.bin"/><Relationship Id="rId243" Type="http://schemas.openxmlformats.org/officeDocument/2006/relationships/image" Target="media/image111.wmf"/><Relationship Id="rId242" Type="http://schemas.openxmlformats.org/officeDocument/2006/relationships/oleObject" Target="embeddings/oleObject127.bin"/><Relationship Id="rId241" Type="http://schemas.openxmlformats.org/officeDocument/2006/relationships/oleObject" Target="embeddings/oleObject126.bin"/><Relationship Id="rId240" Type="http://schemas.openxmlformats.org/officeDocument/2006/relationships/oleObject" Target="embeddings/oleObject125.bin"/><Relationship Id="rId24" Type="http://schemas.openxmlformats.org/officeDocument/2006/relationships/oleObject" Target="embeddings/oleObject9.bin"/><Relationship Id="rId239" Type="http://schemas.openxmlformats.org/officeDocument/2006/relationships/image" Target="media/image110.wmf"/><Relationship Id="rId238" Type="http://schemas.openxmlformats.org/officeDocument/2006/relationships/oleObject" Target="embeddings/oleObject124.bin"/><Relationship Id="rId237" Type="http://schemas.openxmlformats.org/officeDocument/2006/relationships/oleObject" Target="embeddings/oleObject123.bin"/><Relationship Id="rId236" Type="http://schemas.openxmlformats.org/officeDocument/2006/relationships/image" Target="media/image109.wmf"/><Relationship Id="rId235" Type="http://schemas.openxmlformats.org/officeDocument/2006/relationships/oleObject" Target="embeddings/oleObject122.bin"/><Relationship Id="rId234" Type="http://schemas.openxmlformats.org/officeDocument/2006/relationships/image" Target="media/image108.wmf"/><Relationship Id="rId233" Type="http://schemas.openxmlformats.org/officeDocument/2006/relationships/oleObject" Target="embeddings/oleObject121.bin"/><Relationship Id="rId232" Type="http://schemas.openxmlformats.org/officeDocument/2006/relationships/image" Target="media/image107.wmf"/><Relationship Id="rId231" Type="http://schemas.openxmlformats.org/officeDocument/2006/relationships/oleObject" Target="embeddings/oleObject120.bin"/><Relationship Id="rId230" Type="http://schemas.openxmlformats.org/officeDocument/2006/relationships/image" Target="media/image106.wmf"/><Relationship Id="rId23" Type="http://schemas.openxmlformats.org/officeDocument/2006/relationships/image" Target="media/image10.wmf"/><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oleObject" Target="embeddings/oleObject117.bin"/><Relationship Id="rId226" Type="http://schemas.openxmlformats.org/officeDocument/2006/relationships/image" Target="media/image105.wmf"/><Relationship Id="rId225" Type="http://schemas.openxmlformats.org/officeDocument/2006/relationships/oleObject" Target="embeddings/oleObject116.bin"/><Relationship Id="rId224" Type="http://schemas.openxmlformats.org/officeDocument/2006/relationships/image" Target="media/image104.wmf"/><Relationship Id="rId223" Type="http://schemas.openxmlformats.org/officeDocument/2006/relationships/oleObject" Target="embeddings/oleObject115.bin"/><Relationship Id="rId222" Type="http://schemas.openxmlformats.org/officeDocument/2006/relationships/image" Target="media/image103.png"/><Relationship Id="rId221" Type="http://schemas.openxmlformats.org/officeDocument/2006/relationships/image" Target="media/image102.wmf"/><Relationship Id="rId220" Type="http://schemas.openxmlformats.org/officeDocument/2006/relationships/oleObject" Target="embeddings/oleObject114.bin"/><Relationship Id="rId22" Type="http://schemas.openxmlformats.org/officeDocument/2006/relationships/oleObject" Target="embeddings/oleObject8.bin"/><Relationship Id="rId219" Type="http://schemas.openxmlformats.org/officeDocument/2006/relationships/image" Target="media/image101.wmf"/><Relationship Id="rId218" Type="http://schemas.openxmlformats.org/officeDocument/2006/relationships/oleObject" Target="embeddings/oleObject113.bin"/><Relationship Id="rId217" Type="http://schemas.openxmlformats.org/officeDocument/2006/relationships/oleObject" Target="embeddings/oleObject112.bin"/><Relationship Id="rId216" Type="http://schemas.openxmlformats.org/officeDocument/2006/relationships/image" Target="media/image100.wmf"/><Relationship Id="rId215" Type="http://schemas.openxmlformats.org/officeDocument/2006/relationships/oleObject" Target="embeddings/oleObject111.bin"/><Relationship Id="rId214" Type="http://schemas.openxmlformats.org/officeDocument/2006/relationships/image" Target="media/image99.wmf"/><Relationship Id="rId213" Type="http://schemas.openxmlformats.org/officeDocument/2006/relationships/oleObject" Target="embeddings/oleObject110.bin"/><Relationship Id="rId212" Type="http://schemas.openxmlformats.org/officeDocument/2006/relationships/image" Target="media/image98.wmf"/><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image" Target="media/image9.wmf"/><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image" Target="media/image94.png"/><Relationship Id="rId202" Type="http://schemas.openxmlformats.org/officeDocument/2006/relationships/image" Target="media/image93.wmf"/><Relationship Id="rId201" Type="http://schemas.openxmlformats.org/officeDocument/2006/relationships/oleObject" Target="embeddings/oleObject104.bin"/><Relationship Id="rId200" Type="http://schemas.openxmlformats.org/officeDocument/2006/relationships/image" Target="media/image92.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oleObject" Target="embeddings/oleObject100.bin"/><Relationship Id="rId194" Type="http://schemas.openxmlformats.org/officeDocument/2006/relationships/oleObject" Target="embeddings/oleObject99.bin"/><Relationship Id="rId193" Type="http://schemas.openxmlformats.org/officeDocument/2006/relationships/image" Target="media/image90.wmf"/><Relationship Id="rId192" Type="http://schemas.openxmlformats.org/officeDocument/2006/relationships/oleObject" Target="embeddings/oleObject98.bin"/><Relationship Id="rId191" Type="http://schemas.openxmlformats.org/officeDocument/2006/relationships/image" Target="media/image89.wmf"/><Relationship Id="rId190" Type="http://schemas.openxmlformats.org/officeDocument/2006/relationships/oleObject" Target="embeddings/oleObject97.bin"/><Relationship Id="rId19" Type="http://schemas.openxmlformats.org/officeDocument/2006/relationships/image" Target="media/image8.wmf"/><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image" Target="media/image88.png"/><Relationship Id="rId185" Type="http://schemas.openxmlformats.org/officeDocument/2006/relationships/oleObject" Target="embeddings/oleObject93.bin"/><Relationship Id="rId184" Type="http://schemas.openxmlformats.org/officeDocument/2006/relationships/oleObject" Target="embeddings/oleObject92.bin"/><Relationship Id="rId183" Type="http://schemas.openxmlformats.org/officeDocument/2006/relationships/image" Target="media/image87.png"/><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oleObject" Target="embeddings/oleObject6.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png"/><Relationship Id="rId16" Type="http://schemas.openxmlformats.org/officeDocument/2006/relationships/oleObject" Target="embeddings/oleObject5.bin"/><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oleObject" Target="embeddings/oleObject4.bin"/><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image" Target="media/image5.wmf"/><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png"/><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jpeg"/><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1479</Words>
  <Characters>1668</Characters>
  <Lines>0</Lines>
  <Paragraphs>0</Paragraphs>
  <TotalTime>0</TotalTime>
  <ScaleCrop>false</ScaleCrop>
  <LinksUpToDate>false</LinksUpToDate>
  <CharactersWithSpaces>1830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2024-04-19T10:00:00Z</dcterms:created>
  <dc:creator>学科网试题生产平台</dc:creator>
  <dc:description>3477055376875520</dc:description>
  <cp:lastModifiedBy>小英alice</cp:lastModifiedBy>
  <dcterms:modified xsi:type="dcterms:W3CDTF">2024-06-28T02:21:46Z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625FD66517D44CBA92794E7B228CA987</vt:lpwstr>
  </property>
</Properties>
</file>