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F5C1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10642600</wp:posOffset>
            </wp:positionV>
            <wp:extent cx="431800" cy="431800"/>
            <wp:effectExtent l="0" t="0" r="6350" b="6350"/>
            <wp:wrapNone/>
            <wp:docPr id="100217" name="图片 10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 name="图片 100217"/>
                    <pic:cNvPicPr>
                      <a:picLocks noChangeAspect="1"/>
                    </pic:cNvPicPr>
                  </pic:nvPicPr>
                  <pic:blipFill>
                    <a:blip r:embed="rId6"/>
                    <a:stretch>
                      <a:fillRect/>
                    </a:stretch>
                  </pic:blipFill>
                  <pic:spPr>
                    <a:xfrm>
                      <a:off x="0" y="0"/>
                      <a:ext cx="4318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学年第二学期初二年级学业质量调研</w:t>
      </w:r>
    </w:p>
    <w:p w14:paraId="4115BA8A">
      <w:pPr>
        <w:spacing w:line="360" w:lineRule="auto"/>
        <w:jc w:val="center"/>
      </w:pPr>
      <w:r>
        <w:rPr>
          <w:rFonts w:ascii="宋体" w:hAnsi="宋体" w:eastAsia="宋体" w:cs="宋体"/>
          <w:b/>
          <w:color w:val="auto"/>
          <w:sz w:val="32"/>
        </w:rPr>
        <w:t>数学学科</w:t>
      </w:r>
    </w:p>
    <w:p w14:paraId="5BCD7865">
      <w:pPr>
        <w:spacing w:line="360" w:lineRule="auto"/>
        <w:jc w:val="left"/>
      </w:pPr>
      <w:r>
        <w:rPr>
          <w:rFonts w:ascii="宋体" w:hAnsi="宋体" w:eastAsia="宋体" w:cs="宋体"/>
          <w:b/>
          <w:color w:val="auto"/>
          <w:sz w:val="24"/>
        </w:rPr>
        <w:t>一、选择题：</w:t>
      </w:r>
    </w:p>
    <w:p w14:paraId="4D529473">
      <w:pPr>
        <w:spacing w:line="360" w:lineRule="auto"/>
        <w:jc w:val="left"/>
      </w:pPr>
      <w:r>
        <w:rPr>
          <w:rFonts w:ascii="宋体" w:hAnsi="宋体" w:eastAsia="宋体" w:cs="宋体"/>
          <w:b/>
          <w:color w:val="auto"/>
          <w:sz w:val="24"/>
        </w:rPr>
        <w:t>【下列各题的四个选项中，有且只有一个选项是正确的，请选择正确选项的代号并填涂在答题纸的相应位置上】</w:t>
      </w:r>
    </w:p>
    <w:p w14:paraId="557FEC1E">
      <w:pPr>
        <w:spacing w:line="360" w:lineRule="auto"/>
        <w:jc w:val="left"/>
      </w:pPr>
      <w:r>
        <w:rPr>
          <w:color w:val="auto"/>
        </w:rPr>
        <w:t xml:space="preserve">1. </w:t>
      </w:r>
      <w:r>
        <w:rPr>
          <w:rFonts w:ascii="宋体" w:hAnsi="宋体" w:eastAsia="宋体" w:cs="宋体"/>
          <w:color w:val="auto"/>
        </w:rPr>
        <w:t>下列方程是二项方程的是（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53A1D1E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 o:title="eqId17d1e10b23dcd6eb3ead368d48bcc45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 o:title="eqIdd9412708934b534819fdde229f763721"/>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55pt;width:57pt;" o:ole="t" filled="f" o:preferrelative="t" stroked="f" coordsize="21600,21600">
            <v:path/>
            <v:fill on="f" focussize="0,0"/>
            <v:stroke on="f" joinstyle="miter"/>
            <v:imagedata r:id="rId12" o:title="eqId37795f4dae79a693caae7ca7fdb48db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14" o:title="eqId7242c1b5b1bba0d4c2e800b44d52827f"/>
            <o:lock v:ext="edit" aspectratio="t"/>
            <w10:wrap type="none"/>
            <w10:anchorlock/>
          </v:shape>
          <o:OLEObject Type="Embed" ProgID="Equation.DSMT4" ShapeID="_x0000_i1028" DrawAspect="Content" ObjectID="_1468075728" r:id="rId13">
            <o:LockedField>false</o:LockedField>
          </o:OLEObject>
        </w:object>
      </w:r>
    </w:p>
    <w:p w14:paraId="300A2DC6">
      <w:pPr>
        <w:spacing w:line="360" w:lineRule="auto"/>
        <w:jc w:val="left"/>
        <w:textAlignment w:val="center"/>
        <w:rPr>
          <w:color w:val="000000"/>
        </w:rPr>
      </w:pPr>
      <w:r>
        <w:rPr>
          <w:color w:val="000000"/>
        </w:rPr>
        <w:t xml:space="preserve">2. </w:t>
      </w:r>
      <w:r>
        <w:rPr>
          <w:rFonts w:ascii="宋体" w:hAnsi="宋体" w:eastAsia="宋体" w:cs="宋体"/>
          <w:color w:val="000000"/>
        </w:rPr>
        <w:t>下列函数中，</w:t>
      </w:r>
      <w:r>
        <w:object>
          <v:shape id="_x0000_i10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的值随</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C5700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0" o:title="eqId8f1d8d5cea065075fe50706abe3ae802"/>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2" o:title="eqIdaa6342e0a5a8942cfb1cf535ceb2c50d"/>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24" o:title="eqId107babba45f110012183dc4dc54490f7"/>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6" o:title="eqIdef854dfcbba9b7dedc1bc52f6332b011"/>
            <o:lock v:ext="edit" aspectratio="t"/>
            <w10:wrap type="none"/>
            <w10:anchorlock/>
          </v:shape>
          <o:OLEObject Type="Embed" ProgID="Equation.DSMT4" ShapeID="_x0000_i1034" DrawAspect="Content" ObjectID="_1468075734" r:id="rId25">
            <o:LockedField>false</o:LockedField>
          </o:OLEObject>
        </w:object>
      </w:r>
    </w:p>
    <w:p w14:paraId="11ADD0C4">
      <w:pPr>
        <w:spacing w:line="360" w:lineRule="auto"/>
        <w:jc w:val="left"/>
        <w:textAlignment w:val="center"/>
        <w:rPr>
          <w:color w:val="000000"/>
        </w:rPr>
      </w:pPr>
      <w:r>
        <w:rPr>
          <w:color w:val="000000"/>
        </w:rPr>
        <w:t xml:space="preserve">3. </w:t>
      </w:r>
      <w:r>
        <w:rPr>
          <w:rFonts w:ascii="宋体" w:hAnsi="宋体" w:eastAsia="宋体" w:cs="宋体"/>
          <w:color w:val="000000"/>
        </w:rPr>
        <w:t>下列事件中，不是确定事件的是（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6A3988">
      <w:pPr>
        <w:spacing w:line="360" w:lineRule="auto"/>
        <w:jc w:val="left"/>
        <w:textAlignment w:val="center"/>
        <w:rPr>
          <w:color w:val="000000"/>
        </w:rPr>
      </w:pPr>
      <w:r>
        <w:rPr>
          <w:color w:val="000000"/>
        </w:rPr>
        <w:t xml:space="preserve">A. </w:t>
      </w:r>
      <w:r>
        <w:rPr>
          <w:rFonts w:ascii="宋体" w:hAnsi="宋体" w:eastAsia="宋体" w:cs="宋体"/>
          <w:color w:val="000000"/>
        </w:rPr>
        <w:t>蜡烛在没有氧气</w:t>
      </w:r>
      <w:r>
        <w:rPr>
          <w:rFonts w:ascii="宋体" w:hAnsi="宋体" w:eastAsia="宋体" w:cs="宋体"/>
          <w:color w:val="000000"/>
          <w:position w:val="0"/>
        </w:rPr>
        <w:drawing>
          <wp:inline distT="0" distB="0" distL="114300" distR="114300">
            <wp:extent cx="133350" cy="177800"/>
            <wp:effectExtent l="0" t="0" r="0" b="13335"/>
            <wp:docPr id="1926022238" name="图片 192602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22238" name="图片 192602223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瓶中燃烧</w:t>
      </w:r>
    </w:p>
    <w:p w14:paraId="78914EC8">
      <w:pPr>
        <w:spacing w:line="360" w:lineRule="auto"/>
        <w:jc w:val="left"/>
        <w:textAlignment w:val="center"/>
        <w:rPr>
          <w:color w:val="000000"/>
        </w:rPr>
      </w:pPr>
      <w:r>
        <w:rPr>
          <w:color w:val="000000"/>
        </w:rPr>
        <w:t xml:space="preserve">B. </w:t>
      </w:r>
      <w:r>
        <w:rPr>
          <w:rFonts w:ascii="宋体" w:hAnsi="宋体" w:eastAsia="宋体" w:cs="宋体"/>
          <w:color w:val="000000"/>
        </w:rPr>
        <w:t>打开电视，正在播报新闻</w:t>
      </w:r>
    </w:p>
    <w:p w14:paraId="10FC9335">
      <w:pPr>
        <w:spacing w:line="360" w:lineRule="auto"/>
        <w:jc w:val="left"/>
        <w:textAlignment w:val="center"/>
        <w:rPr>
          <w:color w:val="000000"/>
        </w:rPr>
      </w:pPr>
      <w:r>
        <w:rPr>
          <w:color w:val="000000"/>
        </w:rPr>
        <w:t xml:space="preserve">C. </w:t>
      </w:r>
      <w:r>
        <w:rPr>
          <w:rFonts w:ascii="宋体" w:hAnsi="宋体" w:eastAsia="宋体" w:cs="宋体"/>
          <w:color w:val="000000"/>
        </w:rPr>
        <w:t>抛掷两枚正方体骰子，点数之和等于</w:t>
      </w:r>
      <w:r>
        <w:rPr>
          <w:rFonts w:ascii="Times New Roman" w:hAnsi="Times New Roman" w:eastAsia="Times New Roman" w:cs="Times New Roman"/>
          <w:color w:val="000000"/>
        </w:rPr>
        <w:t>13</w:t>
      </w:r>
    </w:p>
    <w:p w14:paraId="406570B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只鸟关在</w:t>
      </w:r>
      <w:r>
        <w:rPr>
          <w:rFonts w:ascii="Times New Roman" w:hAnsi="Times New Roman" w:eastAsia="Times New Roman" w:cs="Times New Roman"/>
          <w:color w:val="000000"/>
        </w:rPr>
        <w:t>3</w:t>
      </w:r>
      <w:r>
        <w:rPr>
          <w:rFonts w:ascii="宋体" w:hAnsi="宋体" w:eastAsia="宋体" w:cs="宋体"/>
          <w:color w:val="000000"/>
        </w:rPr>
        <w:t>个笼子里，至少有一个笼子关的鸟超过</w:t>
      </w:r>
      <w:r>
        <w:rPr>
          <w:rFonts w:ascii="Times New Roman" w:hAnsi="Times New Roman" w:eastAsia="Times New Roman" w:cs="Times New Roman"/>
          <w:color w:val="000000"/>
        </w:rPr>
        <w:t>3</w:t>
      </w:r>
      <w:r>
        <w:rPr>
          <w:rFonts w:ascii="宋体" w:hAnsi="宋体" w:eastAsia="宋体" w:cs="宋体"/>
          <w:color w:val="000000"/>
        </w:rPr>
        <w:t>只</w:t>
      </w:r>
    </w:p>
    <w:p w14:paraId="4C2E4B4F">
      <w:pPr>
        <w:spacing w:line="360" w:lineRule="auto"/>
        <w:jc w:val="left"/>
        <w:textAlignment w:val="center"/>
        <w:rPr>
          <w:color w:val="000000"/>
        </w:rPr>
      </w:pPr>
      <w:r>
        <w:rPr>
          <w:color w:val="000000"/>
        </w:rPr>
        <w:t xml:space="preserve">4. </w:t>
      </w:r>
      <w:r>
        <w:rPr>
          <w:rFonts w:ascii="宋体" w:hAnsi="宋体" w:eastAsia="宋体" w:cs="宋体"/>
          <w:color w:val="000000"/>
        </w:rPr>
        <w:t>如图，在梯形</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中，</w:t>
      </w:r>
      <w:r>
        <w:object>
          <v:shape id="_x0000_i10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 o:title="eqId6dceb5cc71fc50f20649f6b9535fd914"/>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 o:title="eqIdc220eadc312101e2fb89dfe920f7b30d"/>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35" o:title="eqIdcd81adb13f5a7550b0f94f770900a613"/>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，下列结论中正确</w:t>
      </w:r>
      <w:r>
        <w:rPr>
          <w:rFonts w:ascii="宋体" w:hAnsi="宋体" w:eastAsia="宋体" w:cs="宋体"/>
          <w:color w:val="000000"/>
          <w:position w:val="0"/>
        </w:rPr>
        <w:drawing>
          <wp:inline distT="0" distB="0" distL="114300" distR="114300">
            <wp:extent cx="133350" cy="177800"/>
            <wp:effectExtent l="0" t="0" r="0" b="13335"/>
            <wp:docPr id="1926022232" name="图片 192602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22232" name="图片 192602223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149DE05">
      <w:pPr>
        <w:spacing w:line="360" w:lineRule="auto"/>
        <w:jc w:val="left"/>
        <w:textAlignment w:val="center"/>
        <w:rPr>
          <w:color w:val="000000"/>
        </w:rPr>
      </w:pPr>
      <w:r>
        <w:rPr>
          <w:color w:val="000000"/>
        </w:rPr>
        <w:drawing>
          <wp:inline distT="0" distB="0" distL="114300" distR="114300">
            <wp:extent cx="15430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43050" cy="914400"/>
                    </a:xfrm>
                    <a:prstGeom prst="rect">
                      <a:avLst/>
                    </a:prstGeom>
                  </pic:spPr>
                </pic:pic>
              </a:graphicData>
            </a:graphic>
          </wp:inline>
        </w:drawing>
      </w:r>
    </w:p>
    <w:p w14:paraId="787AB581">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15pt;width:18.2pt;" o:ole="t" filled="f" o:preferrelative="t" stroked="f" coordsize="21600,21600">
            <v:path/>
            <v:fill on="f" focussize="0,0"/>
            <v:stroke on="f" joinstyle="miter"/>
            <v:imagedata r:id="rId38" o:title="eqIdabcb5d89b04570ceda2c29e11cb27a57"/>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40" o:title="eqIdc085dbb9d78aef7d81c3f4d6855f067b"/>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是相等向量</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7pt;width:64pt;" o:ole="t" filled="f" o:preferrelative="t" stroked="f" coordsize="21600,21600">
            <v:path/>
            <v:fill on="f" focussize="0,0"/>
            <v:stroke on="f" joinstyle="miter"/>
            <v:imagedata r:id="rId42" o:title="eqId6dde5e6a930548d223f8089fcc3cc3e0"/>
            <o:lock v:ext="edit" aspectratio="t"/>
            <w10:wrap type="none"/>
            <w10:anchorlock/>
          </v:shape>
          <o:OLEObject Type="Embed" ProgID="Equation.DSMT4" ShapeID="_x0000_i1041" DrawAspect="Content" ObjectID="_1468075741" r:id="rId41">
            <o:LockedField>false</o:LockedField>
          </o:OLEObject>
        </w:object>
      </w:r>
    </w:p>
    <w:p w14:paraId="0AC85035">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44" o:title="eqId304a7f07db2ec637baadf8f0ab91c85c"/>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6" o:title="eqIdf89265cbe3abc6b966ce8967fead448b"/>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44" o:title="eqId304a7f07db2ec637baadf8f0ab91c85c"/>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9" o:title="eqId0735144f6e24b6b32028ff14c17c1cec"/>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是平行向量</w:t>
      </w:r>
    </w:p>
    <w:p w14:paraId="5978D471">
      <w:pPr>
        <w:spacing w:line="360" w:lineRule="auto"/>
        <w:jc w:val="both"/>
        <w:textAlignment w:val="center"/>
        <w:rPr>
          <w:color w:val="000000"/>
        </w:rPr>
      </w:pPr>
      <w:r>
        <w:rPr>
          <w:color w:val="000000"/>
        </w:rPr>
        <w:t xml:space="preserve">5. </w:t>
      </w:r>
      <w:r>
        <w:rPr>
          <w:rFonts w:ascii="宋体" w:hAnsi="宋体" w:eastAsia="宋体" w:cs="宋体"/>
          <w:color w:val="000000"/>
        </w:rPr>
        <w:t>尺规作图：已知</w:t>
      </w:r>
      <w:r>
        <w:object>
          <v:shape id="_x0000_i1046" o:spt="75" alt="学科网(www.zxxk.com)--教育资源门户，提供试卷、教案、课件、论文、素材以及各类教学资源下载，还有大量而丰富的教学相关资讯！" type="#_x0000_t75" style="height:20.4pt;width:145.2pt;" o:ole="t" filled="f" o:preferrelative="t" stroked="f" coordsize="21600,21600">
            <v:path/>
            <v:fill on="f" focussize="0,0"/>
            <v:stroke on="f" joinstyle="miter"/>
            <v:imagedata r:id="rId51" o:title="eqIda4039ea1fc91aadaed08c4cc96a224c0"/>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具体步骤如下：①在射线</w:t>
      </w:r>
      <w:r>
        <w:object>
          <v:shape id="_x0000_i104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3" o:title="eqIdaaf3369e0ea90e8d5cf4b6b3c45c0fd8"/>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5" o:title="eqId88e9f7d1272b7344346b58b660aa260a"/>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上分别截取</w:t>
      </w:r>
      <w:r>
        <w:object>
          <v:shape id="_x0000_i10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 o:title="eqIdef4113c492885ba7c47fe42ac792578f"/>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b90e0f35eda1a729fed485f83da5ea9d"/>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，使</w:t>
      </w:r>
      <w:r>
        <w:object>
          <v:shape id="_x0000_i10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 o:title="eqId9fca3734de79f7f50b552ef62b29dc7c"/>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；②分别以点</w:t>
      </w:r>
      <w:r>
        <w:object>
          <v:shape id="_x0000_i10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为圆心，大于</w:t>
      </w:r>
      <w:r>
        <w:object>
          <v:shape id="_x0000_i1054"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67" o:title="eqId20d49404351575703cfe8325d1352ec9"/>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的同一长度为半径作弧，两弧交于</w:t>
      </w:r>
      <w:r>
        <w:object>
          <v:shape id="_x0000_i105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9" o:title="eqId27935c1ef4df2d52ac697678a3c8f39d"/>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内的一点</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，作射线</w:t>
      </w:r>
      <w:r>
        <w:object>
          <v:shape id="_x0000_i105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3" o:title="eqIdabd13974aebe38eb2a1d744a01ea5aa5"/>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；③以点</w:t>
      </w:r>
      <w:r>
        <w:object>
          <v:shape id="_x0000_i10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为圆心，</w:t>
      </w:r>
      <w:r>
        <w:object>
          <v:shape id="_x0000_i10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 o:title="eqIdef4113c492885ba7c47fe42ac792578f"/>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为半径作弧，交射线</w:t>
      </w:r>
      <w:r>
        <w:object>
          <v:shape id="_x0000_i106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3" o:title="eqIdabd13974aebe38eb2a1d744a01ea5aa5"/>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于点</w:t>
      </w:r>
      <w:r>
        <w:object>
          <v:shape id="_x0000_i10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，联结</w:t>
      </w:r>
      <w:r>
        <w:object>
          <v:shape id="_x0000_i10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2" o:title="eqId6b1bd1adfe4cc6566218f19970c2fd3b"/>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．那么所作的四边形</w:t>
      </w:r>
      <w:r>
        <w:object>
          <v:shape id="_x0000_i10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4" o:title="eqIdbe9040cff7e9e20dd2817ad9888237d8"/>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4512A9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等腰梯形</w:t>
      </w:r>
    </w:p>
    <w:p w14:paraId="0F6285BB">
      <w:pPr>
        <w:spacing w:line="360" w:lineRule="auto"/>
        <w:jc w:val="left"/>
        <w:textAlignment w:val="center"/>
        <w:rPr>
          <w:color w:val="000000"/>
        </w:rPr>
      </w:pPr>
      <w:r>
        <w:rPr>
          <w:color w:val="000000"/>
        </w:rPr>
        <w:t xml:space="preserve">6. </w:t>
      </w:r>
      <w:r>
        <w:rPr>
          <w:rFonts w:ascii="宋体" w:hAnsi="宋体" w:eastAsia="宋体" w:cs="宋体"/>
          <w:color w:val="000000"/>
        </w:rPr>
        <w:t>已知四边形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6.5pt;width:99pt;" o:ole="t" filled="f" o:preferrelative="t" stroked="f" coordsize="21600,21600">
            <v:path/>
            <v:fill on="f" focussize="0,0"/>
            <v:stroke on="f" joinstyle="miter"/>
            <v:imagedata r:id="rId87" o:title="eqId6d8878ecd6e62121f6473bf2a195c26c"/>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，下列判断中的正确的是（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DC5334">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89" o:title="eqIdbc9f07a876244afec67a0eca4d45c2e6"/>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，那么四边形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是等腰梯形</w:t>
      </w:r>
    </w:p>
    <w:p w14:paraId="4A11F701">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 o:title="eqId34e0a957a55460c72673c0f2ee90dbb3"/>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，那么四边形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是菱形</w:t>
      </w:r>
    </w:p>
    <w:p w14:paraId="0854BDEF">
      <w:pPr>
        <w:spacing w:line="360" w:lineRule="auto"/>
        <w:jc w:val="left"/>
        <w:textAlignment w:val="center"/>
        <w:rPr>
          <w:color w:val="000000"/>
        </w:rPr>
      </w:pPr>
      <w:r>
        <w:rPr>
          <w:color w:val="000000"/>
        </w:rPr>
        <w:t xml:space="preserve">C. </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BD</w:t>
      </w:r>
      <w:r>
        <w:rPr>
          <w:rFonts w:ascii="宋体" w:hAnsi="宋体" w:eastAsia="宋体" w:cs="宋体"/>
          <w:color w:val="000000"/>
        </w:rPr>
        <w:t>，那么四边形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是矩形</w:t>
      </w:r>
    </w:p>
    <w:p w14:paraId="455CF4BB">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6" o:title="eqIdcfc1f76257275ab4b04f9bc913535670"/>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，那么四边形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926022234" name="图片 192602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22234" name="图片 1926022234"/>
                    <pic:cNvPicPr>
                      <a:picLocks noChangeAspect="1"/>
                    </pic:cNvPicPr>
                  </pic:nvPicPr>
                  <pic:blipFill>
                    <a:blip r:embed="rId9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正方形</w:t>
      </w:r>
    </w:p>
    <w:p w14:paraId="7BFBE75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F4EED64">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type="#_x0000_t75" style="height:31.3pt;width:71.05pt;" o:ole="t" filled="f" o:preferrelative="t" stroked="f" coordsize="21600,21600">
            <v:path/>
            <v:fill on="f" focussize="0,0"/>
            <v:stroke on="f" joinstyle="miter"/>
            <v:imagedata r:id="rId100" o:title="eqIdd0a80bcdfc366bfe5cb2509375f43a45"/>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2" o:title="eqId56aae521b4273ac85daa3673d2904523"/>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，则实数</w:t>
      </w:r>
      <w:r>
        <w:object>
          <v:shape id="_x0000_i10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4" o:title="eqId0a6936d370d6a238a608ca56f87198de"/>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26022240" name="图片 192602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22240" name="图片 192602224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w:t>
      </w:r>
      <w:r>
        <w:rPr>
          <w:color w:val="000000"/>
        </w:rPr>
        <w:t>__________</w:t>
      </w:r>
      <w:r>
        <w:rPr>
          <w:rFonts w:ascii="宋体" w:hAnsi="宋体" w:eastAsia="宋体" w:cs="宋体"/>
          <w:color w:val="000000"/>
        </w:rPr>
        <w:t>．</w:t>
      </w:r>
    </w:p>
    <w:p w14:paraId="34A0F391">
      <w:pPr>
        <w:spacing w:line="360" w:lineRule="auto"/>
        <w:jc w:val="left"/>
        <w:textAlignment w:val="center"/>
        <w:rPr>
          <w:color w:val="000000"/>
        </w:rPr>
      </w:pPr>
      <w:r>
        <w:rPr>
          <w:color w:val="000000"/>
        </w:rPr>
        <w:t xml:space="preserve">8. </w:t>
      </w:r>
      <w:r>
        <w:rPr>
          <w:rFonts w:ascii="宋体" w:hAnsi="宋体" w:eastAsia="宋体" w:cs="宋体"/>
          <w:color w:val="000000"/>
        </w:rPr>
        <w:t>用换元法解方程</w:t>
      </w:r>
      <w:r>
        <w:object>
          <v:shape id="_x0000_i1077" o:spt="75" alt="学科网(www.zxxk.com)--教育资源门户，提供试卷、教案、课件、论文、素材以及各类教学资源下载，还有大量而丰富的教学相关资讯！" type="#_x0000_t75" style="height:31.25pt;width:69.95pt;" o:ole="t" filled="f" o:preferrelative="t" stroked="f" coordsize="21600,21600">
            <v:path/>
            <v:fill on="f" focussize="0,0"/>
            <v:stroke on="f" joinstyle="miter"/>
            <v:imagedata r:id="rId106" o:title="eqIdc22d5382ba9c391bc0ceb96e0cd02a67"/>
            <o:lock v:ext="edit" aspectratio="t"/>
            <w10:wrap type="none"/>
            <w10:anchorlock/>
          </v:shape>
          <o:OLEObject Type="Embed" ProgID="Equation.DSMT4" ShapeID="_x0000_i1077" DrawAspect="Content" ObjectID="_1468075777" r:id="rId105">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时，如果设</w:t>
      </w:r>
      <w:r>
        <w:object>
          <v:shape id="_x0000_i1078"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108" o:title="eqId86277c2f8ebb73e5ace185da93b03e4c"/>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，那么将原方程变形后所得的一元二次方程是</w:t>
      </w:r>
      <w:r>
        <w:rPr>
          <w:color w:val="000000"/>
        </w:rPr>
        <w:t>_____</w:t>
      </w:r>
      <w:r>
        <w:rPr>
          <w:rFonts w:ascii="宋体" w:hAnsi="宋体" w:eastAsia="宋体" w:cs="宋体"/>
          <w:color w:val="000000"/>
        </w:rPr>
        <w:t>．</w:t>
      </w:r>
    </w:p>
    <w:p w14:paraId="208C8B0C">
      <w:pPr>
        <w:spacing w:line="360" w:lineRule="auto"/>
        <w:jc w:val="left"/>
        <w:textAlignment w:val="center"/>
        <w:rPr>
          <w:color w:val="000000"/>
        </w:rPr>
      </w:pPr>
      <w:r>
        <w:rPr>
          <w:color w:val="000000"/>
        </w:rPr>
        <w:t xml:space="preserve">9. </w:t>
      </w:r>
      <w:r>
        <w:rPr>
          <w:rFonts w:ascii="宋体" w:hAnsi="宋体" w:eastAsia="宋体" w:cs="宋体"/>
          <w:color w:val="000000"/>
        </w:rPr>
        <w:t>无理方程</w:t>
      </w:r>
      <w:r>
        <w:object>
          <v:shape id="_x0000_i1079" o:spt="75" alt="学科网(www.zxxk.com)--教育资源门户，提供试卷、教案、课件、论文、素材以及各类教学资源下载，还有大量而丰富的教学相关资讯！" type="#_x0000_t75" style="height:20pt;width:104pt;" o:ole="t" filled="f" o:preferrelative="t" stroked="f" coordsize="21600,21600">
            <v:path/>
            <v:fill on="f" focussize="0,0"/>
            <v:stroke on="f" joinstyle="miter"/>
            <v:imagedata r:id="rId110" o:title="eqIdec324abc4dbe5f2173bac1ba1c324cae"/>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4643E6A5">
      <w:pPr>
        <w:spacing w:line="360" w:lineRule="auto"/>
        <w:jc w:val="left"/>
        <w:textAlignment w:val="center"/>
        <w:rPr>
          <w:color w:val="000000"/>
        </w:rPr>
      </w:pPr>
      <w:r>
        <w:rPr>
          <w:color w:val="000000"/>
        </w:rPr>
        <w:t xml:space="preserve">10. </w:t>
      </w:r>
      <w:r>
        <w:rPr>
          <w:rFonts w:ascii="宋体" w:hAnsi="宋体" w:eastAsia="宋体" w:cs="宋体"/>
          <w:color w:val="000000"/>
        </w:rPr>
        <w:t>已知一次函数</w:t>
      </w:r>
      <w:r>
        <w:object>
          <v:shape id="_x0000_i1080" o:spt="75" alt="学科网(www.zxxk.com)--教育资源门户，提供试卷、教案、课件、论文、素材以及各类教学资源下载，还有大量而丰富的教学相关资讯！" type="#_x0000_t75" style="height:20.3pt;width:117.25pt;" o:ole="t" filled="f" o:preferrelative="t" stroked="f" coordsize="21600,21600">
            <v:path/>
            <v:fill on="f" focussize="0,0"/>
            <v:stroke on="f" joinstyle="miter"/>
            <v:imagedata r:id="rId112" o:title="eqId24f8a83b0724689a1a735d6bca070f03"/>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的图像经过第二、三、四象限，那么</w:t>
      </w:r>
      <w:r>
        <w:object>
          <v:shape id="_x0000_i10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4" o:title="eqId294f5ba74cdf695fc9a8a8e52f421328"/>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461E499">
      <w:pPr>
        <w:spacing w:line="360" w:lineRule="auto"/>
        <w:jc w:val="left"/>
        <w:textAlignment w:val="center"/>
        <w:rPr>
          <w:color w:val="000000"/>
        </w:rPr>
      </w:pPr>
      <w:r>
        <w:rPr>
          <w:color w:val="000000"/>
        </w:rPr>
        <w:t xml:space="preserve">11. </w:t>
      </w:r>
      <w:r>
        <w:rPr>
          <w:rFonts w:ascii="宋体" w:hAnsi="宋体" w:eastAsia="宋体" w:cs="宋体"/>
          <w:color w:val="000000"/>
        </w:rPr>
        <w:t>如果一个多边形的每个内角为</w:t>
      </w:r>
      <w:r>
        <w:rPr>
          <w:rFonts w:ascii="Times New Roman" w:hAnsi="Times New Roman" w:eastAsia="Times New Roman" w:cs="Times New Roman"/>
          <w:color w:val="000000"/>
        </w:rPr>
        <w:t>160°</w:t>
      </w:r>
      <w:r>
        <w:rPr>
          <w:rFonts w:ascii="宋体" w:hAnsi="宋体" w:eastAsia="宋体" w:cs="宋体"/>
          <w:color w:val="000000"/>
        </w:rPr>
        <w:t>，那么它的边数为</w:t>
      </w:r>
      <w:r>
        <w:rPr>
          <w:color w:val="000000"/>
        </w:rPr>
        <w:t>_______</w:t>
      </w:r>
      <w:r>
        <w:rPr>
          <w:rFonts w:ascii="宋体" w:hAnsi="宋体" w:eastAsia="宋体" w:cs="宋体"/>
          <w:color w:val="000000"/>
        </w:rPr>
        <w:t>．</w:t>
      </w:r>
    </w:p>
    <w:p w14:paraId="12B166F1">
      <w:pPr>
        <w:spacing w:line="360" w:lineRule="auto"/>
        <w:jc w:val="left"/>
        <w:textAlignment w:val="center"/>
        <w:rPr>
          <w:color w:val="000000"/>
        </w:rPr>
      </w:pPr>
      <w:r>
        <w:rPr>
          <w:color w:val="000000"/>
        </w:rPr>
        <w:t xml:space="preserve">12. </w:t>
      </w:r>
      <w:r>
        <w:rPr>
          <w:rFonts w:ascii="宋体" w:hAnsi="宋体" w:eastAsia="宋体" w:cs="宋体"/>
          <w:color w:val="000000"/>
        </w:rPr>
        <w:t>袋子里有若干个除了颜色不同其它完全相同的白球和绿球，小杰从袋中随机摸出一个球，要使摸出绿球的概率为</w:t>
      </w:r>
      <w:r>
        <w:object>
          <v:shape id="_x0000_i108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16" o:title="eqIdeac97e6740365c85ad857aff85cefbe5"/>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，那么最少要在袋中放</w:t>
      </w:r>
      <w:r>
        <w:rPr>
          <w:color w:val="000000"/>
        </w:rPr>
        <w:t>______</w:t>
      </w:r>
      <w:r>
        <w:rPr>
          <w:rFonts w:ascii="宋体" w:hAnsi="宋体" w:eastAsia="宋体" w:cs="宋体"/>
          <w:color w:val="000000"/>
        </w:rPr>
        <w:t>个绿球．</w:t>
      </w:r>
    </w:p>
    <w:p w14:paraId="50DBEB1E">
      <w:pPr>
        <w:spacing w:line="360" w:lineRule="auto"/>
        <w:jc w:val="both"/>
        <w:textAlignment w:val="center"/>
        <w:rPr>
          <w:color w:val="000000"/>
        </w:rPr>
      </w:pPr>
      <w:r>
        <w:rPr>
          <w:color w:val="000000"/>
        </w:rPr>
        <w:t xml:space="preserve">13. </w:t>
      </w:r>
      <w:r>
        <w:rPr>
          <w:rFonts w:ascii="宋体" w:hAnsi="宋体" w:eastAsia="宋体" w:cs="宋体"/>
          <w:color w:val="000000"/>
        </w:rPr>
        <w:t>顺次连接等腰梯形各边中点所围成的四边形是</w:t>
      </w:r>
      <w:r>
        <w:rPr>
          <w:color w:val="000000"/>
        </w:rPr>
        <w:t>________</w:t>
      </w:r>
    </w:p>
    <w:p w14:paraId="6E83C878">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08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8" o:title="eqIdc15fb18163df0690365a0d2e7ee88f5a"/>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轴交于点（－2，0），则</w:t>
      </w:r>
      <w:r>
        <w:object>
          <v:shape id="_x0000_i108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21" o:title="eqId061813f1ec633c5c4c393c4de7938322"/>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时，</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3131C13">
      <w:pPr>
        <w:spacing w:line="360" w:lineRule="auto"/>
        <w:jc w:val="left"/>
        <w:textAlignment w:val="center"/>
        <w:rPr>
          <w:color w:val="000000"/>
        </w:rPr>
      </w:pPr>
      <w:r>
        <w:rPr>
          <w:color w:val="000000"/>
        </w:rPr>
        <w:drawing>
          <wp:inline distT="0" distB="0" distL="114300" distR="114300">
            <wp:extent cx="1981200" cy="1628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981200" cy="1628775"/>
                    </a:xfrm>
                    <a:prstGeom prst="rect">
                      <a:avLst/>
                    </a:prstGeom>
                  </pic:spPr>
                </pic:pic>
              </a:graphicData>
            </a:graphic>
          </wp:inline>
        </w:drawing>
      </w:r>
    </w:p>
    <w:p w14:paraId="6928B909">
      <w:pPr>
        <w:spacing w:line="360" w:lineRule="auto"/>
        <w:jc w:val="left"/>
        <w:textAlignment w:val="center"/>
        <w:rPr>
          <w:color w:val="000000"/>
        </w:rPr>
      </w:pPr>
      <w:r>
        <w:rPr>
          <w:color w:val="000000"/>
        </w:rPr>
        <w:t xml:space="preserve">15. </w:t>
      </w:r>
      <w:r>
        <w:rPr>
          <w:rFonts w:ascii="宋体" w:hAnsi="宋体" w:eastAsia="宋体" w:cs="宋体"/>
          <w:color w:val="000000"/>
        </w:rPr>
        <w:t>定义：在平面直角坐标系</w:t>
      </w:r>
      <w:r>
        <w:object>
          <v:shape id="_x0000_i108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25" o:title="eqId7ee31829d0d4d5f779a957d7df8058ab"/>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中，距离为</w:t>
      </w:r>
      <w:r>
        <w:rPr>
          <w:rFonts w:ascii="Times New Roman" w:hAnsi="Times New Roman" w:eastAsia="Times New Roman" w:cs="Times New Roman"/>
          <w:color w:val="000000"/>
        </w:rPr>
        <w:t>1</w:t>
      </w:r>
      <w:r>
        <w:rPr>
          <w:rFonts w:ascii="宋体" w:hAnsi="宋体" w:eastAsia="宋体" w:cs="宋体"/>
          <w:color w:val="000000"/>
        </w:rPr>
        <w:t>的两条直线叫做“互为伴随线”．如果直线</w:t>
      </w:r>
      <w:r>
        <w:object>
          <v:shape id="_x0000_i108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8" o:title="eqIdc15fb18163df0690365a0d2e7ee88f5a"/>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与直线</w:t>
      </w:r>
      <w:r>
        <w:object>
          <v:shape id="_x0000_i1089"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28" o:title="eqIdd77f5191798242b7b9b88a75e17e4425"/>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互为伴随线，那么直线</w:t>
      </w:r>
      <w:r>
        <w:object>
          <v:shape id="_x0000_i109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8" o:title="eqIdc15fb18163df0690365a0d2e7ee88f5a"/>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的函数解析式为</w:t>
      </w:r>
      <w:r>
        <w:rPr>
          <w:color w:val="000000"/>
        </w:rPr>
        <w:t>______</w:t>
      </w:r>
      <w:r>
        <w:rPr>
          <w:rFonts w:ascii="宋体" w:hAnsi="宋体" w:eastAsia="宋体" w:cs="宋体"/>
          <w:color w:val="000000"/>
        </w:rPr>
        <w:t>．</w:t>
      </w:r>
    </w:p>
    <w:p w14:paraId="1CDE6353">
      <w:pPr>
        <w:spacing w:line="360" w:lineRule="auto"/>
        <w:jc w:val="left"/>
        <w:textAlignment w:val="center"/>
        <w:rPr>
          <w:color w:val="000000"/>
        </w:rPr>
      </w:pPr>
      <w:r>
        <w:rPr>
          <w:color w:val="000000"/>
        </w:rPr>
        <w:t xml:space="preserve">16. </w:t>
      </w:r>
      <w:r>
        <w:rPr>
          <w:rFonts w:ascii="宋体" w:hAnsi="宋体" w:eastAsia="宋体" w:cs="宋体"/>
          <w:color w:val="000000"/>
        </w:rPr>
        <w:t>三角尺是学习数学的工具，三角尺一般是每套两把，其中一把是两个底角都是</w:t>
      </w:r>
      <w:r>
        <w:object>
          <v:shape id="_x0000_i10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1" o:title="eqId79a97bb4dcfab4ec7539bc783d563c49"/>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的等腰直角三角尺，另一把是有一个内角为</w:t>
      </w:r>
      <w:r>
        <w:object>
          <v:shape id="_x0000_i10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3" o:title="eqIdf6b86c22b670a8e9f3896f9e8883fbbb"/>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的三十度直角三角尺，且等腰直角三角尺的斜边与三十度直角三角尺较长的直角边等长．如图放置三十度直角三角尺（</w:t>
      </w:r>
      <w:r>
        <w:object>
          <v:shape id="_x0000_i109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5" o:title="eqId72cb97395ebc5ee1b212afb7a97b985c"/>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），使得直角顶点</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7" o:title="eqIda0ed1ec316bc54c37c4286c208f55667"/>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落在等腰直角三角尺（</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）的腰</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上，斜边</w:t>
      </w:r>
      <w:r>
        <w:object>
          <v:shape id="_x0000_i10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e6e490f703eb6c9bb1278c78ebc2d661"/>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与腰</w:t>
      </w:r>
      <w:r>
        <w:object>
          <v:shape id="_x0000_i10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垂直，垂足为点</w:t>
      </w:r>
      <w:r>
        <w:object>
          <v:shape id="_x0000_i10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6" o:title="eqIdac047e91852b91af639feec23a9598b2"/>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．当</w:t>
      </w:r>
      <w:r>
        <w:object>
          <v:shape id="_x0000_i1100"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48" o:title="eqIdfb0752548f887e3d5564fa1bdba679f9"/>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时，线段</w:t>
      </w:r>
      <w:r>
        <w:object>
          <v:shape id="_x0000_i110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50" o:title="eqIdd50703c46b6153945d718b198f03b4b5"/>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6A90929">
      <w:pPr>
        <w:spacing w:line="360" w:lineRule="auto"/>
        <w:jc w:val="left"/>
        <w:textAlignment w:val="center"/>
        <w:rPr>
          <w:color w:val="000000"/>
        </w:rPr>
      </w:pPr>
      <w:r>
        <w:rPr>
          <w:color w:val="000000"/>
        </w:rPr>
        <w:drawing>
          <wp:inline distT="0" distB="0" distL="114300" distR="114300">
            <wp:extent cx="1695450" cy="1543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695450" cy="1543050"/>
                    </a:xfrm>
                    <a:prstGeom prst="rect">
                      <a:avLst/>
                    </a:prstGeom>
                  </pic:spPr>
                </pic:pic>
              </a:graphicData>
            </a:graphic>
          </wp:inline>
        </w:drawing>
      </w:r>
    </w:p>
    <w:p w14:paraId="0A70C649">
      <w:pPr>
        <w:spacing w:line="360" w:lineRule="auto"/>
        <w:jc w:val="left"/>
        <w:textAlignment w:val="center"/>
        <w:rPr>
          <w:color w:val="000000"/>
        </w:rPr>
      </w:pPr>
      <w:r>
        <w:rPr>
          <w:color w:val="000000"/>
        </w:rPr>
        <w:t xml:space="preserve">17. </w:t>
      </w:r>
      <w:r>
        <w:rPr>
          <w:rFonts w:ascii="宋体" w:hAnsi="宋体" w:eastAsia="宋体" w:cs="宋体"/>
          <w:color w:val="000000"/>
        </w:rPr>
        <w:t>如图，四边形</w:t>
      </w:r>
      <w:r>
        <w:object>
          <v:shape id="_x0000_i11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是正方形，</w:t>
      </w:r>
      <w:r>
        <w:object>
          <v:shape id="_x0000_i110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54" o:title="eqIdca14fa885a9d04f04e0418b49b118241"/>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6" o:title="eqId934a9508c176f44bf58f88715bd98f76"/>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，那么</w:t>
      </w:r>
      <w:r>
        <w:object>
          <v:shape id="_x0000_i110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8" o:title="eqId1384d0a02d097ac7aa8a19e8da6f9767"/>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72DA6354">
      <w:pPr>
        <w:spacing w:line="360" w:lineRule="auto"/>
        <w:jc w:val="left"/>
        <w:textAlignment w:val="center"/>
        <w:rPr>
          <w:color w:val="000000"/>
        </w:rPr>
      </w:pPr>
      <w:r>
        <w:rPr>
          <w:color w:val="000000"/>
        </w:rPr>
        <w:drawing>
          <wp:inline distT="0" distB="0" distL="114300" distR="114300">
            <wp:extent cx="129540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295400" cy="1152525"/>
                    </a:xfrm>
                    <a:prstGeom prst="rect">
                      <a:avLst/>
                    </a:prstGeom>
                  </pic:spPr>
                </pic:pic>
              </a:graphicData>
            </a:graphic>
          </wp:inline>
        </w:drawing>
      </w:r>
    </w:p>
    <w:p w14:paraId="68636411">
      <w:pPr>
        <w:spacing w:line="360" w:lineRule="auto"/>
        <w:jc w:val="left"/>
        <w:textAlignment w:val="center"/>
        <w:rPr>
          <w:color w:val="000000"/>
        </w:rPr>
      </w:pPr>
      <w:r>
        <w:rPr>
          <w:color w:val="000000"/>
        </w:rPr>
        <w:t xml:space="preserve">18. </w:t>
      </w:r>
      <w:r>
        <w:rPr>
          <w:rFonts w:ascii="宋体" w:hAnsi="宋体" w:eastAsia="宋体" w:cs="宋体"/>
          <w:color w:val="000000"/>
        </w:rPr>
        <w:t>如图，在矩形纸片</w:t>
      </w:r>
      <w:r>
        <w:object>
          <v:shape id="_x0000_i11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62" o:title="eqIdd09a9a6f020159406608000cf93d4fa9"/>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6" o:title="eqIdac047e91852b91af639feec23a9598b2"/>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5" o:title="eqId54a5d7d3b6b63fe5c24c3907b7a8eaa3"/>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分别在边</w:t>
      </w:r>
      <w:r>
        <w:object>
          <v:shape id="_x0000_i11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上，沿直线</w:t>
      </w:r>
      <w:r>
        <w:object>
          <v:shape id="_x0000_i111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0" o:title="eqId411461db15ee8086332c531e086c40c7"/>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将四边形</w:t>
      </w:r>
      <w:r>
        <w:object>
          <v:shape id="_x0000_i111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72" o:title="eqIdd4c7ad328a7683a80cd357d6b10fb761"/>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翻折，点</w:t>
      </w:r>
      <w:r>
        <w:object>
          <v:shape id="_x0000_i11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恰好与点</w:t>
      </w:r>
      <w:r>
        <w:object>
          <v:shape id="_x0000_i11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重合．如果此时在原图中</w:t>
      </w:r>
      <w:r>
        <w:object>
          <v:shape id="_x0000_i111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76" o:title="eqId26e59b7c0d4a0b312e674b7bb061240b"/>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8" o:title="eqId1e856c15c61d7cb6ebd8daef542a4e7f"/>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的面积比是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31.1pt;width:27.05pt;" o:ole="t" filled="f" o:preferrelative="t" stroked="f" coordsize="21600,21600">
            <v:path/>
            <v:fill on="f" focussize="0,0"/>
            <v:stroke on="f" joinstyle="miter"/>
            <v:imagedata r:id="rId180" o:title="eqId6675068833bdf94227fefa8528897a3a"/>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的值等于</w:t>
      </w:r>
      <w:r>
        <w:rPr>
          <w:color w:val="000000"/>
        </w:rPr>
        <w:t>______</w:t>
      </w:r>
      <w:r>
        <w:rPr>
          <w:rFonts w:ascii="宋体" w:hAnsi="宋体" w:eastAsia="宋体" w:cs="宋体"/>
          <w:color w:val="000000"/>
        </w:rPr>
        <w:t>．</w:t>
      </w:r>
    </w:p>
    <w:p w14:paraId="0BAF058C">
      <w:pPr>
        <w:spacing w:line="360" w:lineRule="auto"/>
        <w:jc w:val="left"/>
        <w:textAlignment w:val="center"/>
        <w:rPr>
          <w:color w:val="000000"/>
        </w:rPr>
      </w:pPr>
      <w:r>
        <w:rPr>
          <w:color w:val="000000"/>
        </w:rPr>
        <w:drawing>
          <wp:inline distT="0" distB="0" distL="114300" distR="114300">
            <wp:extent cx="198120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981200" cy="1304925"/>
                    </a:xfrm>
                    <a:prstGeom prst="rect">
                      <a:avLst/>
                    </a:prstGeom>
                  </pic:spPr>
                </pic:pic>
              </a:graphicData>
            </a:graphic>
          </wp:inline>
        </w:drawing>
      </w:r>
    </w:p>
    <w:p w14:paraId="77018401">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498B8C89">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的方程：</w:t>
      </w:r>
      <w:r>
        <w:object>
          <v:shape id="_x0000_i1120" o:spt="75" alt="学科网(www.zxxk.com)--教育资源门户，提供试卷、教案、课件、论文、素材以及各类教学资源下载，还有大量而丰富的教学相关资讯！" type="#_x0000_t75" style="height:15.05pt;width:48.2pt;" o:ole="t" filled="f" o:preferrelative="t" stroked="f" coordsize="21600,21600">
            <v:path/>
            <v:fill on="f" focussize="0,0"/>
            <v:stroke on="f" joinstyle="miter"/>
            <v:imagedata r:id="rId184" o:title="eqId89707355a1800867a8149537b135cbf1"/>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6" o:title="eqId20849c00c47cbdc43f18d53341b6c4e5"/>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p>
    <w:p w14:paraId="0900A0EC">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122" o:spt="75" alt="学科网(www.zxxk.com)--教育资源门户，提供试卷、教案、课件、论文、素材以及各类教学资源下载，还有大量而丰富的教学相关资讯！" type="#_x0000_t75" style="height:69.75pt;width:57.75pt;" o:ole="t" filled="f" o:preferrelative="t" stroked="f" coordsize="21600,21600">
            <v:path/>
            <v:fill on="f" focussize="0,0"/>
            <v:stroke on="f" joinstyle="miter"/>
            <v:imagedata r:id="rId188" o:title="eqId913c3f60d2620a7967921508bed31eb9"/>
            <o:lock v:ext="edit" aspectratio="t"/>
            <w10:wrap type="none"/>
            <w10:anchorlock/>
          </v:shape>
          <o:OLEObject Type="Embed" ProgID="Equation.DSMT4" ShapeID="_x0000_i1122" DrawAspect="Content" ObjectID="_1468075822" r:id="rId187">
            <o:LockedField>false</o:LockedField>
          </o:OLEObject>
        </w:object>
      </w:r>
    </w:p>
    <w:p w14:paraId="307D931A">
      <w:pPr>
        <w:spacing w:line="360" w:lineRule="auto"/>
        <w:jc w:val="left"/>
        <w:textAlignment w:val="center"/>
        <w:rPr>
          <w:color w:val="000000"/>
        </w:rPr>
      </w:pPr>
      <w:r>
        <w:rPr>
          <w:color w:val="000000"/>
        </w:rPr>
        <w:t xml:space="preserve">21. </w:t>
      </w:r>
      <w:r>
        <w:rPr>
          <w:rFonts w:ascii="宋体" w:hAnsi="宋体" w:eastAsia="宋体" w:cs="宋体"/>
          <w:color w:val="000000"/>
        </w:rPr>
        <w:t>上海教育出版社八年级第二学期《数学课本》第</w:t>
      </w:r>
      <w:r>
        <w:rPr>
          <w:rFonts w:ascii="Times New Roman" w:hAnsi="Times New Roman" w:eastAsia="Times New Roman" w:cs="Times New Roman"/>
          <w:color w:val="000000"/>
        </w:rPr>
        <w:t>118</w:t>
      </w:r>
      <w:r>
        <w:rPr>
          <w:rFonts w:ascii="宋体" w:hAnsi="宋体" w:eastAsia="宋体" w:cs="宋体"/>
          <w:color w:val="000000"/>
        </w:rPr>
        <w:t>页阅读材料．</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65"/>
      </w:tblGrid>
      <w:tr w14:paraId="0B4A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92013">
            <w:pPr>
              <w:spacing w:line="360" w:lineRule="auto"/>
              <w:jc w:val="left"/>
              <w:textAlignment w:val="center"/>
              <w:rPr>
                <w:color w:val="000000"/>
              </w:rPr>
            </w:pPr>
            <w:r>
              <w:rPr>
                <w:rFonts w:ascii="宋体" w:hAnsi="宋体" w:eastAsia="宋体" w:cs="宋体"/>
                <w:b/>
                <w:color w:val="000000"/>
              </w:rPr>
              <w:t>例题</w:t>
            </w:r>
            <w:r>
              <w:rPr>
                <w:rFonts w:ascii="Times New Roman" w:hAnsi="Times New Roman" w:eastAsia="Times New Roman" w:cs="Times New Roman"/>
                <w:b/>
                <w:color w:val="000000"/>
              </w:rPr>
              <w:t>1</w:t>
            </w:r>
            <w:r>
              <w:rPr>
                <w:rFonts w:ascii="Times New Roman" w:hAnsi="Times New Roman" w:eastAsia="Times New Roman" w:cs="Times New Roman"/>
                <w:color w:val="000000"/>
              </w:rPr>
              <w:t xml:space="preserve">  </w:t>
            </w:r>
            <w:r>
              <w:rPr>
                <w:rFonts w:ascii="宋体" w:hAnsi="宋体" w:eastAsia="宋体" w:cs="宋体"/>
                <w:color w:val="000000"/>
              </w:rPr>
              <w:t>已知：四边形</w:t>
            </w:r>
            <w:r>
              <w:object>
                <v:shape id="_x0000_i11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中，</w:t>
            </w:r>
            <w:r>
              <w:object>
                <v:shape id="_x0000_i11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与</w:t>
            </w:r>
            <w:r>
              <w:object>
                <v:shape id="_x0000_i11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2" o:title="eqIdd40b319212a7e7528b053e1c7097e966"/>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交于点</w:t>
            </w:r>
            <w:r>
              <w:object>
                <v:shape id="_x0000_i11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4" o:title="eqId1dde8112e8eb968fd042418dd632759e"/>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96" o:title="eqId7b2fb91028cda3644b82b04da29cbe52"/>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98" o:title="eqId8eb36acf47d3a3d3f3b28bc9b118af53"/>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w:t>
            </w:r>
          </w:p>
          <w:p w14:paraId="255A777A">
            <w:pPr>
              <w:spacing w:line="360" w:lineRule="auto"/>
              <w:jc w:val="left"/>
              <w:textAlignment w:val="center"/>
              <w:rPr>
                <w:color w:val="000000"/>
              </w:rPr>
            </w:pPr>
            <w:r>
              <w:rPr>
                <w:rFonts w:ascii="宋体" w:hAnsi="宋体" w:eastAsia="宋体" w:cs="宋体"/>
                <w:color w:val="000000"/>
              </w:rPr>
              <w:t>求证：四边形</w:t>
            </w:r>
            <w:r>
              <w:object>
                <v:shape id="_x0000_i11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是平行四边形．</w:t>
            </w:r>
          </w:p>
          <w:p w14:paraId="196C06B9">
            <w:pPr>
              <w:spacing w:line="360" w:lineRule="auto"/>
              <w:jc w:val="left"/>
              <w:textAlignment w:val="center"/>
              <w:rPr>
                <w:color w:val="000000"/>
              </w:rPr>
            </w:pPr>
            <w:r>
              <w:rPr>
                <w:rFonts w:ascii="宋体" w:hAnsi="宋体" w:eastAsia="宋体" w:cs="宋体"/>
                <w:color w:val="000000"/>
              </w:rPr>
              <w:t>证明：作向量</w:t>
            </w:r>
            <w:r>
              <w:object>
                <v:shape id="_x0000_i1130"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201" o:title="eqId6ef2723673c90347f6dd58346278c7fa"/>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7pt;width:21pt;" o:ole="t" filled="f" o:preferrelative="t" stroked="f" coordsize="21600,21600">
                  <v:path/>
                  <v:fill on="f" focussize="0,0"/>
                  <v:stroke on="f" joinstyle="miter"/>
                  <v:imagedata r:id="rId203" o:title="eqIdef8337706c550bc095d7a2bd872221a1"/>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7.3pt;width:21.9pt;" o:ole="t" filled="f" o:preferrelative="t" stroked="f" coordsize="21600,21600">
                  <v:path/>
                  <v:fill on="f" focussize="0,0"/>
                  <v:stroke on="f" joinstyle="miter"/>
                  <v:imagedata r:id="rId205" o:title="eqId2a664436fc8128a14f95ddc09c504489"/>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7.5pt;width:19.5pt;" o:ole="t" filled="f" o:preferrelative="t" stroked="f" coordsize="21600,21600">
                  <v:path/>
                  <v:fill on="f" focussize="0,0"/>
                  <v:stroke on="f" joinstyle="miter"/>
                  <v:imagedata r:id="rId207" o:title="eqId6fc9656d8286c4d6fa309d6ae347c89e"/>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w:t>
            </w:r>
          </w:p>
          <w:p w14:paraId="4C2F388E">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96" o:title="eqId7b2fb91028cda3644b82b04da29cbe52"/>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98" o:title="eqId8eb36acf47d3a3d3f3b28bc9b118af53"/>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w:t>
            </w:r>
          </w:p>
          <w:p w14:paraId="5080D425">
            <w:pPr>
              <w:spacing w:line="360" w:lineRule="auto"/>
              <w:jc w:val="left"/>
              <w:textAlignment w:val="center"/>
              <w:rPr>
                <w:color w:val="000000"/>
              </w:rPr>
            </w:pPr>
            <w:r>
              <w:rPr>
                <w:rFonts w:ascii="宋体" w:hAnsi="宋体" w:eastAsia="宋体" w:cs="宋体"/>
                <w:color w:val="000000"/>
              </w:rPr>
              <w:t>又∵</w:t>
            </w:r>
            <w:r>
              <w:object>
                <v:shape id="_x0000_i1136"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201" o:title="eqId6ef2723673c90347f6dd58346278c7fa"/>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与</w:t>
            </w:r>
            <w:r>
              <w:object>
                <v:shape id="_x0000_i1137" o:spt="75" alt="学科网(www.zxxk.com)--教育资源门户，提供试卷、教案、课件、论文、素材以及各类教学资源下载，还有大量而丰富的教学相关资讯！" type="#_x0000_t75" style="height:17pt;width:21pt;" o:ole="t" filled="f" o:preferrelative="t" stroked="f" coordsize="21600,21600">
                  <v:path/>
                  <v:fill on="f" focussize="0,0"/>
                  <v:stroke on="f" joinstyle="miter"/>
                  <v:imagedata r:id="rId203" o:title="eqIdef8337706c550bc095d7a2bd872221a1"/>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同向，</w:t>
            </w:r>
            <w:r>
              <w:object>
                <v:shape id="_x0000_i1138" o:spt="75" alt="学科网(www.zxxk.com)--教育资源门户，提供试卷、教案、课件、论文、素材以及各类教学资源下载，还有大量而丰富的教学相关资讯！" type="#_x0000_t75" style="height:17.3pt;width:21.9pt;" o:ole="t" filled="f" o:preferrelative="t" stroked="f" coordsize="21600,21600">
                  <v:path/>
                  <v:fill on="f" focussize="0,0"/>
                  <v:stroke on="f" joinstyle="miter"/>
                  <v:imagedata r:id="rId205" o:title="eqId2a664436fc8128a14f95ddc09c504489"/>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7.5pt;width:19.5pt;" o:ole="t" filled="f" o:preferrelative="t" stroked="f" coordsize="21600,21600">
                  <v:path/>
                  <v:fill on="f" focussize="0,0"/>
                  <v:stroke on="f" joinstyle="miter"/>
                  <v:imagedata r:id="rId207" o:title="eqId6fc9656d8286c4d6fa309d6ae347c89e"/>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同向，</w:t>
            </w:r>
          </w:p>
          <w:p w14:paraId="0A10F334">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215" o:title="eqIdcd581c506e3b02628c29722774fe1bd6"/>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7.2pt;width:50.4pt;" o:ole="t" filled="f" o:preferrelative="t" stroked="f" coordsize="21600,21600">
                  <v:path/>
                  <v:fill on="f" focussize="0,0"/>
                  <v:stroke on="f" joinstyle="miter"/>
                  <v:imagedata r:id="rId217" o:title="eqIdd8d9d98dc9468ae57b08d45a6b791a19"/>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w:t>
            </w:r>
          </w:p>
          <w:p w14:paraId="46AC2FD0">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7pt;width:76pt;" o:ole="t" filled="f" o:preferrelative="t" stroked="f" coordsize="21600,21600">
                  <v:path/>
                  <v:fill on="f" focussize="0,0"/>
                  <v:stroke on="f" joinstyle="miter"/>
                  <v:imagedata r:id="rId219" o:title="eqId98397cb9ec52f355c1c8ebf290d49d23"/>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7.3pt;width:79.5pt;" o:ole="t" filled="f" o:preferrelative="t" stroked="f" coordsize="21600,21600">
                  <v:path/>
                  <v:fill on="f" focussize="0,0"/>
                  <v:stroke on="f" joinstyle="miter"/>
                  <v:imagedata r:id="rId221" o:title="eqId8fd712af4b6ea6e843cc26a10e540f86"/>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w:t>
            </w:r>
          </w:p>
          <w:p w14:paraId="2E65104D">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223" o:title="eqId1da65df9df70430d0a095297a628f04c"/>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w:t>
            </w:r>
          </w:p>
          <w:p w14:paraId="1E7F0BEC">
            <w:pPr>
              <w:spacing w:line="360" w:lineRule="auto"/>
              <w:jc w:val="left"/>
              <w:textAlignment w:val="center"/>
              <w:rPr>
                <w:color w:val="000000"/>
              </w:rPr>
            </w:pPr>
            <w:r>
              <w:rPr>
                <w:rFonts w:ascii="宋体" w:hAnsi="宋体" w:eastAsia="宋体" w:cs="宋体"/>
                <w:color w:val="000000"/>
              </w:rPr>
              <w:t>即：</w:t>
            </w:r>
            <w:r>
              <w:object>
                <v:shape id="_x0000_i11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5" o:title="eqIdee8ef58be8708144272538ee427fb92c"/>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，且</w:t>
            </w:r>
            <w:r>
              <w:object>
                <v:shape id="_x0000_i11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7" o:title="eqIdcfb27272b4eb9ed057dd3b4d40697e7c"/>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w:t>
            </w:r>
          </w:p>
          <w:p w14:paraId="2195F486">
            <w:pPr>
              <w:spacing w:line="360" w:lineRule="auto"/>
              <w:jc w:val="left"/>
              <w:textAlignment w:val="center"/>
              <w:rPr>
                <w:color w:val="000000"/>
              </w:rPr>
            </w:pPr>
            <w:r>
              <w:rPr>
                <w:rFonts w:ascii="宋体" w:hAnsi="宋体" w:eastAsia="宋体" w:cs="宋体"/>
                <w:color w:val="000000"/>
              </w:rPr>
              <w:t>∴四边形</w:t>
            </w:r>
            <w:r>
              <w:object>
                <v:shape id="_x0000_i11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是平行四边形．</w:t>
            </w:r>
          </w:p>
          <w:p w14:paraId="76E43DE5">
            <w:pPr>
              <w:spacing w:line="360" w:lineRule="auto"/>
              <w:jc w:val="left"/>
              <w:textAlignment w:val="center"/>
              <w:rPr>
                <w:color w:val="000000"/>
              </w:rPr>
            </w:pPr>
            <w:r>
              <w:rPr>
                <w:color w:val="000000"/>
              </w:rPr>
              <w:drawing>
                <wp:inline distT="0" distB="0" distL="114300" distR="114300">
                  <wp:extent cx="1733550"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733550" cy="762000"/>
                          </a:xfrm>
                          <a:prstGeom prst="rect">
                            <a:avLst/>
                          </a:prstGeom>
                        </pic:spPr>
                      </pic:pic>
                    </a:graphicData>
                  </a:graphic>
                </wp:inline>
              </w:drawing>
            </w:r>
          </w:p>
        </w:tc>
      </w:tr>
    </w:tbl>
    <w:p w14:paraId="04730797">
      <w:pPr>
        <w:spacing w:line="360" w:lineRule="auto"/>
        <w:jc w:val="left"/>
        <w:textAlignment w:val="center"/>
        <w:rPr>
          <w:color w:val="000000"/>
        </w:rPr>
      </w:pPr>
      <w:r>
        <w:rPr>
          <w:rFonts w:ascii="宋体" w:hAnsi="宋体" w:eastAsia="宋体" w:cs="宋体"/>
          <w:color w:val="000000"/>
        </w:rPr>
        <w:t>仔细阅读以上内容，请采用</w:t>
      </w:r>
      <w:r>
        <w:rPr>
          <w:rFonts w:ascii="宋体" w:hAnsi="宋体" w:eastAsia="宋体" w:cs="宋体"/>
          <w:b/>
          <w:color w:val="000000"/>
        </w:rPr>
        <w:t>向量的方法</w:t>
      </w:r>
      <w:r>
        <w:rPr>
          <w:rFonts w:ascii="宋体" w:hAnsi="宋体" w:eastAsia="宋体" w:cs="宋体"/>
          <w:b/>
          <w:color w:val="000000"/>
          <w:u w:val="single"/>
        </w:rPr>
        <w:t>补完</w:t>
      </w:r>
      <w:r>
        <w:rPr>
          <w:rFonts w:ascii="宋体" w:hAnsi="宋体" w:eastAsia="宋体" w:cs="宋体"/>
          <w:color w:val="000000"/>
        </w:rPr>
        <w:t>下题的证明．</w:t>
      </w:r>
    </w:p>
    <w:p w14:paraId="0695153F">
      <w:pPr>
        <w:spacing w:line="360" w:lineRule="auto"/>
        <w:jc w:val="left"/>
        <w:textAlignment w:val="center"/>
        <w:rPr>
          <w:color w:val="000000"/>
        </w:rPr>
      </w:pPr>
      <w:r>
        <w:rPr>
          <w:rFonts w:ascii="宋体" w:hAnsi="宋体" w:eastAsia="宋体" w:cs="宋体"/>
          <w:color w:val="000000"/>
        </w:rPr>
        <w:t>已知：四边形</w:t>
      </w:r>
      <w:r>
        <w:object>
          <v:shape id="_x0000_i11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是平行四边形，点</w:t>
      </w:r>
      <w:r>
        <w:object>
          <v:shape id="_x0000_i11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7" o:title="eqIda0ed1ec316bc54c37c4286c208f55667"/>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5" o:title="eqId895dc3dc3a6606ff487a4c4863e18509"/>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7" o:title="eqId73465a1f9aa03481295bf6bd3c6903ac"/>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分别在边</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2" o:title="eqId9d78abbad68bbbf12af10cd40ef4c353"/>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上，且</w:t>
      </w:r>
      <w:r>
        <w:object>
          <v:shape id="_x0000_i1157"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245" o:title="eqId7889743950eb63004c6e2fe52846f680"/>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247" o:title="eqIdc3f1c585f7f84b8499a7afebc02233c2"/>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．求证：四边形</w:t>
      </w:r>
      <w:r>
        <w:object>
          <v:shape id="_x0000_i115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49" o:title="eqId611f100dcfa7803db6eb233e2e7f2dab"/>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是平行四边形．</w:t>
      </w:r>
    </w:p>
    <w:p w14:paraId="5E42BF25">
      <w:pPr>
        <w:spacing w:line="360" w:lineRule="auto"/>
        <w:jc w:val="left"/>
        <w:textAlignment w:val="center"/>
        <w:rPr>
          <w:color w:val="000000"/>
        </w:rPr>
      </w:pPr>
      <w:r>
        <w:rPr>
          <w:color w:val="000000"/>
        </w:rPr>
        <w:drawing>
          <wp:inline distT="0" distB="0" distL="114300" distR="114300">
            <wp:extent cx="190500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905000" cy="1000125"/>
                    </a:xfrm>
                    <a:prstGeom prst="rect">
                      <a:avLst/>
                    </a:prstGeom>
                  </pic:spPr>
                </pic:pic>
              </a:graphicData>
            </a:graphic>
          </wp:inline>
        </w:drawing>
      </w:r>
    </w:p>
    <w:p w14:paraId="12F8F2D3">
      <w:pPr>
        <w:spacing w:line="360" w:lineRule="auto"/>
        <w:jc w:val="left"/>
        <w:textAlignment w:val="center"/>
        <w:rPr>
          <w:color w:val="000000"/>
        </w:rPr>
      </w:pPr>
      <w:r>
        <w:rPr>
          <w:color w:val="000000"/>
        </w:rPr>
        <w:t xml:space="preserve">22. </w:t>
      </w:r>
      <w:r>
        <w:rPr>
          <w:rFonts w:ascii="宋体" w:hAnsi="宋体" w:eastAsia="宋体" w:cs="宋体"/>
          <w:color w:val="000000"/>
        </w:rPr>
        <w:t>第</w:t>
      </w:r>
      <w:r>
        <w:rPr>
          <w:rFonts w:ascii="Times New Roman" w:hAnsi="Times New Roman" w:eastAsia="Times New Roman" w:cs="Times New Roman"/>
          <w:color w:val="000000"/>
        </w:rPr>
        <w:t>24</w:t>
      </w:r>
      <w:r>
        <w:rPr>
          <w:rFonts w:ascii="宋体" w:hAnsi="宋体" w:eastAsia="宋体" w:cs="宋体"/>
          <w:color w:val="000000"/>
        </w:rPr>
        <w:t>届国际数学家大会会标是根据中国古代数学家赵爽的弦图设计的，颜色的明暗使它看上去像一个风车，代表中国人民热情好客．如图，会标是由四个全等的直角三角形与中间的小正方形拼成的一个大正方形．如果大正方形的面积是</w:t>
      </w:r>
      <w:r>
        <w:rPr>
          <w:rFonts w:ascii="Times New Roman" w:hAnsi="Times New Roman" w:eastAsia="Times New Roman" w:cs="Times New Roman"/>
          <w:color w:val="000000"/>
        </w:rPr>
        <w:t>13</w:t>
      </w:r>
      <w:r>
        <w:rPr>
          <w:rFonts w:ascii="宋体" w:hAnsi="宋体" w:eastAsia="宋体" w:cs="宋体"/>
          <w:color w:val="000000"/>
        </w:rPr>
        <w:t>，小正方形的面积是</w:t>
      </w:r>
      <w:r>
        <w:rPr>
          <w:rFonts w:ascii="Times New Roman" w:hAnsi="Times New Roman" w:eastAsia="Times New Roman" w:cs="Times New Roman"/>
          <w:color w:val="000000"/>
        </w:rPr>
        <w:t>1</w:t>
      </w:r>
      <w:r>
        <w:rPr>
          <w:rFonts w:ascii="宋体" w:hAnsi="宋体" w:eastAsia="宋体" w:cs="宋体"/>
          <w:color w:val="000000"/>
        </w:rPr>
        <w:t>，那么直角三角形的两条直角边长分别是多少？</w:t>
      </w:r>
    </w:p>
    <w:p w14:paraId="1AD831EB">
      <w:pPr>
        <w:spacing w:line="360" w:lineRule="auto"/>
        <w:jc w:val="left"/>
        <w:textAlignment w:val="center"/>
        <w:rPr>
          <w:color w:val="000000"/>
        </w:rPr>
      </w:pPr>
      <w:r>
        <w:rPr>
          <w:color w:val="000000"/>
        </w:rPr>
        <w:drawing>
          <wp:inline distT="0" distB="0" distL="114300" distR="114300">
            <wp:extent cx="933450" cy="1419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933450" cy="1419225"/>
                    </a:xfrm>
                    <a:prstGeom prst="rect">
                      <a:avLst/>
                    </a:prstGeom>
                  </pic:spPr>
                </pic:pic>
              </a:graphicData>
            </a:graphic>
          </wp:inline>
        </w:drawing>
      </w:r>
    </w:p>
    <w:p w14:paraId="573AC9C4">
      <w:pPr>
        <w:spacing w:line="360" w:lineRule="auto"/>
        <w:jc w:val="left"/>
        <w:textAlignment w:val="center"/>
        <w:rPr>
          <w:color w:val="000000"/>
        </w:rPr>
      </w:pPr>
      <w:r>
        <w:rPr>
          <w:color w:val="000000"/>
        </w:rPr>
        <w:t xml:space="preserve">23. </w:t>
      </w:r>
      <w:r>
        <w:rPr>
          <w:rFonts w:ascii="宋体" w:hAnsi="宋体" w:eastAsia="宋体" w:cs="宋体"/>
          <w:color w:val="000000"/>
        </w:rPr>
        <w:t>已知：在菱形</w:t>
      </w:r>
      <w:r>
        <w:object>
          <v:shape id="_x0000_i11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中，</w:t>
      </w:r>
      <w:r>
        <w:object>
          <v:shape id="_x0000_i116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254" o:title="eqId3e3f5dc11efe60b4fd9a13b1d6b83842"/>
            <o:lock v:ext="edit" aspectratio="t"/>
            <w10:wrap type="none"/>
            <w10:anchorlock/>
          </v:shape>
          <o:OLEObject Type="Embed" ProgID="Equation.DSMT4" ShapeID="_x0000_i1161" DrawAspect="Content" ObjectID="_1468075861" r:id="rId25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6" o:title="eqId8fbee06d305abf6692125513dc3757f9"/>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，垂足</w:t>
      </w:r>
      <w:r>
        <w:rPr>
          <w:rFonts w:ascii="宋体" w:hAnsi="宋体" w:eastAsia="宋体" w:cs="宋体"/>
          <w:color w:val="000000"/>
          <w:position w:val="0"/>
        </w:rPr>
        <w:drawing>
          <wp:inline distT="0" distB="0" distL="114300" distR="114300">
            <wp:extent cx="158750" cy="190500"/>
            <wp:effectExtent l="0" t="0" r="0" b="0"/>
            <wp:docPr id="1926022236" name="图片 192602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22236" name="图片 1926022236"/>
                    <pic:cNvPicPr>
                      <a:picLocks noChangeAspect="1"/>
                    </pic:cNvPicPr>
                  </pic:nvPicPr>
                  <pic:blipFill>
                    <a:blip r:embed="rId257"/>
                    <a:stretch>
                      <a:fillRect/>
                    </a:stretch>
                  </pic:blipFill>
                  <pic:spPr>
                    <a:xfrm>
                      <a:off x="0" y="0"/>
                      <a:ext cx="158750" cy="190500"/>
                    </a:xfrm>
                    <a:prstGeom prst="rect">
                      <a:avLst/>
                    </a:prstGeom>
                  </pic:spPr>
                </pic:pic>
              </a:graphicData>
            </a:graphic>
          </wp:inline>
        </w:drawing>
      </w:r>
      <w:r>
        <w:object>
          <v:shape id="_x0000_i11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7" o:title="eqIda0ed1ec316bc54c37c4286c208f55667"/>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w:t>
      </w:r>
    </w:p>
    <w:p w14:paraId="14A17066">
      <w:pPr>
        <w:spacing w:line="360" w:lineRule="auto"/>
        <w:jc w:val="left"/>
        <w:textAlignment w:val="center"/>
        <w:rPr>
          <w:color w:val="000000"/>
        </w:rPr>
      </w:pPr>
      <w:r>
        <w:rPr>
          <w:color w:val="000000"/>
        </w:rPr>
        <w:drawing>
          <wp:inline distT="0" distB="0" distL="114300" distR="114300">
            <wp:extent cx="3419475"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3419475" cy="1238250"/>
                    </a:xfrm>
                    <a:prstGeom prst="rect">
                      <a:avLst/>
                    </a:prstGeom>
                  </pic:spPr>
                </pic:pic>
              </a:graphicData>
            </a:graphic>
          </wp:inline>
        </w:drawing>
      </w:r>
    </w:p>
    <w:p w14:paraId="3EAFC232">
      <w:pPr>
        <w:spacing w:line="360" w:lineRule="auto"/>
        <w:jc w:val="left"/>
        <w:textAlignment w:val="center"/>
        <w:rPr>
          <w:color w:val="000000"/>
        </w:rPr>
      </w:pPr>
      <w:r>
        <w:rPr>
          <w:color w:val="000000"/>
        </w:rPr>
        <w:t>（1）</w:t>
      </w:r>
      <w:r>
        <w:rPr>
          <w:rFonts w:ascii="宋体" w:hAnsi="宋体" w:eastAsia="宋体" w:cs="宋体"/>
          <w:color w:val="000000"/>
        </w:rPr>
        <w:t>如图①，如果</w:t>
      </w:r>
      <w:r>
        <w:object>
          <v:shape id="_x0000_i116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262" o:title="eqId1acf198fb4663d52b6a646b7368d5d70"/>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，求证：</w:t>
      </w:r>
      <w:r>
        <w:object>
          <v:shape id="_x0000_i116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64" o:title="eqId7c45087cde2d66377517a3fce5553b35"/>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w:t>
      </w:r>
    </w:p>
    <w:p w14:paraId="5AC640AD">
      <w:pPr>
        <w:spacing w:line="360" w:lineRule="auto"/>
        <w:jc w:val="left"/>
        <w:textAlignment w:val="center"/>
        <w:rPr>
          <w:color w:val="000000"/>
        </w:rPr>
      </w:pPr>
      <w:r>
        <w:rPr>
          <w:color w:val="000000"/>
        </w:rPr>
        <w:t>（2）</w:t>
      </w:r>
      <w:r>
        <w:rPr>
          <w:rFonts w:ascii="宋体" w:hAnsi="宋体" w:eastAsia="宋体" w:cs="宋体"/>
          <w:color w:val="000000"/>
        </w:rPr>
        <w:t>如图②，如果对角线</w:t>
      </w:r>
      <w:r>
        <w:object>
          <v:shape id="_x0000_i11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2" o:title="eqIdd40b319212a7e7528b053e1c7097e966"/>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7" o:title="eqId68a83fdd2ba72a2dba0b6b10bb3e06b9"/>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69" o:title="eqId6aa2b5e09f8ec785c59900a529390a02"/>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交于点</w:t>
      </w:r>
      <w:r>
        <w:object>
          <v:shape id="_x0000_i11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6" o:title="eqIdac047e91852b91af639feec23a9598b2"/>
            <o:lock v:ext="edit" aspectratio="t"/>
            <w10:wrap type="none"/>
            <w10:anchorlock/>
          </v:shape>
          <o:OLEObject Type="Embed" ProgID="Equation.DSMT4" ShapeID="_x0000_i1170" DrawAspect="Content" ObjectID="_1468075870" r:id="rId27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5" o:title="eqId54a5d7d3b6b63fe5c24c3907b7a8eaa3"/>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73" o:title="eqId92e54205eb911da9c0df08e4d3818077"/>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，求证：</w:t>
      </w:r>
      <w:r>
        <w:object>
          <v:shape id="_x0000_i1173" o:spt="75" alt="学科网(www.zxxk.com)--教育资源门户，提供试卷、教案、课件、论文、素材以及各类教学资源下载，还有大量而丰富的教学相关资讯！" type="#_x0000_t75" style="height:13pt;width:85.95pt;" o:ole="t" filled="f" o:preferrelative="t" stroked="f" coordsize="21600,21600">
            <v:path/>
            <v:fill on="f" focussize="0,0"/>
            <v:stroke on="f" joinstyle="miter"/>
            <v:imagedata r:id="rId275" o:title="eqId10828f20561cdc87ab4ae3ae0527e873"/>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w:t>
      </w:r>
    </w:p>
    <w:p w14:paraId="7021C89B">
      <w:pPr>
        <w:spacing w:line="360" w:lineRule="auto"/>
        <w:jc w:val="left"/>
        <w:textAlignment w:val="center"/>
        <w:rPr>
          <w:color w:val="000000"/>
        </w:rPr>
      </w:pPr>
      <w:r>
        <w:rPr>
          <w:color w:val="000000"/>
        </w:rPr>
        <w:t xml:space="preserve">24. </w:t>
      </w:r>
      <w:r>
        <w:rPr>
          <w:rFonts w:ascii="宋体" w:hAnsi="宋体" w:eastAsia="宋体" w:cs="宋体"/>
          <w:color w:val="000000"/>
        </w:rPr>
        <w:t>已知，一次函数</w:t>
      </w:r>
      <w:r>
        <w:object>
          <v:shape id="_x0000_i1174"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277" o:title="eqIdffef3f431aebc51ab23ab44ed34e8ea8"/>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的图像与</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轴相交于点</w:t>
      </w:r>
      <w:r>
        <w:object>
          <v:shape id="_x0000_i117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80" o:title="eqIde357eebd36c7985f6624b016be0edff3"/>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，与</w:t>
      </w:r>
      <w:r>
        <w:object>
          <v:shape id="_x0000_i11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轴相交于点</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178" DrawAspect="Content" ObjectID="_1468075878" r:id="rId282">
            <o:LockedField>false</o:LockedField>
          </o:OLEObject>
        </w:object>
      </w:r>
      <w:r>
        <w:rPr>
          <w:rFonts w:ascii="宋体" w:hAnsi="宋体" w:eastAsia="宋体" w:cs="宋体"/>
          <w:color w:val="000000"/>
        </w:rPr>
        <w:t>，点</w:t>
      </w:r>
      <w:r>
        <w:object>
          <v:shape id="_x0000_i11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在</w:t>
      </w:r>
      <w:r>
        <w:object>
          <v:shape id="_x0000_i11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轴的正半轴上，</w:t>
      </w:r>
      <w:r>
        <w:object>
          <v:shape id="_x0000_i118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86" o:title="eqId7788830ed1cb3b9c5988f70f43595f2e"/>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w:t>
      </w:r>
    </w:p>
    <w:p w14:paraId="2461F2BD">
      <w:pPr>
        <w:spacing w:line="360" w:lineRule="auto"/>
        <w:jc w:val="left"/>
        <w:textAlignment w:val="center"/>
        <w:rPr>
          <w:color w:val="000000"/>
        </w:rPr>
      </w:pPr>
      <w:r>
        <w:rPr>
          <w:color w:val="000000"/>
        </w:rPr>
        <w:drawing>
          <wp:inline distT="0" distB="0" distL="114300" distR="114300">
            <wp:extent cx="3162300"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3162300" cy="1504950"/>
                    </a:xfrm>
                    <a:prstGeom prst="rect">
                      <a:avLst/>
                    </a:prstGeom>
                  </pic:spPr>
                </pic:pic>
              </a:graphicData>
            </a:graphic>
          </wp:inline>
        </w:drawing>
      </w:r>
    </w:p>
    <w:p w14:paraId="1DD99516">
      <w:pPr>
        <w:spacing w:line="360" w:lineRule="auto"/>
        <w:jc w:val="left"/>
        <w:textAlignment w:val="center"/>
        <w:rPr>
          <w:color w:val="000000"/>
        </w:rPr>
      </w:pPr>
      <w:r>
        <w:rPr>
          <w:color w:val="000000"/>
        </w:rPr>
        <w:t>（1）</w:t>
      </w:r>
      <w:r>
        <w:rPr>
          <w:rFonts w:ascii="宋体" w:hAnsi="宋体" w:eastAsia="宋体" w:cs="宋体"/>
          <w:color w:val="000000"/>
        </w:rPr>
        <w:t>求一次函数的解析式及点</w:t>
      </w:r>
      <w:r>
        <w:object>
          <v:shape id="_x0000_i11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与点</w:t>
      </w:r>
      <w:r>
        <w:object>
          <v:shape id="_x0000_i11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的坐标；</w:t>
      </w:r>
    </w:p>
    <w:p w14:paraId="718FAE7E">
      <w:pPr>
        <w:spacing w:line="360" w:lineRule="auto"/>
        <w:jc w:val="left"/>
        <w:textAlignment w:val="center"/>
        <w:rPr>
          <w:color w:val="000000"/>
        </w:rPr>
      </w:pPr>
      <w:r>
        <w:rPr>
          <w:color w:val="000000"/>
        </w:rPr>
        <w:t>（2）</w:t>
      </w:r>
      <w:r>
        <w:rPr>
          <w:rFonts w:ascii="宋体" w:hAnsi="宋体" w:eastAsia="宋体" w:cs="宋体"/>
          <w:color w:val="000000"/>
        </w:rPr>
        <w:t>如果四边形</w:t>
      </w:r>
      <w:r>
        <w:object>
          <v:shape id="_x0000_i11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是等腰梯形，请直接写出点</w:t>
      </w:r>
      <w:r>
        <w:object>
          <v:shape id="_x0000_i11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的坐标；</w:t>
      </w:r>
    </w:p>
    <w:p w14:paraId="69FC71BE">
      <w:pPr>
        <w:spacing w:line="360" w:lineRule="auto"/>
        <w:jc w:val="left"/>
        <w:textAlignment w:val="center"/>
        <w:rPr>
          <w:color w:val="000000"/>
        </w:rPr>
      </w:pPr>
      <w:r>
        <w:rPr>
          <w:color w:val="000000"/>
        </w:rPr>
        <w:t>（3）</w:t>
      </w:r>
      <w:r>
        <w:rPr>
          <w:rFonts w:ascii="宋体" w:hAnsi="宋体" w:eastAsia="宋体" w:cs="宋体"/>
          <w:color w:val="000000"/>
        </w:rPr>
        <w:t>将直线</w:t>
      </w:r>
      <w:r>
        <w:object>
          <v:shape id="_x0000_i11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绕着点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逆时针旋转</w:t>
      </w:r>
      <w:r>
        <w:rPr>
          <w:rFonts w:ascii="Times New Roman" w:hAnsi="Times New Roman" w:eastAsia="Times New Roman" w:cs="Times New Roman"/>
          <w:color w:val="000000"/>
        </w:rPr>
        <w:t>45°</w:t>
      </w:r>
      <w:r>
        <w:rPr>
          <w:rFonts w:ascii="宋体" w:hAnsi="宋体" w:eastAsia="宋体" w:cs="宋体"/>
          <w:color w:val="000000"/>
        </w:rPr>
        <w:t>后与</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轴交于点</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，求点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坐标．</w:t>
      </w:r>
    </w:p>
    <w:p w14:paraId="7B99E5A3">
      <w:pPr>
        <w:spacing w:line="360" w:lineRule="auto"/>
        <w:jc w:val="left"/>
        <w:textAlignment w:val="center"/>
        <w:rPr>
          <w:color w:val="000000"/>
        </w:rPr>
      </w:pPr>
      <w:r>
        <w:rPr>
          <w:color w:val="000000"/>
        </w:rPr>
        <w:t xml:space="preserve">25. </w:t>
      </w:r>
      <w:r>
        <w:rPr>
          <w:rFonts w:ascii="宋体" w:hAnsi="宋体" w:eastAsia="宋体" w:cs="宋体"/>
          <w:color w:val="000000"/>
        </w:rPr>
        <w:t>已知，在平行四边形</w:t>
      </w:r>
      <w:r>
        <w:object>
          <v:shape id="_x0000_i11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00" o:title="eqId35333abd7f02d663d15251bc5cbbf921"/>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302" o:title="eqId9fc13fe21e64d9b45614ed43be847904"/>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在射线</w:t>
      </w:r>
      <w:r>
        <w:object>
          <v:shape id="_x0000_i119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05" o:title="eqId7dea2ae9d515f9ab351ad72306b776ee"/>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上，直线</w:t>
      </w:r>
      <w:r>
        <w:object>
          <v:shape id="_x0000_i11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e6e490f703eb6c9bb1278c78ebc2d661"/>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与直线</w:t>
      </w:r>
      <w:r>
        <w:object>
          <v:shape id="_x0000_i11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交于点</w:t>
      </w:r>
      <w:r>
        <w:object>
          <v:shape id="_x0000_i119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5" o:title="eqId895dc3dc3a6606ff487a4c4863e18509"/>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10" o:title="eqIdccd49aa229fd2042d23d98d930a7bd80"/>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于</w:t>
      </w:r>
      <w:r>
        <w:object>
          <v:shape id="_x0000_i120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7" o:title="eqId73465a1f9aa03481295bf6bd3c6903ac"/>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3" o:title="eqIda6655e2fa64a32cd12fe0279afd65d73"/>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的延长线与直线</w:t>
      </w:r>
      <w:r>
        <w:object>
          <v:shape id="_x0000_i12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交于点</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7" o:title="eqIda0ed1ec316bc54c37c4286c208f55667"/>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14:paraId="1539894A">
      <w:pPr>
        <w:spacing w:line="360" w:lineRule="auto"/>
        <w:jc w:val="left"/>
        <w:textAlignment w:val="center"/>
        <w:rPr>
          <w:color w:val="000000"/>
        </w:rPr>
      </w:pPr>
      <w:r>
        <w:rPr>
          <w:color w:val="000000"/>
        </w:rPr>
        <w:drawing>
          <wp:inline distT="0" distB="0" distL="114300" distR="114300">
            <wp:extent cx="4086225"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4086225" cy="1333500"/>
                    </a:xfrm>
                    <a:prstGeom prst="rect">
                      <a:avLst/>
                    </a:prstGeom>
                  </pic:spPr>
                </pic:pic>
              </a:graphicData>
            </a:graphic>
          </wp:inline>
        </w:drawing>
      </w:r>
    </w:p>
    <w:p w14:paraId="76A37DAA">
      <w:pPr>
        <w:spacing w:line="360" w:lineRule="auto"/>
        <w:jc w:val="left"/>
        <w:textAlignment w:val="center"/>
        <w:rPr>
          <w:color w:val="000000"/>
        </w:rPr>
      </w:pPr>
      <w:r>
        <w:rPr>
          <w:color w:val="000000"/>
        </w:rPr>
        <w:t>（1）</w:t>
      </w:r>
      <w:r>
        <w:rPr>
          <w:rFonts w:ascii="宋体" w:hAnsi="宋体" w:eastAsia="宋体" w:cs="宋体"/>
          <w:color w:val="000000"/>
        </w:rPr>
        <w:t>如图，当点</w:t>
      </w:r>
      <w:r>
        <w:object>
          <v:shape id="_x0000_i12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2" o:title="eqId2a30f3a8b673cc28bd90c50cf1a35281"/>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在线段</w:t>
      </w:r>
      <w:r>
        <w:object>
          <v:shape id="_x0000_i12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上时，</w:t>
      </w:r>
    </w:p>
    <w:p w14:paraId="687D4343">
      <w:pPr>
        <w:spacing w:line="360" w:lineRule="auto"/>
        <w:jc w:val="left"/>
        <w:textAlignment w:val="center"/>
        <w:rPr>
          <w:color w:val="000000"/>
        </w:rPr>
      </w:pPr>
      <w:r>
        <w:rPr>
          <w:rFonts w:ascii="宋体" w:hAnsi="宋体" w:eastAsia="宋体" w:cs="宋体"/>
          <w:color w:val="000000"/>
        </w:rPr>
        <w:t>①如果</w:t>
      </w:r>
      <w:r>
        <w:object>
          <v:shape id="_x0000_i120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20" o:title="eqId7a994f214e6a610d0f17eb78051a1cd5"/>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322" o:title="eqIdcb6f6c04bc017ced739230d14ba31948"/>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，求</w:t>
      </w:r>
      <w:r>
        <w:object>
          <v:shape id="_x0000_i120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24" o:title="eqId1e72b2e1ff83e95df048745322982451"/>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的长；</w:t>
      </w:r>
    </w:p>
    <w:p w14:paraId="10673BAE">
      <w:pPr>
        <w:spacing w:line="360" w:lineRule="auto"/>
        <w:jc w:val="left"/>
        <w:textAlignment w:val="center"/>
        <w:rPr>
          <w:color w:val="000000"/>
        </w:rPr>
      </w:pPr>
      <w:r>
        <w:rPr>
          <w:rFonts w:ascii="宋体" w:hAnsi="宋体" w:eastAsia="宋体" w:cs="宋体"/>
          <w:color w:val="000000"/>
        </w:rPr>
        <w:t>②连接</w:t>
      </w:r>
      <w:r>
        <w:object>
          <v:shape id="_x0000_i120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6" o:title="eqIdc63e36329f5e0979f5ee776ac5d06327"/>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，求证：</w:t>
      </w:r>
      <w:r>
        <w:object>
          <v:shape id="_x0000_i1210" o:spt="75" alt="学科网(www.zxxk.com)--教育资源门户，提供试卷、教案、课件、论文、素材以及各类教学资源下载，还有大量而丰富的教学相关资讯！" type="#_x0000_t75" style="height:14.15pt;width:78.25pt;" o:ole="t" filled="f" o:preferrelative="t" stroked="f" coordsize="21600,21600">
            <v:path/>
            <v:fill on="f" focussize="0,0"/>
            <v:stroke on="f" joinstyle="miter"/>
            <v:imagedata r:id="rId328" o:title="eqIdbf50404dbe5be4ffe9fb01e24fb72f25"/>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w:t>
      </w:r>
    </w:p>
    <w:p w14:paraId="2D2C33F9">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11"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30" o:title="eqIdc112e3f55e4f8a62c7f361e105504db9"/>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332" o:title="eqId21c416ce8af044b85f88512a52871224"/>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，求</w:t>
      </w:r>
      <w:r>
        <w:object>
          <v:shape id="_x0000_i121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24" o:title="eqId1e72b2e1ff83e95df048745322982451"/>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5CC6A4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E8C7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265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oleObject" Target="embeddings/oleObject47.bin"/><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png"/><Relationship Id="rId35" Type="http://schemas.openxmlformats.org/officeDocument/2006/relationships/image" Target="media/image16.wmf"/><Relationship Id="rId34" Type="http://schemas.openxmlformats.org/officeDocument/2006/relationships/oleObject" Target="embeddings/oleObject14.bin"/><Relationship Id="rId335" Type="http://schemas.openxmlformats.org/officeDocument/2006/relationships/fontTable" Target="fontTable.xml"/><Relationship Id="rId334" Type="http://schemas.openxmlformats.org/officeDocument/2006/relationships/customXml" Target="../customXml/item1.xml"/><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image" Target="media/image15.wmf"/><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3.bin"/><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32.png"/><Relationship Id="rId315" Type="http://schemas.openxmlformats.org/officeDocument/2006/relationships/oleObject" Target="embeddings/oleObject179.bin"/><Relationship Id="rId314" Type="http://schemas.openxmlformats.org/officeDocument/2006/relationships/oleObject" Target="embeddings/oleObject178.bin"/><Relationship Id="rId313" Type="http://schemas.openxmlformats.org/officeDocument/2006/relationships/image" Target="media/image131.wmf"/><Relationship Id="rId312" Type="http://schemas.openxmlformats.org/officeDocument/2006/relationships/oleObject" Target="embeddings/oleObject177.bin"/><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image" Target="media/image14.wmf"/><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oleObject" Target="embeddings/oleObject165.bin"/><Relationship Id="rId295" Type="http://schemas.openxmlformats.org/officeDocument/2006/relationships/oleObject" Target="embeddings/oleObject164.bin"/><Relationship Id="rId294" Type="http://schemas.openxmlformats.org/officeDocument/2006/relationships/oleObject" Target="embeddings/oleObject163.bin"/><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image" Target="media/image13.wmf"/><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image" Target="media/image125.png"/><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oleObject" Target="embeddings/oleObject155.bin"/><Relationship Id="rId282" Type="http://schemas.openxmlformats.org/officeDocument/2006/relationships/oleObject" Target="embeddings/oleObject154.bin"/><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oleObject" Target="embeddings/oleObject11.bin"/><Relationship Id="rId279" Type="http://schemas.openxmlformats.org/officeDocument/2006/relationships/oleObject" Target="embeddings/oleObject152.bin"/><Relationship Id="rId278" Type="http://schemas.openxmlformats.org/officeDocument/2006/relationships/oleObject" Target="embeddings/oleObject151.bin"/><Relationship Id="rId277" Type="http://schemas.openxmlformats.org/officeDocument/2006/relationships/image" Target="media/image122.wmf"/><Relationship Id="rId276" Type="http://schemas.openxmlformats.org/officeDocument/2006/relationships/oleObject" Target="embeddings/oleObject150.bin"/><Relationship Id="rId275" Type="http://schemas.openxmlformats.org/officeDocument/2006/relationships/image" Target="media/image121.wmf"/><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oleObject" Target="embeddings/oleObject147.bin"/><Relationship Id="rId270" Type="http://schemas.openxmlformats.org/officeDocument/2006/relationships/oleObject" Target="embeddings/oleObject146.bin"/><Relationship Id="rId27" Type="http://schemas.openxmlformats.org/officeDocument/2006/relationships/image" Target="media/image12.wmf"/><Relationship Id="rId269" Type="http://schemas.openxmlformats.org/officeDocument/2006/relationships/image" Target="media/image119.wmf"/><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oleObject" Target="embeddings/oleObject143.bin"/><Relationship Id="rId264" Type="http://schemas.openxmlformats.org/officeDocument/2006/relationships/image" Target="media/image117.wmf"/><Relationship Id="rId263" Type="http://schemas.openxmlformats.org/officeDocument/2006/relationships/oleObject" Target="embeddings/oleObject142.bin"/><Relationship Id="rId262" Type="http://schemas.openxmlformats.org/officeDocument/2006/relationships/image" Target="media/image116.wmf"/><Relationship Id="rId261" Type="http://schemas.openxmlformats.org/officeDocument/2006/relationships/oleObject" Target="embeddings/oleObject141.bin"/><Relationship Id="rId260" Type="http://schemas.openxmlformats.org/officeDocument/2006/relationships/image" Target="media/image115.png"/><Relationship Id="rId26" Type="http://schemas.openxmlformats.org/officeDocument/2006/relationships/image" Target="media/image11.wmf"/><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image" Target="media/image113.wmf"/><Relationship Id="rId255" Type="http://schemas.openxmlformats.org/officeDocument/2006/relationships/oleObject" Target="embeddings/oleObject138.bin"/><Relationship Id="rId254" Type="http://schemas.openxmlformats.org/officeDocument/2006/relationships/image" Target="media/image112.wmf"/><Relationship Id="rId253" Type="http://schemas.openxmlformats.org/officeDocument/2006/relationships/oleObject" Target="embeddings/oleObject137.bin"/><Relationship Id="rId252" Type="http://schemas.openxmlformats.org/officeDocument/2006/relationships/oleObject" Target="embeddings/oleObject136.bin"/><Relationship Id="rId251" Type="http://schemas.openxmlformats.org/officeDocument/2006/relationships/image" Target="media/image111.png"/><Relationship Id="rId250" Type="http://schemas.openxmlformats.org/officeDocument/2006/relationships/image" Target="media/image110.png"/><Relationship Id="rId25" Type="http://schemas.openxmlformats.org/officeDocument/2006/relationships/oleObject" Target="embeddings/oleObject10.bin"/><Relationship Id="rId249" Type="http://schemas.openxmlformats.org/officeDocument/2006/relationships/image" Target="media/image109.wmf"/><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oleObject" Target="embeddings/oleObject132.bin"/><Relationship Id="rId242" Type="http://schemas.openxmlformats.org/officeDocument/2006/relationships/image" Target="media/image106.wmf"/><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image" Target="media/image10.wmf"/><Relationship Id="rId239" Type="http://schemas.openxmlformats.org/officeDocument/2006/relationships/image" Target="media/image105.wmf"/><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oleObject" Target="embeddings/oleObject126.bin"/><Relationship Id="rId232" Type="http://schemas.openxmlformats.org/officeDocument/2006/relationships/image" Target="media/image102.wmf"/><Relationship Id="rId231" Type="http://schemas.openxmlformats.org/officeDocument/2006/relationships/oleObject" Target="embeddings/oleObject125.bin"/><Relationship Id="rId230" Type="http://schemas.openxmlformats.org/officeDocument/2006/relationships/oleObject" Target="embeddings/oleObject124.bin"/><Relationship Id="rId23" Type="http://schemas.openxmlformats.org/officeDocument/2006/relationships/oleObject" Target="embeddings/oleObject9.bin"/><Relationship Id="rId229" Type="http://schemas.openxmlformats.org/officeDocument/2006/relationships/image" Target="media/image101.png"/><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image" Target="media/image99.wmf"/><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oleObject" Target="embeddings/oleObject112.bin"/><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image" Target="media/image93.wmf"/><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9.wmf"/><Relationship Id="rId197" Type="http://schemas.openxmlformats.org/officeDocument/2006/relationships/oleObject" Target="embeddings/oleObject104.bin"/><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oleObject" Target="embeddings/oleObject95.bin"/><Relationship Id="rId181" Type="http://schemas.openxmlformats.org/officeDocument/2006/relationships/image" Target="media/image82.png"/><Relationship Id="rId180" Type="http://schemas.openxmlformats.org/officeDocument/2006/relationships/image" Target="media/image81.wmf"/><Relationship Id="rId18" Type="http://schemas.openxmlformats.org/officeDocument/2006/relationships/image" Target="media/image7.wmf"/><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png"/><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oleObject" Target="embeddings/oleObject78.bin"/><Relationship Id="rId151" Type="http://schemas.openxmlformats.org/officeDocument/2006/relationships/image" Target="media/image69.png"/><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image" Target="media/image67.wmf"/><Relationship Id="rId147" Type="http://schemas.openxmlformats.org/officeDocument/2006/relationships/oleObject" Target="embeddings/oleObject76.bin"/><Relationship Id="rId146" Type="http://schemas.openxmlformats.org/officeDocument/2006/relationships/image" Target="media/image66.wmf"/><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png"/><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2025-06-27T18:10:00Z</dcterms:created>
  <dc:creator>学科网试题生产平台</dc:creator>
  <dc:description>3779080353734656</dc:description>
  <cp:lastModifiedBy>Administrator</cp:lastModifiedBy>
  <dcterms:modified xsi:type="dcterms:W3CDTF">2025-07-05T00:14:05Z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7F44AA1AE3A44992BCD635C56E5AD66D_12</vt:lpwstr>
  </property>
</Properties>
</file>