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12230100</wp:posOffset>
            </wp:positionV>
            <wp:extent cx="304800" cy="393700"/>
            <wp:wrapNone/>
            <wp:docPr id="10009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六年级数学练习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（练习时间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27</w:t>
      </w:r>
      <w:r>
        <w:rPr>
          <w:rFonts w:ascii="宋体" w:eastAsia="宋体" w:hAnsi="宋体" w:cs="宋体"/>
          <w:b/>
          <w:color w:val="auto"/>
          <w:sz w:val="24"/>
        </w:rPr>
        <w:t>题．答题时，学生务必按答题要求在答题纸规定的位置上作答在，草稿纸、本练习卷上答题一律无效．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．除第一、二大题外，其余各题如无特别说明，都必须在答题纸的相应位置上写出解题的主要步骤．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．本次练习可使用科学计算器，π取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【下列各题的四个选项中，有且只有一个选项是正确的，请选择正确选项的代号并填涂在答题纸的相应位置上】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下列说法正确的是（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因为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75pt;height:14.25pt" o:oleicon="f" o:ole="">
            <v:imagedata r:id="rId6" o:title="eqId7962c450f538f066982f73778525ac8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，所以</w:t>
      </w:r>
      <w:r>
        <w:rPr>
          <w:rFonts w:ascii="Times New Roman" w:eastAsia="Times New Roman" w:hAnsi="Times New Roman" w:cs="Times New Roman"/>
          <w:color w:val="auto"/>
        </w:rPr>
        <w:t>10</w:t>
      </w:r>
      <w:r>
        <w:rPr>
          <w:rFonts w:ascii="宋体" w:eastAsia="宋体" w:hAnsi="宋体" w:cs="宋体"/>
          <w:color w:val="auto"/>
        </w:rPr>
        <w:t>是</w:t>
      </w:r>
      <w:r>
        <w:rPr>
          <w:rFonts w:ascii="Times New Roman" w:eastAsia="Times New Roman" w:hAnsi="Times New Roman" w:cs="Times New Roman"/>
          <w:color w:val="auto"/>
        </w:rPr>
        <w:t>4</w:t>
      </w:r>
      <w:r>
        <w:rPr>
          <w:rFonts w:ascii="宋体" w:eastAsia="宋体" w:hAnsi="宋体" w:cs="宋体"/>
          <w:color w:val="auto"/>
        </w:rPr>
        <w:t>的倍数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所有正整数，不是素数就是合数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既是偶数又是素数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比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小的自然数只有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下列式子中，正确运用分数基本性质的是（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pt;height:30.6pt" o:oleicon="f" o:ole="">
            <v:imagedata r:id="rId8" o:title="eqId5b42697b69888181ffb6b930abba4077"/>
          </v:shape>
          <o:OLEObject Type="Embed" ProgID="Equation.DSMT4" ShapeID="_x0000_i1026" DrawAspect="Content" ObjectID="_2" r:id="rId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30.6pt" o:oleicon="f" o:ole="">
            <v:imagedata r:id="rId10" o:title="eqId309c58915193718069cdacb381a280fe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4pt;height:30.6pt" o:oleicon="f" o:ole="">
            <v:imagedata r:id="rId12" o:title="eqId060126e46407fbdaebbd3c99baa74b3d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6pt;height:30.6pt" o:oleicon="f" o:ole="">
            <v:imagedata r:id="rId14" o:title="eqIdc585a33ab955adaa738042648022fd75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6" o:title="eqId0a6936d370d6a238a608ca56f87198de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8" o:title="eqId2c94bb12cee76221e13f9ef955b0aab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20" o:title="eqIdb2f95b548839a65f0abf19d15faef27a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1.95pt;height:31pt" o:oleicon="f" o:ole="">
            <v:imagedata r:id="rId22" o:title="eqId9e22ca775f0764a707247e172683b7e9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4" o:title="eqId225da2026cad4dbaf9db93d0d3cb230b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1.8pt;height:31.2pt" o:oleicon="f" o:ole="">
            <v:imagedata r:id="rId26" o:title="eqId64e5ac0c5b3f042337f09b927477a6cf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1.7pt;height:31.1pt" o:oleicon="f" o:ole="">
            <v:imagedata r:id="rId28" o:title="eqId10db0c212490335d251eca8a9a726455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小明将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元存入银行，年利率为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30" o:title="eqIdc6beb4d95a4d12daab4a75aa75e795f0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，存满三年，那么到期后小明可以拿到本利和（不计利息税）的列式为（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5.6pt;height:20.4pt" o:oleicon="f" o:ole="">
            <v:imagedata r:id="rId32" o:title="eqId89a1fd518363d61ab20c12a822d5ecf1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83.4pt;height:14.4pt" o:oleicon="f" o:ole="">
            <v:imagedata r:id="rId34" o:title="eqIdbeb9eeed5438a1a1a114b55a4ff42d6e"/>
          </v:shape>
          <o:OLEObject Type="Embed" ProgID="Equation.DSMT4" ShapeID="_x0000_i1039" DrawAspect="Content" ObjectID="_15" r:id="rId3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8306499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99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2.6pt;height:14.4pt" o:oleicon="f" o:ole="">
            <v:imagedata r:id="rId37" o:title="eqIda63bd22d416188a154248fb19a71179a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8.4pt;height:14.4pt" o:oleicon="f" o:ole="">
            <v:imagedata r:id="rId39" o:title="eqId0b8491bf26771814e0332ddd3864529f"/>
          </v:shape>
          <o:OLEObject Type="Embed" ProgID="Equation.DSMT4" ShapeID="_x0000_i1041" DrawAspect="Content" ObjectID="_17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如图，三个小正方形的边长都为1，则图中阴影部分面积的和是（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666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2" o:title="eqIdc3b199d124fb9a5bc8438c9884f04534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.8pt;height:31.3pt" o:oleicon="f" o:ole="">
            <v:imagedata r:id="rId44" o:title="eqId84c50b74319496ee015047acdbe8b9ef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pt;height:24pt" o:oleicon="f" o:ole="">
            <v:imagedata r:id="rId46" o:title="eqId953b78787e8b2454510bedbfa14b7167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.8pt;height:31.3pt" o:oleicon="f" o:ole="">
            <v:imagedata r:id="rId48" o:title="eqId5b8b2d44bb3474601fec5a1503ef27a0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一个圆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6499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99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13.2pt" o:oleicon="f" o:ole="">
            <v:imagedata r:id="rId51" o:title="eqIdcf231f8f86fb922df4ca0c87f044cec3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75pt;height:18pt" o:oleicon="f" o:ole="">
            <v:imagedata r:id="rId53" o:title="eqId2858005b9ae89ae080d83dcc13cf8e81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，圆周长为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55" o:title="eqIdb1241216f3c1cb5e73043dd1037f556d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；一个半圆形的面积为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6.8pt;height:13.8pt" o:oleicon="f" o:ole="">
            <v:imagedata r:id="rId57" o:title="eqIdea48fd3bae2a859335e497391c315e87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18pt" o:oleicon="f" o:ole="">
            <v:imagedata r:id="rId59" o:title="eqId2b3e95410f3b4fcb0cba425b521d1f67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，半圆弧长为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61" o:title="eqId23f3ffe7abc59e2f65d827c8eab8d36a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，那么以下结论成立的是（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63" o:title="eqId0d24cdfba801cbfbbaebe8579e3c90d2"/>
          </v:shape>
          <o:OLEObject Type="Embed" ProgID="Equation.DSMT4" ShapeID="_x0000_i1052" DrawAspect="Content" ObjectID="_28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pt;height:18.6pt" o:oleicon="f" o:ole="">
            <v:imagedata r:id="rId65" o:title="eqIdb9034768f4121dc07fb07955b63a9fb2"/>
          </v:shape>
          <o:OLEObject Type="Embed" ProgID="Equation.DSMT4" ShapeID="_x0000_i1053" DrawAspect="Content" ObjectID="_29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67" o:title="eqIdec00be86e81f98c3e54c8304e4eeaa72"/>
          </v:shape>
          <o:OLEObject Type="Embed" ProgID="Equation.DSMT4" ShapeID="_x0000_i1054" DrawAspect="Content" ObjectID="_30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8pt;height:18pt" o:oleicon="f" o:ole="">
            <v:imagedata r:id="rId69" o:title="eqId35e9322171e00e0aeb5a22a9a715c1cd"/>
          </v:shape>
          <o:OLEObject Type="Embed" ProgID="Equation.DSMT4" ShapeID="_x0000_i1055" DrawAspect="Content" ObjectID="_31" r:id="rId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25pt;height:12.85pt" o:oleicon="f" o:ole="">
            <v:imagedata r:id="rId71" o:title="eqId04ef3b78d5919b1b0536720074f64eef"/>
          </v:shape>
          <o:OLEObject Type="Embed" ProgID="Equation.DSMT4" ShapeID="_x0000_i1056" DrawAspect="Content" ObjectID="_32" r:id="rId72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0pt;height:15.6pt" o:oleicon="f" o:ole="">
            <v:imagedata r:id="rId73" o:title="eqIddab5ca92eacab1046b7a93d3ec2e66c1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5" o:title="eqId5963abe8f421bd99a2aaa94831a951e9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7" o:title="eqId7f9e8449aad35c5d840a3395ea86df6d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将分数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0pt;height:30.6pt" o:oleicon="f" o:ole="">
            <v:imagedata r:id="rId79" o:title="eqId9b2869abc9fe8e91c44d03cffed4e74c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按</w:t>
      </w:r>
      <w:r>
        <w:rPr>
          <w:rFonts w:ascii="宋体" w:eastAsia="宋体" w:hAnsi="宋体" w:cs="宋体"/>
          <w:color w:val="000000"/>
          <w:em w:val="dot"/>
        </w:rPr>
        <w:t>从大到小</w:t>
      </w:r>
      <w:r>
        <w:rPr>
          <w:rFonts w:ascii="宋体" w:eastAsia="宋体" w:hAnsi="宋体" w:cs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1" o:title="eqId6503ca085e3ca5f2ba723b0dd66e210b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3" o:title="eqId8a4e6eb3663870ed202cc208eaf239dc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．（填“几分之几”）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9.6pt;height:15.6pt" o:oleicon="f" o:ole="">
            <v:imagedata r:id="rId85" o:title="eqId3ecd593b87fe750b89beddf0eca6cc2c"/>
          </v:shape>
          <o:OLEObject Type="Embed" ProgID="Equation.DSMT4" ShapeID="_x0000_i1063" DrawAspect="Content" ObjectID="_39" r:id="rId86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人体中血液质量约占人体质量的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87" o:title="eqIdd48ce2749618f5654dc24ab8d33e0574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．小丽的质量是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千克，求她体内的血液约为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千克．（结果保留一位小数）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在一张比例尺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9" o:title="eqId6435eebe8eb8cd8f044a36c529306e68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649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9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地图上，量得上海浦东磁悬浮的线路长度为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厘米，那么它的实际长度是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）班共有</w:t>
      </w:r>
      <w:r>
        <w:rPr>
          <w:rFonts w:ascii="Times New Roman" w:eastAsia="Times New Roman" w:hAnsi="Times New Roman" w:cs="Times New Roman"/>
          <w:color w:val="000000"/>
        </w:rPr>
        <w:t>47</w:t>
      </w:r>
      <w:r>
        <w:rPr>
          <w:rFonts w:ascii="宋体" w:eastAsia="宋体" w:hAnsi="宋体" w:cs="宋体"/>
          <w:color w:val="000000"/>
        </w:rPr>
        <w:t>人到校上课，另有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人病假，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在一只箱子中装有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只小球，每只球上分别标有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0.6pt;height:14.4pt" o:oleicon="f" o:ole="">
            <v:imagedata r:id="rId91" o:title="eqId4831feea94025538f8a1c4c5458e2dca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6499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99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数字，从中任意取出一只小球，取到既是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的倍数、又是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的倍数标号的小球的可能性大小是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已知扇形的面积为</w:t>
      </w:r>
      <w:r>
        <w:rPr>
          <w:rFonts w:ascii="Times New Roman" w:eastAsia="Times New Roman" w:hAnsi="Times New Roman" w:cs="Times New Roman"/>
          <w:color w:val="000000"/>
        </w:rPr>
        <w:t>2π</w: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，则该扇形的弧长为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（结果保留</w:t>
      </w:r>
      <w:r>
        <w:rPr>
          <w:rFonts w:ascii="Times New Roman" w:eastAsia="Times New Roman" w:hAnsi="Times New Roman" w:cs="Times New Roman"/>
          <w:color w:val="000000"/>
        </w:rPr>
        <w:t>π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e428e7a09732be85c1224e9c8f6a71c5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95" o:title="eqId06662eecbf8a7d5581c2ffc70d8096d5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97" o:title="eqId015193db50f39587c2a68438769d16e5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，则图中阴影部分的面积是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如图，已知在直角三角形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0" o:title="eqId7bef5239ddbb0972700ce01daf9ee7cf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79.4pt;height:15.6pt" o:oleicon="f" o:ole="">
            <v:imagedata r:id="rId102" o:title="eqId8135b3596d68750e391f95a3a3675555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，将三角形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0" o:title="eqId7bef5239ddbb0972700ce01daf9ee7cf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绕顶点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5" o:title="eqId5963abe8f421bd99a2aaa94831a951e9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106" o:title="eqId79a97bb4dcfab4ec7539bc783d563c49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（即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6pt;height:13.5pt" o:oleicon="f" o:ole="">
            <v:imagedata r:id="rId108" o:title="eqIdadf53b0fd2c26d2525081a417e782b24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）后得到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10" o:title="eqIdc021993da445858448d368df42554c8b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，那么图中阴影部分的面积与周长的比值为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．（精确到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112" o:title="eqId5e2c4d12b3a705daab723ab243b6cc88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504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三、计算题，要求有计算过程（本大题共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7pt;height:33.6pt" o:oleicon="f" o:ole="">
            <v:imagedata r:id="rId115" o:title="eqIdb834e9ce95bd4515c06defaa508e50f6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0pt;height:34.2pt" o:oleicon="f" o:ole="">
            <v:imagedata r:id="rId117" o:title="eqId735943225abe5b7a94b3f9bdeb5d274e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9pt;height:30.6pt" o:oleicon="f" o:ole="">
            <v:imagedata r:id="rId119" o:title="eqId0700797d72f5fa668c987378874e7f27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，求最简整数比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21" o:title="eqId384c0dfaacdb984b3f4a1d4e62a3681d"/>
          </v:shape>
          <o:OLEObject Type="Embed" ProgID="Equation.DSMT4" ShapeID="_x0000_i1081" DrawAspect="Content" ObjectID="_57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9.6pt;height:30.6pt" o:oleicon="f" o:ole="">
            <v:imagedata r:id="rId123" o:title="eqId4ddceb89478b23856a43ae9dacdb04fb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5" o:title="eqId81dea63b8ce3e51adf66cf7b9982a248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去年过年妈妈给小丽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元压岁钱，她买学习用品和书共花了压岁钱的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7" o:title="eqIdf16d09692f7b0fb5633964437202d21d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，剩下的压岁钱全部捐给灾区的小朋友，小丽向灾区捐了多少钱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某市今年第二季度的工业总产值为</w:t>
      </w:r>
      <w:r>
        <w:rPr>
          <w:rFonts w:ascii="Times New Roman" w:eastAsia="Times New Roman" w:hAnsi="Times New Roman" w:cs="Times New Roman"/>
          <w:color w:val="000000"/>
        </w:rPr>
        <w:t>160</w:t>
      </w:r>
      <w:r>
        <w:rPr>
          <w:rFonts w:ascii="宋体" w:eastAsia="宋体" w:hAnsi="宋体" w:cs="宋体"/>
          <w:color w:val="000000"/>
        </w:rPr>
        <w:t>亿元，比第一季度增长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.4pt;height:14.4pt" o:oleicon="f" o:ole="">
            <v:imagedata r:id="rId129" o:title="eqId4c1c489255e2547296b7cddbd1040433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，预计第三季度的增长率在第二季度的基础上将提高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个百分点；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第一季度的工业总产值是多少亿元</w:t>
      </w:r>
      <w:r>
        <w:rPr>
          <w:rFonts w:ascii="Times New Roman" w:eastAsia="Times New Roman" w:hAnsi="Times New Roman" w:cs="Times New Roman"/>
          <w:color w:val="000000"/>
        </w:rPr>
        <w:t>?</w:t>
      </w:r>
      <w:r>
        <w:rPr>
          <w:rFonts w:ascii="宋体" w:eastAsia="宋体" w:hAnsi="宋体" w:cs="宋体"/>
          <w:color w:val="000000"/>
        </w:rPr>
        <w:t>（答案保留一位小数）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第三季度的工业总产值为多少亿元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我们可以用标准体重法来判断是否肥胖：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7~16</w:t>
      </w:r>
      <w:r>
        <w:rPr>
          <w:rFonts w:ascii="宋体" w:eastAsia="宋体" w:hAnsi="宋体" w:cs="宋体"/>
          <w:color w:val="000000"/>
        </w:rPr>
        <w:t>岁的少年儿童：标准体重（公斤）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131" o:title="eqId6706fe00b4e231e62d9ecbec567d526b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年龄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2.25pt;height:13.5pt" o:oleicon="f" o:ole="">
            <v:imagedata r:id="rId133" o:title="eqIde5ee19be5dd3de263af3970b756cba67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肥胖程度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79.4pt;height:33pt" o:oleicon="f" o:ole="">
            <v:imagedata r:id="rId135" o:title="eqId527c574b26aca544e2d7229110b7d27e"/>
          </v:shape>
          <o:OLEObject Type="Embed" ProgID="Equation.DSMT4" ShapeID="_x0000_i1088" DrawAspect="Content" ObjectID="_64" r:id="rId13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一般的，肥胖程度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4.6pt;height:14.4pt" o:oleicon="f" o:ole="">
            <v:imagedata r:id="rId137" o:title="eqId9e5ea15b5e83e0f235f4d0d72b042f3f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为轻度肥胖；肥胖程度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9.4pt;height:14.4pt" o:oleicon="f" o:ole="">
            <v:imagedata r:id="rId139" o:title="eqId562bd3472c76c2c8fa511d75cc54a4d5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为中度肥胖；肥胖程度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4.65pt;height:14.25pt" o:oleicon="f" o:ole="">
            <v:imagedata r:id="rId141" o:title="eqId9eb5ead0db01fc4961b16e85199424ef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以上为重度肥胖．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小胖今年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143" o:title="eqId45e61680ffc6f940bd5b8afda3ae9c59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岁，体重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45" o:title="eqId9cc032171884de00fe8b2128dcafd196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公斤，请你判断一下小胖属于哪一类的肥胖．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如图为某公园中心对称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306499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499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观赏鱼池，阴影部分为观赏喂鱼台，已知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147" o:title="eqIdbb050884d86a19bb016b92e76f5bcbeb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米．求阴影部分的面积．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0225" cy="1790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阅读材料：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，长征七号遥六运载火箭，搭载着天舟五号货运飞船在我国文昌航天发射场发射成功．天舟五号货运飞船将与在轨运行的中国空间站（天宫空间站，是中华人民共和国建设中的一个空间站系统）组合体进行自主快速交会对接．</w:t>
      </w:r>
      <w:r>
        <w:rPr>
          <w:rFonts w:ascii="宋体" w:eastAsia="宋体" w:hAnsi="宋体" w:cs="宋体"/>
          <w:color w:val="000000"/>
        </w:rPr>
        <w:t>中国空间站先后迎接问天、梦天两个实验舱，天和核心舱、问天实验舱、梦天实验舱三舱形成“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12.75pt" o:oleicon="f" o:ole="">
            <v:imagedata r:id="rId150" o:title="eqIdb857a23d7df0f7324bbdd4939bc831f3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”字基本构型，将在空间生命科学与人体研究、微重力物理科学、空间天文与地球科学、空间新技术与应用等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52" o:title="eqIdb8860d9787671b53b1ab68b3d526f5ca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个重要领域开展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54" o:title="eqIdcbe4f94267b50d14c8ea499660c2bcc4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多项研究项目，更可支持空间生命、空间材料、基础物理、燃烧等科学实验研究．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10125" cy="2105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已知中国空间站沿着地球同步卫星轨道飞行，同步轨道近似为圆形．中国空间站在绕地球飞行一圈的时间、飞行速度和轨道高度等方面都与国际空间站相同，绕地球一圈的时间为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57" o:title="eqId3c07cd985e255eaa7f2979dcd7cc742f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分钟，飞行速度每小时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59" o:title="eqIdc936e32a40b87b28fc94bde5afe7c7c9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地球的半径长约为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61" o:title="eqId41d8e95b02cbdcb623984160e5c83ab2"/>
          </v:shape>
          <o:OLEObject Type="Embed" ProgID="Equation.DSMT4" ShapeID="_x0000_i1100" DrawAspect="Content" ObjectID="_76" r:id="rId162"/>
        </w:object>
      </w:r>
      <w:r>
        <w:rPr>
          <w:rFonts w:ascii="宋体" w:eastAsia="宋体" w:hAnsi="宋体" w:cs="宋体"/>
          <w:color w:val="000000"/>
        </w:rPr>
        <w:t>千米，空间站距离地球表面多少千米？（结果保留整数）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有人说空间站运行一天相当于从地球往返月球一次，你觉得这种说法正确吗？请说明理由．（地球到月球的距离约为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63" o:title="eqIdb453b9d5209afb758007b2e70f9fefcb"/>
          </v:shape>
          <o:OLEObject Type="Embed" ProgID="Equation.DSMT4" ShapeID="_x0000_i1101" DrawAspect="Content" ObjectID="_77" r:id="rId164"/>
        </w:object>
      </w:r>
      <w:r>
        <w:rPr>
          <w:rFonts w:ascii="宋体" w:eastAsia="宋体" w:hAnsi="宋体" w:cs="宋体"/>
          <w:color w:val="000000"/>
        </w:rPr>
        <w:t>万千米）</w:t>
      </w:r>
    </w:p>
    <w:sectPr w:rsidSect="00C321EB">
      <w:headerReference w:type="even" r:id="rId165"/>
      <w:footerReference w:type="even" r:id="rId167"/>
      <w:headerReference w:type="first" r:id="rId169"/>
      <w:footerReference w:type="first" r:id="rId17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oleObject" Target="embeddings/oleObject48.bin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png"/><Relationship Id="rId115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9" Type="http://schemas.openxmlformats.org/officeDocument/2006/relationships/image" Target="media/image65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7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9" Type="http://schemas.openxmlformats.org/officeDocument/2006/relationships/image" Target="media/image75.png"/><Relationship Id="rId15" Type="http://schemas.openxmlformats.org/officeDocument/2006/relationships/oleObject" Target="embeddings/oleObject5.bin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6" Type="http://schemas.openxmlformats.org/officeDocument/2006/relationships/image" Target="media/image79.png"/><Relationship Id="rId157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9" Type="http://schemas.openxmlformats.org/officeDocument/2006/relationships/image" Target="media/image81.wmf"/><Relationship Id="rId16" Type="http://schemas.openxmlformats.org/officeDocument/2006/relationships/image" Target="media/image7.wmf"/><Relationship Id="rId160" Type="http://schemas.openxmlformats.org/officeDocument/2006/relationships/oleObject" Target="embeddings/oleObject75.bin"/><Relationship Id="rId161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4" Type="http://schemas.openxmlformats.org/officeDocument/2006/relationships/oleObject" Target="embeddings/oleObject77.bin"/><Relationship Id="rId165" Type="http://schemas.openxmlformats.org/officeDocument/2006/relationships/header" Target="header1.xml"/><Relationship Id="rId167" Type="http://schemas.openxmlformats.org/officeDocument/2006/relationships/footer" Target="footer1.xml"/><Relationship Id="rId169" Type="http://schemas.openxmlformats.org/officeDocument/2006/relationships/header" Target="header3.xml"/><Relationship Id="rId17" Type="http://schemas.openxmlformats.org/officeDocument/2006/relationships/oleObject" Target="embeddings/oleObject6.bin"/><Relationship Id="rId170" Type="http://schemas.openxmlformats.org/officeDocument/2006/relationships/footer" Target="footer3.xml"/><Relationship Id="rId171" Type="http://schemas.openxmlformats.org/officeDocument/2006/relationships/theme" Target="theme/theme1.xml"/><Relationship Id="rId172" Type="http://schemas.openxmlformats.org/officeDocument/2006/relationships/numbering" Target="numbering.xml"/><Relationship Id="rId173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png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image" Target="media/image35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9" Type="http://schemas.openxmlformats.org/officeDocument/2006/relationships/image" Target="media/image40.wmf"/><Relationship Id="rId8" Type="http://schemas.openxmlformats.org/officeDocument/2006/relationships/image" Target="media/image3.wmf"/><Relationship Id="rId80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3239744804798464</dc:description>
  <cp:lastModifiedBy>学科网试题生产平台</cp:lastModifiedBy>
  <cp:revision>8</cp:revision>
  <dcterms:created xsi:type="dcterms:W3CDTF">2024-03-11T13:01:17Z</dcterms:created>
  <dcterms:modified xsi:type="dcterms:W3CDTF">2024-03-11T13:01:17Z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