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11277600</wp:posOffset>
            </wp:positionV>
            <wp:extent cx="495300" cy="482600"/>
            <wp:effectExtent l="0" t="0" r="0" b="12700"/>
            <wp:wrapNone/>
            <wp:docPr id="100126" name="图片 1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6" name="图片 100126"/>
                    <pic:cNvPicPr>
                      <a:picLocks noChangeAspect="1"/>
                    </pic:cNvPicPr>
                  </pic:nvPicPr>
                  <pic:blipFill>
                    <a:blip r:embed="rId6"/>
                    <a:stretch>
                      <a:fillRect/>
                    </a:stretch>
                  </pic:blipFill>
                  <pic:spPr>
                    <a:xfrm>
                      <a:off x="0" y="0"/>
                      <a:ext cx="4953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学年第二学期初二数学教学质量调研试卷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题．答题时，考生务必按答题要求在答题纸规定的位置上作答，在草稿纸、本调研卷上答题一律无效．</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．除第一、二大题外，其余各题如无特别说明，都必须在答题纸相应位置上写出证明或计算的主要步骤．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8" o:title="eqIdd0e212cdbfba6610bc55df2c1a73740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的图像不经过的象限是（   ）</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pPr>
        <w:spacing w:line="360" w:lineRule="auto"/>
        <w:jc w:val="left"/>
        <w:textAlignment w:val="center"/>
        <w:rPr>
          <w:color w:val="000000"/>
        </w:rPr>
      </w:pPr>
      <w:r>
        <w:rPr>
          <w:color w:val="000000"/>
        </w:rPr>
        <w:t xml:space="preserve">2. </w:t>
      </w:r>
      <w:r>
        <w:rPr>
          <w:rFonts w:ascii="宋体" w:hAnsi="宋体" w:eastAsia="宋体" w:cs="宋体"/>
          <w:color w:val="000000"/>
        </w:rPr>
        <w:t>用换元法解方程</w:t>
      </w:r>
      <w:r>
        <w:object>
          <v:shape id="_x0000_i1026" o:spt="75" alt="学科网(www.zxxk.com)--教育资源门户，提供试卷、教案、课件、论文、素材以及各类教学资源下载，还有大量而丰富的教学相关资讯！" type="#_x0000_t75" style="height:36.95pt;width:110.2pt;" o:ole="t" filled="f" o:preferrelative="t" stroked="f" coordsize="21600,21600">
            <v:path/>
            <v:fill on="f" focussize="0,0"/>
            <v:stroke on="f" joinstyle="miter"/>
            <v:imagedata r:id="rId10" o:title="eqId4a3b22989897a3f09bee6c75dd1f102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时，如果设</w:t>
      </w:r>
      <w:r>
        <w:object>
          <v:shape id="_x0000_i1027"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12" o:title="eqIdfe42e94f4c271fb5fef0cd6cf74c6bc9"/>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，那么原方程可变形为（   ）</w:t>
      </w:r>
    </w:p>
    <w:p>
      <w:pPr>
        <w:tabs>
          <w:tab w:val="left" w:pos="4873"/>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14" o:title="eqIdbe45f29af6de77a938621d114ddc4c46"/>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6" o:title="eqId22d29d8710c8a47004744350e110f1d9"/>
            <o:lock v:ext="edit" aspectratio="t"/>
            <w10:wrap type="none"/>
            <w10:anchorlock/>
          </v:shape>
          <o:OLEObject Type="Embed" ProgID="Equation.DSMT4" ShapeID="_x0000_i1029" DrawAspect="Content" ObjectID="_1468075729" r:id="rId15">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30.7pt;width:75.75pt;" o:ole="t" filled="f" o:preferrelative="t" stroked="f" coordsize="21600,21600">
            <v:path/>
            <v:fill on="f" focussize="0,0"/>
            <v:stroke on="f" joinstyle="miter"/>
            <v:imagedata r:id="rId18" o:title="eqIdf0af955f32b3383276bb394132291529"/>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30.7pt;width:75.75pt;" o:ole="t" filled="f" o:preferrelative="t" stroked="f" coordsize="21600,21600">
            <v:path/>
            <v:fill on="f" focussize="0,0"/>
            <v:stroke on="f" joinstyle="miter"/>
            <v:imagedata r:id="rId20" o:title="eqId7433ab93bf2a030fa700a1f99910ba22"/>
            <o:lock v:ext="edit" aspectratio="t"/>
            <w10:wrap type="none"/>
            <w10:anchorlock/>
          </v:shape>
          <o:OLEObject Type="Embed" ProgID="Equation.DSMT4" ShapeID="_x0000_i1031" DrawAspect="Content" ObjectID="_1468075731" r:id="rId19">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下列关于向量说法错误的是（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既有大小，又有方向</w:t>
      </w:r>
      <w:r>
        <w:rPr>
          <w:rFonts w:ascii="宋体" w:hAnsi="宋体" w:eastAsia="宋体" w:cs="宋体"/>
          <w:color w:val="000000"/>
          <w:position w:val="0"/>
        </w:rPr>
        <w:drawing>
          <wp:inline distT="0" distB="0" distL="114300" distR="114300">
            <wp:extent cx="133350" cy="177800"/>
            <wp:effectExtent l="0" t="0" r="0" b="13335"/>
            <wp:docPr id="234183393" name="图片 234183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83393" name="图片 234183393"/>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量叫做向量</w:t>
      </w:r>
      <w:r>
        <w:rPr>
          <w:color w:val="000000"/>
        </w:rPr>
        <w:tab/>
      </w:r>
      <w:r>
        <w:rPr>
          <w:color w:val="000000"/>
        </w:rPr>
        <w:t xml:space="preserve">B. </w:t>
      </w:r>
      <w:r>
        <w:rPr>
          <w:rFonts w:ascii="宋体" w:hAnsi="宋体" w:eastAsia="宋体" w:cs="宋体"/>
          <w:color w:val="000000"/>
        </w:rPr>
        <w:t>向量的大小叫做向量的模</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长度为零</w:t>
      </w:r>
      <w:r>
        <w:rPr>
          <w:rFonts w:ascii="宋体" w:hAnsi="宋体" w:eastAsia="宋体" w:cs="宋体"/>
          <w:color w:val="000000"/>
          <w:position w:val="0"/>
        </w:rPr>
        <w:drawing>
          <wp:inline distT="0" distB="0" distL="114300" distR="114300">
            <wp:extent cx="133350" cy="177800"/>
            <wp:effectExtent l="0" t="0" r="0" b="13335"/>
            <wp:docPr id="234183395" name="图片 234183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83395" name="图片 23418339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向量叫做零向量</w:t>
      </w:r>
      <w:r>
        <w:rPr>
          <w:color w:val="000000"/>
        </w:rPr>
        <w:tab/>
      </w:r>
      <w:r>
        <w:rPr>
          <w:color w:val="000000"/>
        </w:rPr>
        <w:t xml:space="preserve">D. </w:t>
      </w:r>
      <w:r>
        <w:rPr>
          <w:rFonts w:ascii="宋体" w:hAnsi="宋体" w:eastAsia="宋体" w:cs="宋体"/>
          <w:color w:val="000000"/>
        </w:rPr>
        <w:t>零向量是没有方向的</w:t>
      </w:r>
    </w:p>
    <w:p>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w:t>
      </w:r>
      <w:r>
        <w:rPr>
          <w:rFonts w:ascii="宋体" w:hAnsi="宋体" w:eastAsia="宋体" w:cs="宋体"/>
          <w:color w:val="000000"/>
          <w:position w:val="0"/>
        </w:rPr>
        <w:drawing>
          <wp:inline distT="0" distB="0" distL="114300" distR="114300">
            <wp:extent cx="133350" cy="177800"/>
            <wp:effectExtent l="0" t="0" r="0" b="13335"/>
            <wp:docPr id="234183391" name="图片 23418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83391" name="图片 234183391"/>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必然事件的概率为</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随机事件的概率为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概率很小的事件不可能发生</w:t>
      </w:r>
      <w:r>
        <w:rPr>
          <w:color w:val="000000"/>
        </w:rPr>
        <w:tab/>
      </w:r>
      <w:r>
        <w:rPr>
          <w:color w:val="000000"/>
        </w:rPr>
        <w:t xml:space="preserve">D. </w:t>
      </w:r>
      <w:r>
        <w:rPr>
          <w:rFonts w:ascii="宋体" w:hAnsi="宋体" w:eastAsia="宋体" w:cs="宋体"/>
          <w:color w:val="000000"/>
        </w:rPr>
        <w:t>概率很大的事件一定发生</w:t>
      </w:r>
    </w:p>
    <w:p>
      <w:pPr>
        <w:spacing w:line="360" w:lineRule="auto"/>
        <w:jc w:val="left"/>
        <w:textAlignment w:val="center"/>
        <w:rPr>
          <w:color w:val="000000"/>
        </w:rPr>
      </w:pPr>
      <w:r>
        <w:rPr>
          <w:color w:val="000000"/>
        </w:rPr>
        <w:t xml:space="preserve">5.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等腰梯形是中心对称图形</w:t>
      </w:r>
      <w:r>
        <w:rPr>
          <w:color w:val="000000"/>
        </w:rPr>
        <w:tab/>
      </w:r>
      <w:r>
        <w:rPr>
          <w:color w:val="000000"/>
        </w:rPr>
        <w:t xml:space="preserve">B. </w:t>
      </w:r>
      <w:r>
        <w:rPr>
          <w:rFonts w:ascii="宋体" w:hAnsi="宋体" w:eastAsia="宋体" w:cs="宋体"/>
          <w:color w:val="000000"/>
        </w:rPr>
        <w:t>平行四边形是轴对称图形</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菱形的对角线互相垂直且相等</w:t>
      </w:r>
      <w:r>
        <w:rPr>
          <w:color w:val="000000"/>
        </w:rPr>
        <w:tab/>
      </w:r>
      <w:r>
        <w:rPr>
          <w:color w:val="000000"/>
        </w:rPr>
        <w:t xml:space="preserve">D. </w:t>
      </w:r>
      <w:r>
        <w:rPr>
          <w:rFonts w:ascii="宋体" w:hAnsi="宋体" w:eastAsia="宋体" w:cs="宋体"/>
          <w:color w:val="000000"/>
        </w:rPr>
        <w:t>正方形的对角线互相垂直平分且相等．</w:t>
      </w:r>
    </w:p>
    <w:p>
      <w:pPr>
        <w:spacing w:line="360" w:lineRule="auto"/>
        <w:jc w:val="left"/>
        <w:textAlignment w:val="center"/>
        <w:rPr>
          <w:color w:val="000000"/>
        </w:rPr>
      </w:pPr>
      <w:r>
        <w:rPr>
          <w:color w:val="000000"/>
        </w:rPr>
        <w:t xml:space="preserve">6. </w:t>
      </w:r>
      <w:r>
        <w:rPr>
          <w:rFonts w:ascii="宋体" w:hAnsi="宋体" w:eastAsia="宋体" w:cs="宋体"/>
          <w:color w:val="000000"/>
        </w:rPr>
        <w:t>综合实践课上，嘉嘉画出</w:t>
      </w:r>
      <w:r>
        <w:object>
          <v:shape id="_x0000_i1032"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23" o:title="eqIdab2a2834d80ff574e79eae8ca8d4e94f"/>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，利用尺规作图找一点</w:t>
      </w:r>
      <w:r>
        <w:rPr>
          <w:rFonts w:ascii="Times New Roman" w:hAnsi="Times New Roman" w:eastAsia="Times New Roman" w:cs="Times New Roman"/>
          <w:i/>
          <w:color w:val="000000"/>
        </w:rPr>
        <w:t>C</w:t>
      </w:r>
      <w:r>
        <w:rPr>
          <w:rFonts w:ascii="宋体" w:hAnsi="宋体" w:eastAsia="宋体" w:cs="宋体"/>
          <w:color w:val="000000"/>
        </w:rPr>
        <w:t>，使得四边形</w:t>
      </w:r>
      <w:r>
        <w:object>
          <v:shape id="_x0000_i103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为平行四边形．图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是其作图过程．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34"/>
        <w:gridCol w:w="3472"/>
        <w:gridCol w:w="3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object>
                <v:shape id="_x0000_i10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 o:title="eqIdd40b319212a7e7528b053e1c7097e966"/>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的垂直平分线交</w:t>
            </w:r>
            <w:r>
              <w:object>
                <v:shape id="_x0000_i10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 o:title="eqIdd40b319212a7e7528b053e1c7097e966"/>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895475" cy="1333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895475" cy="13335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036"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31" o:title="eqIde2c3d2cba96f6f03520c0b3f6e4da03e"/>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，在</w:t>
            </w:r>
            <w:r>
              <w:object>
                <v:shape id="_x0000_i1037"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31" o:title="eqIde2c3d2cba96f6f03520c0b3f6e4da03e"/>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的延长线上截取</w:t>
            </w:r>
            <w:r>
              <w:object>
                <v:shape id="_x0000_i1038" o:spt="75" alt="学科网(www.zxxk.com)--教育资源门户，提供试卷、教案、课件、论文、素材以及各类教学资源下载，还有大量而丰富的教学相关资讯！" type="#_x0000_t75" style="height:14.3pt;width:50.3pt;" o:ole="t" filled="f" o:preferrelative="t" stroked="f" coordsize="21600,21600">
                  <v:path/>
                  <v:fill on="f" focussize="0,0"/>
                  <v:stroke on="f" joinstyle="miter"/>
                  <v:imagedata r:id="rId34" o:title="eqId62235b50f0c13703d63e72109221c022"/>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276475" cy="1323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276475" cy="13239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03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7" o:title="eqId9e52a8f07834cbbbe4224962672fbbb2"/>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，则四边形</w:t>
            </w:r>
            <w:r>
              <w:object>
                <v:shape id="_x0000_i104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即为所求．</w:t>
            </w:r>
          </w:p>
          <w:p>
            <w:pPr>
              <w:spacing w:line="360" w:lineRule="auto"/>
              <w:jc w:val="left"/>
              <w:textAlignment w:val="center"/>
              <w:rPr>
                <w:color w:val="000000"/>
              </w:rPr>
            </w:pPr>
            <w:r>
              <w:rPr>
                <w:color w:val="000000"/>
              </w:rPr>
              <w:drawing>
                <wp:inline distT="0" distB="0" distL="114300" distR="114300">
                  <wp:extent cx="2362200" cy="1304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362200" cy="1304925"/>
                          </a:xfrm>
                          <a:prstGeom prst="rect">
                            <a:avLst/>
                          </a:prstGeom>
                        </pic:spPr>
                      </pic:pic>
                    </a:graphicData>
                  </a:graphic>
                </wp:inline>
              </w:drawing>
            </w:r>
            <w:r>
              <w:rPr>
                <w:color w:val="000000"/>
              </w:rPr>
              <w:t xml:space="preserve">  </w:t>
            </w:r>
          </w:p>
        </w:tc>
      </w:tr>
    </w:tbl>
    <w:p>
      <w:pPr>
        <w:spacing w:line="360" w:lineRule="auto"/>
        <w:jc w:val="left"/>
        <w:textAlignment w:val="center"/>
        <w:rPr>
          <w:color w:val="000000"/>
        </w:rPr>
      </w:pPr>
      <w:r>
        <w:rPr>
          <w:rFonts w:ascii="宋体" w:hAnsi="宋体" w:eastAsia="宋体" w:cs="宋体"/>
          <w:color w:val="000000"/>
        </w:rPr>
        <w:t>在嘉嘉的作法中，可直接判定四边形</w:t>
      </w:r>
      <w:r>
        <w:rPr>
          <w:rFonts w:ascii="Times New Roman" w:hAnsi="Times New Roman" w:eastAsia="Times New Roman" w:cs="Times New Roman"/>
          <w:i/>
          <w:color w:val="000000"/>
        </w:rPr>
        <w:t>ABCD</w:t>
      </w:r>
      <w:r>
        <w:rPr>
          <w:rFonts w:ascii="宋体" w:hAnsi="宋体" w:eastAsia="宋体" w:cs="宋体"/>
          <w:color w:val="000000"/>
        </w:rPr>
        <w:t>为平行四边形的条件是（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两组对边分别平行</w:t>
      </w:r>
      <w:r>
        <w:rPr>
          <w:color w:val="000000"/>
        </w:rPr>
        <w:tab/>
      </w:r>
      <w:r>
        <w:rPr>
          <w:color w:val="000000"/>
        </w:rPr>
        <w:t xml:space="preserve">B. </w:t>
      </w:r>
      <w:r>
        <w:rPr>
          <w:rFonts w:ascii="宋体" w:hAnsi="宋体" w:eastAsia="宋体" w:cs="宋体"/>
          <w:color w:val="000000"/>
        </w:rPr>
        <w:t>两组对边分别相等</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对角线互相平分</w:t>
      </w:r>
      <w:r>
        <w:rPr>
          <w:color w:val="000000"/>
        </w:rPr>
        <w:tab/>
      </w:r>
      <w:r>
        <w:rPr>
          <w:color w:val="000000"/>
        </w:rPr>
        <w:t xml:space="preserve">D. </w:t>
      </w:r>
      <w:r>
        <w:rPr>
          <w:rFonts w:ascii="宋体" w:hAnsi="宋体" w:eastAsia="宋体" w:cs="宋体"/>
          <w:color w:val="000000"/>
        </w:rPr>
        <w:t>一组对边平行且相等</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42"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43" o:title="eqIdd224dd090905eef3bf7f060de9fbb576"/>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的截距是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43"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5" o:title="eqIddc42d98e53805f5d81818f79de8aff77"/>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的解为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4"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47" o:title="eqId24439b41ac69e5e5fcd0ad002e1d8573"/>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无解，那么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如图，直线</w:t>
      </w:r>
      <w:r>
        <w:object>
          <v:shape id="_x0000_i104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9" o:title="eqIdc15fb18163df0690365a0d2e7ee88f5a"/>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过点</w:t>
      </w:r>
      <w:r>
        <w:object>
          <v:shape id="_x0000_i1046"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51" o:title="eqIdfab1139dbffc0f38f90ad67cb22b0920"/>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，那么关于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0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 o:title="eqId10a3dfcaeedf982fc85b04a3423bf9be"/>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57325" cy="1447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457325" cy="1447800"/>
                    </a:xfrm>
                    <a:prstGeom prst="rect">
                      <a:avLst/>
                    </a:prstGeom>
                  </pic:spPr>
                </pic:pic>
              </a:graphicData>
            </a:graphic>
          </wp:inline>
        </w:drawing>
      </w:r>
    </w:p>
    <w:p>
      <w:pPr>
        <w:spacing w:line="360" w:lineRule="auto"/>
        <w:jc w:val="left"/>
        <w:textAlignment w:val="center"/>
        <w:rPr>
          <w:color w:val="000000"/>
        </w:rPr>
      </w:pPr>
      <w:r>
        <w:rPr>
          <w:color w:val="000000"/>
        </w:rPr>
        <w:t xml:space="preserve">11. </w:t>
      </w:r>
      <w:r>
        <w:rPr>
          <w:rFonts w:ascii="宋体" w:hAnsi="宋体" w:eastAsia="宋体" w:cs="宋体"/>
          <w:color w:val="000000"/>
        </w:rPr>
        <w:t>如果直线</w:t>
      </w:r>
      <w:r>
        <w:object>
          <v:shape id="_x0000_i1048"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56" o:title="eqIdc5d501afbd7542f2f724b658edf39af4"/>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与直线</w:t>
      </w:r>
      <w:r>
        <w:object>
          <v:shape id="_x0000_i104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8" o:title="eqIdb1d7df623642896d720d6956ed1f0ff6"/>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没有交点且过点</w:t>
      </w:r>
      <w:r>
        <w:object>
          <v:shape id="_x0000_i105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0" o:title="eqIdfab8a0cc6504aa4c3a38006f5394b4c2"/>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，那么</w:t>
      </w:r>
      <w:r>
        <w:object>
          <v:shape id="_x0000_i105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62" o:title="eqId2c94bb12cee76221e13f9ef955b0aab1"/>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已知一次函数</w:t>
      </w:r>
      <w:r>
        <w:object>
          <v:shape id="_x0000_i1052"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64" o:title="eqId40650e1f0c644a886b4a53a5a4c19f2d"/>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图像上两点</w:t>
      </w:r>
      <w:r>
        <w:object>
          <v:shape id="_x0000_i1053"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66" o:title="eqId12a3efb79f35db8448f3391252ab7d4e"/>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68" o:title="eqId8df332f01628130c084fd46aaca0a4b7"/>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，当</w:t>
      </w:r>
      <w:r>
        <w:object>
          <v:shape id="_x0000_i105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70" o:title="eqId26d8dafc71b106f39f4e15442220897b"/>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时，</w:t>
      </w:r>
      <w:r>
        <w:object>
          <v:shape id="_x0000_i1056"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72" o:title="eqId25f99df1a7b58018125b99578b779342"/>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一个不透明的袋子中装着除了颜色外均相同的若干红球和</w:t>
      </w:r>
      <w:r>
        <w:rPr>
          <w:rFonts w:ascii="Times New Roman" w:hAnsi="Times New Roman" w:eastAsia="Times New Roman" w:cs="Times New Roman"/>
          <w:color w:val="000000"/>
        </w:rPr>
        <w:t>6</w:t>
      </w:r>
      <w:r>
        <w:rPr>
          <w:rFonts w:ascii="宋体" w:hAnsi="宋体" w:eastAsia="宋体" w:cs="宋体"/>
          <w:color w:val="000000"/>
        </w:rPr>
        <w:t>个蓝球，从中随机摸出一个球，如果摸到红球的概率是</w:t>
      </w:r>
      <w:r>
        <w:object>
          <v:shape id="_x0000_i105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4" o:title="eqId56d266a04f3dc7483eddbc26c5e487db"/>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，那么袋子中共有</w:t>
      </w:r>
      <w:r>
        <w:rPr>
          <w:color w:val="000000"/>
        </w:rPr>
        <w:t>________</w:t>
      </w:r>
      <w:r>
        <w:rPr>
          <w:rFonts w:ascii="宋体" w:hAnsi="宋体" w:eastAsia="宋体" w:cs="宋体"/>
          <w:color w:val="000000"/>
        </w:rPr>
        <w:t>个球．</w:t>
      </w:r>
    </w:p>
    <w:p>
      <w:pPr>
        <w:spacing w:line="360" w:lineRule="auto"/>
        <w:jc w:val="left"/>
        <w:textAlignment w:val="center"/>
        <w:rPr>
          <w:color w:val="000000"/>
        </w:rPr>
      </w:pPr>
      <w:r>
        <w:rPr>
          <w:color w:val="000000"/>
        </w:rPr>
        <w:t xml:space="preserve">14. </w:t>
      </w:r>
      <w:r>
        <w:rPr>
          <w:rFonts w:ascii="宋体" w:hAnsi="宋体" w:eastAsia="宋体" w:cs="宋体"/>
          <w:color w:val="000000"/>
        </w:rPr>
        <w:t>某年级计划组织部分同学进行义务植树</w:t>
      </w:r>
      <w:r>
        <w:rPr>
          <w:rFonts w:ascii="Times New Roman" w:hAnsi="Times New Roman" w:eastAsia="Times New Roman" w:cs="Times New Roman"/>
          <w:color w:val="000000"/>
        </w:rPr>
        <w:t>200</w:t>
      </w:r>
      <w:r>
        <w:rPr>
          <w:rFonts w:ascii="宋体" w:hAnsi="宋体" w:eastAsia="宋体" w:cs="宋体"/>
          <w:color w:val="000000"/>
        </w:rPr>
        <w:t>棵，由于同学们积极参与，实际参加植树的同学人数比原计划多了</w:t>
      </w:r>
      <w:r>
        <w:rPr>
          <w:rFonts w:ascii="Times New Roman" w:hAnsi="Times New Roman" w:eastAsia="Times New Roman" w:cs="Times New Roman"/>
          <w:color w:val="000000"/>
        </w:rPr>
        <w:t>30</w:t>
      </w:r>
      <w:r>
        <w:rPr>
          <w:rFonts w:ascii="宋体" w:hAnsi="宋体" w:eastAsia="宋体" w:cs="宋体"/>
          <w:color w:val="000000"/>
        </w:rPr>
        <w:t>人，结果每人比原计划少植树</w:t>
      </w:r>
      <w:r>
        <w:rPr>
          <w:rFonts w:ascii="Times New Roman" w:hAnsi="Times New Roman" w:eastAsia="Times New Roman" w:cs="Times New Roman"/>
          <w:color w:val="000000"/>
        </w:rPr>
        <w:t>1</w:t>
      </w:r>
      <w:r>
        <w:rPr>
          <w:rFonts w:ascii="宋体" w:hAnsi="宋体" w:eastAsia="宋体" w:cs="宋体"/>
          <w:color w:val="000000"/>
        </w:rPr>
        <w:t>棵，但总共植树比原计划多了</w:t>
      </w:r>
      <w:r>
        <w:rPr>
          <w:rFonts w:ascii="Times New Roman" w:hAnsi="Times New Roman" w:eastAsia="Times New Roman" w:cs="Times New Roman"/>
          <w:color w:val="000000"/>
        </w:rPr>
        <w:t>40</w:t>
      </w:r>
      <w:r>
        <w:rPr>
          <w:rFonts w:ascii="宋体" w:hAnsi="宋体" w:eastAsia="宋体" w:cs="宋体"/>
          <w:color w:val="000000"/>
        </w:rPr>
        <w:t>棵，如果假设实际参加植树的同学人数为</w:t>
      </w:r>
      <w:r>
        <w:rPr>
          <w:rFonts w:ascii="Times New Roman" w:hAnsi="Times New Roman" w:eastAsia="Times New Roman" w:cs="Times New Roman"/>
          <w:i/>
          <w:color w:val="000000"/>
        </w:rPr>
        <w:t>x</w:t>
      </w:r>
      <w:r>
        <w:rPr>
          <w:rFonts w:ascii="宋体" w:hAnsi="宋体" w:eastAsia="宋体" w:cs="宋体"/>
          <w:color w:val="000000"/>
        </w:rPr>
        <w:t>人，那么可列出方程</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如果从多边形</w:t>
      </w:r>
      <w:r>
        <w:rPr>
          <w:rFonts w:ascii="宋体" w:hAnsi="宋体" w:eastAsia="宋体" w:cs="宋体"/>
          <w:color w:val="000000"/>
          <w:position w:val="0"/>
        </w:rPr>
        <w:drawing>
          <wp:inline distT="0" distB="0" distL="114300" distR="114300">
            <wp:extent cx="133350" cy="177800"/>
            <wp:effectExtent l="0" t="0" r="0" b="13335"/>
            <wp:docPr id="234183397" name="图片 234183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83397" name="图片 23418339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一个顶点出发的对角线有</w:t>
      </w:r>
      <w:r>
        <w:rPr>
          <w:rFonts w:ascii="Times New Roman" w:hAnsi="Times New Roman" w:eastAsia="Times New Roman" w:cs="Times New Roman"/>
          <w:color w:val="000000"/>
        </w:rPr>
        <w:t>9</w:t>
      </w:r>
      <w:r>
        <w:rPr>
          <w:rFonts w:ascii="宋体" w:hAnsi="宋体" w:eastAsia="宋体" w:cs="宋体"/>
          <w:color w:val="000000"/>
        </w:rPr>
        <w:t>条，那么它的边数是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已知矩形两对角线夹角为60°，对角线长为2</w:t>
      </w:r>
      <w:r>
        <w:rPr>
          <w:rFonts w:ascii="宋体" w:hAnsi="宋体" w:eastAsia="宋体" w:cs="宋体"/>
          <w:i/>
          <w:color w:val="000000"/>
        </w:rPr>
        <w:t>cm</w:t>
      </w:r>
      <w:r>
        <w:rPr>
          <w:rFonts w:ascii="宋体" w:hAnsi="宋体" w:eastAsia="宋体" w:cs="宋体"/>
          <w:color w:val="000000"/>
        </w:rPr>
        <w:t>，则矩形面积为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如果梯形的中位线长为</w:t>
      </w:r>
      <w:r>
        <w:rPr>
          <w:rFonts w:ascii="Times New Roman" w:hAnsi="Times New Roman" w:eastAsia="Times New Roman" w:cs="Times New Roman"/>
          <w:color w:val="000000"/>
        </w:rPr>
        <w:t>4</w:t>
      </w:r>
      <w:r>
        <w:rPr>
          <w:rFonts w:ascii="宋体" w:hAnsi="宋体" w:eastAsia="宋体" w:cs="宋体"/>
          <w:color w:val="000000"/>
        </w:rPr>
        <w:t>，其中一条底边长为</w:t>
      </w:r>
      <w:r>
        <w:rPr>
          <w:rFonts w:ascii="Times New Roman" w:hAnsi="Times New Roman" w:eastAsia="Times New Roman" w:cs="Times New Roman"/>
          <w:color w:val="000000"/>
        </w:rPr>
        <w:t>2</w:t>
      </w:r>
      <w:r>
        <w:rPr>
          <w:rFonts w:ascii="宋体" w:hAnsi="宋体" w:eastAsia="宋体" w:cs="宋体"/>
          <w:color w:val="000000"/>
        </w:rPr>
        <w:t>，一条腰长为</w:t>
      </w:r>
      <w:r>
        <w:rPr>
          <w:rFonts w:ascii="Times New Roman" w:hAnsi="Times New Roman" w:eastAsia="Times New Roman" w:cs="Times New Roman"/>
          <w:color w:val="000000"/>
        </w:rPr>
        <w:t>6</w:t>
      </w:r>
      <w:r>
        <w:rPr>
          <w:rFonts w:ascii="宋体" w:hAnsi="宋体" w:eastAsia="宋体" w:cs="宋体"/>
          <w:color w:val="000000"/>
        </w:rPr>
        <w:t>，那么另外一条腰长</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如图，正方形</w:t>
      </w:r>
      <w:r>
        <w:object>
          <v:shape id="_x0000_i10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6" o:title="eqId5cb3f9a5da641be35117fd35ba07a6aa"/>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的边长为</w:t>
      </w:r>
      <w:r>
        <w:object>
          <v:shape id="_x0000_i1059"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78" o:title="eqIdcf298f00799cbf34b4db26f5f63af92f"/>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，将</w:t>
      </w:r>
      <w:r>
        <w:object>
          <v:shape id="_x0000_i10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绕点</w:t>
      </w:r>
      <w:r>
        <w:object>
          <v:shape id="_x0000_i106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旋转，得到</w:t>
      </w:r>
      <w:r>
        <w:object>
          <v:shape id="_x0000_i106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4" o:title="eqIdc021993da445858448d368df42554c8b"/>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，其中</w:t>
      </w:r>
      <w:r>
        <w:object>
          <v:shape id="_x0000_i10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6" o:title="eqId7f9e8449aad35c5d840a3395ea86df6d"/>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8" o:title="eqIdc5db41a1f31d6baee7c69990811edb9f"/>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的对应点分别是点</w:t>
      </w:r>
      <w:r>
        <w:object>
          <v:shape id="_x0000_i1065"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90" o:title="eqId3953cec61ac602ce5eb59b7912352179"/>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92" o:title="eqIdb4c8a9c4957431681ddfc77895a88508"/>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．如果点</w:t>
      </w:r>
      <w:r>
        <w:object>
          <v:shape id="_x0000_i106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90" o:title="eqId3953cec61ac602ce5eb59b7912352179"/>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在正方形</w:t>
      </w:r>
      <w:r>
        <w:object>
          <v:shape id="_x0000_i10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内，且到点</w:t>
      </w:r>
      <w:r>
        <w:object>
          <v:shape id="_x0000_i10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6" o:title="eqId7f9e8449aad35c5d840a3395ea86df6d"/>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8" o:title="eqIdc5db41a1f31d6baee7c69990811edb9f"/>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的距离相等，那么</w:t>
      </w:r>
      <w:r>
        <w:object>
          <v:shape id="_x0000_i107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8" o:title="eqId900b844294e8c07ea9a858adb845121c"/>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85875" cy="1285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285875" cy="12858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234183399" name="图片 234183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83399" name="图片 234183399"/>
                    <pic:cNvPicPr>
                      <a:picLocks noChangeAspect="1"/>
                    </pic:cNvPicPr>
                  </pic:nvPicPr>
                  <pic:blipFill>
                    <a:blip r:embed="rId10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72" o:spt="75" alt="学科网(www.zxxk.com)--教育资源门户，提供试卷、教案、课件、论文、素材以及各类教学资源下载，还有大量而丰富的教学相关资讯！" type="#_x0000_t75" style="height:30.7pt;width:117.1pt;" o:ole="t" filled="f" o:preferrelative="t" stroked="f" coordsize="21600,21600">
            <v:path/>
            <v:fill on="f" focussize="0,0"/>
            <v:stroke on="f" joinstyle="miter"/>
            <v:imagedata r:id="rId102" o:title="eqIde79cf71f89a2a5768505924c36426afb"/>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73"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104" o:title="eqIdd0335e5eb7080d9dc8ea38bcdbf2c8f9"/>
            <o:lock v:ext="edit" aspectratio="t"/>
            <w10:wrap type="none"/>
            <w10:anchorlock/>
          </v:shape>
          <o:OLEObject Type="Embed" ProgID="Equation.DSMT4" ShapeID="_x0000_i1073" DrawAspect="Content" ObjectID="_1468075773" r:id="rId103">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如图，平行四边形</w:t>
      </w:r>
      <w:r>
        <w:object>
          <v:shape id="_x0000_i10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为</w:t>
      </w:r>
      <w:r>
        <w:object>
          <v:shape id="_x0000_i107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中点，把图中的线段都画成有向线段．</w:t>
      </w:r>
    </w:p>
    <w:p>
      <w:pPr>
        <w:spacing w:line="360" w:lineRule="auto"/>
        <w:jc w:val="left"/>
        <w:textAlignment w:val="center"/>
        <w:rPr>
          <w:color w:val="000000"/>
        </w:rPr>
      </w:pPr>
      <w:r>
        <w:rPr>
          <w:color w:val="000000"/>
        </w:rPr>
        <w:drawing>
          <wp:inline distT="0" distB="0" distL="114300" distR="114300">
            <wp:extent cx="1543050" cy="771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543050" cy="771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填空：在这些有向线段表示的向量中，与</w:t>
      </w:r>
      <w:r>
        <w:object>
          <v:shape id="_x0000_i107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0" o:title="eqIdfa8c53645db602c72b00b599c2c0ff97"/>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相等的向量是</w:t>
      </w:r>
      <w:r>
        <w:rPr>
          <w:rFonts w:ascii="Times New Roman" w:hAnsi="Times New Roman" w:eastAsia="Times New Roman" w:cs="Times New Roman"/>
          <w:color w:val="000000"/>
        </w:rPr>
        <w:t>_______</w: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0" o:title="eqIdfa8c53645db602c72b00b599c2c0ff97"/>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互为相反向量的向量是</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求作：</w:t>
      </w:r>
      <w:r>
        <w:object>
          <v:shape id="_x0000_i1078" o:spt="75" alt="学科网(www.zxxk.com)--教育资源门户，提供试卷、教案、课件、论文、素材以及各类教学资源下载，还有大量而丰富的教学相关资讯！" type="#_x0000_t75" style="height:15.65pt;width:72.65pt;" o:ole="t" filled="f" o:preferrelative="t" stroked="f" coordsize="21600,21600">
            <v:path/>
            <v:fill on="f" focussize="0,0"/>
            <v:stroke on="f" joinstyle="miter"/>
            <v:imagedata r:id="rId113" o:title="eqIde10d655214847fa5aca40540afe70dc8"/>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（不作法，保留作图痕迹，写出结论）．</w:t>
      </w:r>
    </w:p>
    <w:p>
      <w:pPr>
        <w:spacing w:line="360" w:lineRule="auto"/>
        <w:jc w:val="left"/>
        <w:textAlignment w:val="center"/>
        <w:rPr>
          <w:color w:val="000000"/>
        </w:rPr>
      </w:pPr>
      <w:r>
        <w:rPr>
          <w:color w:val="000000"/>
        </w:rPr>
        <w:t xml:space="preserve">22. </w:t>
      </w:r>
      <w:r>
        <w:rPr>
          <w:rFonts w:ascii="宋体" w:hAnsi="宋体" w:eastAsia="宋体" w:cs="宋体"/>
          <w:color w:val="000000"/>
        </w:rPr>
        <w:t>某校与部队联合开展红色之旅研学活动，上午</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，部队官兵乘坐军车从营地出发，同时学校师生乘坐大巴从学校出发，沿公路（如图</w:t>
      </w:r>
      <w:r>
        <w:rPr>
          <w:rFonts w:ascii="Times New Roman" w:hAnsi="Times New Roman" w:eastAsia="Times New Roman" w:cs="Times New Roman"/>
          <w:color w:val="000000"/>
        </w:rPr>
        <w:t>1</w:t>
      </w:r>
      <w:r>
        <w:rPr>
          <w:rFonts w:ascii="宋体" w:hAnsi="宋体" w:eastAsia="宋体" w:cs="宋体"/>
          <w:color w:val="000000"/>
        </w:rPr>
        <w:t>）到爱国主义教育基地进行研学，上午</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，军车在离营地</w:t>
      </w:r>
      <w:r>
        <w:object>
          <v:shape id="_x0000_i1079"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115" o:title="eqIdd6c193cb4514146f489f2f1141e66a5b"/>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的地方追上大巴并继续前行，到达仓库后，部队官兵下车领取研学物资，然后乘坐军车按原速前行，最后和师生同时到达基地，军车和大巴离营地的路程</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km</w:t>
      </w:r>
      <w:r>
        <w:rPr>
          <w:rFonts w:ascii="宋体" w:hAnsi="宋体" w:eastAsia="宋体" w:cs="宋体"/>
          <w:color w:val="000000"/>
        </w:rPr>
        <w:t>）与所用时间</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）的函数关系如图</w:t>
      </w:r>
      <w:r>
        <w:rPr>
          <w:rFonts w:ascii="Times New Roman" w:hAnsi="Times New Roman" w:eastAsia="Times New Roman" w:cs="Times New Roman"/>
          <w:color w:val="000000"/>
        </w:rPr>
        <w:t>2</w:t>
      </w:r>
      <w:r>
        <w:rPr>
          <w:rFonts w:ascii="宋体" w:hAnsi="宋体" w:eastAsia="宋体" w:cs="宋体"/>
          <w:color w:val="000000"/>
        </w:rPr>
        <w:t>所示．</w:t>
      </w:r>
    </w:p>
    <w:p>
      <w:pPr>
        <w:spacing w:line="360" w:lineRule="auto"/>
        <w:jc w:val="left"/>
        <w:textAlignment w:val="center"/>
        <w:rPr>
          <w:color w:val="000000"/>
        </w:rPr>
      </w:pPr>
      <w:r>
        <w:rPr>
          <w:color w:val="000000"/>
        </w:rPr>
        <w:drawing>
          <wp:inline distT="0" distB="0" distL="114300" distR="114300">
            <wp:extent cx="3143250"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3143250" cy="13525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求大巴离营地的路程</w:t>
      </w:r>
      <w:r>
        <w:rPr>
          <w:rFonts w:ascii="Times New Roman" w:hAnsi="Times New Roman" w:eastAsia="Times New Roman" w:cs="Times New Roman"/>
          <w:i/>
          <w:color w:val="000000"/>
        </w:rPr>
        <w:t>s</w:t>
      </w:r>
      <w:r>
        <w:rPr>
          <w:rFonts w:ascii="宋体" w:hAnsi="宋体" w:eastAsia="宋体" w:cs="宋体"/>
          <w:color w:val="000000"/>
        </w:rPr>
        <w:t>与所用时间</w:t>
      </w:r>
      <w:r>
        <w:rPr>
          <w:rFonts w:ascii="Times New Roman" w:hAnsi="Times New Roman" w:eastAsia="Times New Roman" w:cs="Times New Roman"/>
          <w:i/>
          <w:color w:val="000000"/>
        </w:rPr>
        <w:t>t</w:t>
      </w:r>
      <w:r>
        <w:rPr>
          <w:rFonts w:ascii="宋体" w:hAnsi="宋体" w:eastAsia="宋体" w:cs="宋体"/>
          <w:color w:val="000000"/>
        </w:rPr>
        <w:t>的函数表达式及</w:t>
      </w:r>
      <w:r>
        <w:rPr>
          <w:rFonts w:ascii="Times New Roman" w:hAnsi="Times New Roman" w:eastAsia="Times New Roman" w:cs="Times New Roman"/>
          <w:i/>
          <w:color w:val="000000"/>
        </w:rPr>
        <w:t>a</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求部队官兵在仓库领取物资所用的时间．</w:t>
      </w:r>
    </w:p>
    <w:p>
      <w:pPr>
        <w:spacing w:line="360" w:lineRule="auto"/>
        <w:jc w:val="left"/>
        <w:textAlignment w:val="center"/>
        <w:rPr>
          <w:color w:val="000000"/>
        </w:rPr>
      </w:pPr>
      <w:r>
        <w:rPr>
          <w:color w:val="000000"/>
        </w:rPr>
        <w:t xml:space="preserve">23. </w:t>
      </w:r>
      <w:r>
        <w:rPr>
          <w:rFonts w:ascii="宋体" w:hAnsi="宋体" w:eastAsia="宋体" w:cs="宋体"/>
          <w:color w:val="000000"/>
        </w:rPr>
        <w:t>已知：如图，在</w:t>
      </w:r>
      <w:r>
        <w:object>
          <v:shape id="_x0000_i108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 o:title="eqId15c0dbe3c080c4c4636c64803e5c1f76"/>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中，</w:t>
      </w:r>
      <w:r>
        <w:object>
          <v:shape id="_x0000_i1081"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19" o:title="eqId9c06154cae3bf7a8ce5a1e97a7380875"/>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21" o:title="eqId77a7e4a6765ce78b05ee97764771e01f"/>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是</w:t>
      </w:r>
      <w:r>
        <w:object>
          <v:shape id="_x0000_i10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边上的高．</w:t>
      </w:r>
      <w:r>
        <w:rPr>
          <w:rFonts w:ascii="Times New Roman" w:hAnsi="Times New Roman" w:eastAsia="Times New Roman" w:cs="Times New Roman"/>
          <w:i/>
          <w:color w:val="000000"/>
        </w:rPr>
        <w:t>H</w:t>
      </w:r>
      <w:r>
        <w:rPr>
          <w:rFonts w:ascii="宋体" w:hAnsi="宋体" w:eastAsia="宋体" w:cs="宋体"/>
          <w:color w:val="000000"/>
        </w:rPr>
        <w:t>为线段</w:t>
      </w:r>
      <w:r>
        <w:object>
          <v:shape id="_x0000_i108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4" o:title="eqIdabf80148409afb32ced0b4f59f1ba709"/>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上的点，以</w:t>
      </w:r>
      <w:r>
        <w:object>
          <v:shape id="_x0000_i108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6" o:title="eqId6cc7b717e41bf846342205d4cd11594e"/>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为邻边作矩形</w:t>
      </w:r>
      <w:r>
        <w:object>
          <v:shape id="_x0000_i108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8" o:title="eqIdb7398082f10073da5bfa37fd4c758af2"/>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，连结</w:t>
      </w:r>
      <w:r>
        <w:object>
          <v:shape id="_x0000_i10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 o:title="eqIdd40b319212a7e7528b053e1c7097e966"/>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交</w:t>
      </w:r>
      <w:r>
        <w:object>
          <v:shape id="_x0000_i108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21" o:title="eqId77a7e4a6765ce78b05ee97764771e01f"/>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，联结</w:t>
      </w:r>
      <w:r>
        <w:object>
          <v:shape id="_x0000_i10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2" o:title="eqId60ef95894ceebaf236170e8832dcf7e3"/>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交</w:t>
      </w:r>
      <w:r>
        <w:object>
          <v:shape id="_x0000_i1090"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134" o:title="eqIdc7e4fa04825ac7d071968056322d88be"/>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3362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333625" cy="1381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09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7" o:title="eqId5c7e48723871f06a6aeae31a2a1ff79d"/>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，求证：四边形</w:t>
      </w:r>
      <w:r>
        <w:object>
          <v:shape id="_x0000_i109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8" o:title="eqIdb7398082f10073da5bfa37fd4c758af2"/>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为正方形；</w:t>
      </w:r>
    </w:p>
    <w:p>
      <w:pPr>
        <w:spacing w:line="360" w:lineRule="auto"/>
        <w:jc w:val="left"/>
        <w:textAlignment w:val="center"/>
        <w:rPr>
          <w:color w:val="000000"/>
        </w:rPr>
      </w:pPr>
      <w:r>
        <w:rPr>
          <w:color w:val="000000"/>
        </w:rPr>
        <w:t>（2）</w:t>
      </w:r>
      <w:r>
        <w:rPr>
          <w:rFonts w:ascii="宋体" w:hAnsi="宋体" w:eastAsia="宋体" w:cs="宋体"/>
          <w:color w:val="000000"/>
        </w:rPr>
        <w:t>联结</w:t>
      </w:r>
      <w:r>
        <w:object>
          <v:shape id="_x0000_i109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40" o:title="eqId49b50357a6545cae8348e3059312f520"/>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，如果</w:t>
      </w:r>
      <w:r>
        <w:object>
          <v:shape id="_x0000_i1094" o:spt="75" alt="学科网(www.zxxk.com)--教育资源门户，提供试卷、教案、课件、论文、素材以及各类教学资源下载，还有大量而丰富的教学相关资讯！" type="#_x0000_t75" style="height:14.05pt;width:82.3pt;" o:ole="t" filled="f" o:preferrelative="t" stroked="f" coordsize="21600,21600">
            <v:path/>
            <v:fill on="f" focussize="0,0"/>
            <v:stroke on="f" joinstyle="miter"/>
            <v:imagedata r:id="rId142" o:title="eqId9d694a491a5ffbab5cf35f8388498942"/>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，求证：四边形</w:t>
      </w:r>
      <w:r>
        <w:object>
          <v:shape id="_x0000_i109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44" o:title="eqId946c16d99496d31ce4d87301a4793393"/>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为矩形．</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如图，在直角坐标平面内，直线</w:t>
      </w:r>
      <w:r>
        <w:object>
          <v:shape id="_x0000_i109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46" o:title="eqId023ab3a7eb0f59993c7608576e47c0f0"/>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，与双曲线</w:t>
      </w:r>
      <w:r>
        <w:object>
          <v:shape id="_x0000_i1097"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48" o:title="eqId56286e49123cc47e7a34c3132c411448"/>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38250" cy="13620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238250" cy="1362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连结</w:t>
      </w:r>
      <w:r>
        <w:object>
          <v:shape id="_x0000_i109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51" o:title="eqIdaaf1438142deeac876fc7dc50552e552"/>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，如果</w:t>
      </w:r>
      <w:r>
        <w:object>
          <v:shape id="_x0000_i109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53" o:title="eqId866b81a8384cce4f24867baca2e6820c"/>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，求直线</w:t>
      </w:r>
      <w:r>
        <w:object>
          <v:shape id="_x0000_i11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轴负半轴上，点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0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51" o:title="eqIdaaf1438142deeac876fc7dc50552e552"/>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的延长线上，如果四边形</w:t>
      </w:r>
      <w:r>
        <w:object>
          <v:shape id="_x0000_i110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是菱形，求点</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left"/>
        <w:textAlignment w:val="center"/>
        <w:rPr>
          <w:color w:val="000000"/>
        </w:rPr>
      </w:pPr>
      <w:r>
        <w:rPr>
          <w:color w:val="000000"/>
        </w:rPr>
        <w:t xml:space="preserve">25. </w:t>
      </w:r>
      <w:r>
        <w:rPr>
          <w:rFonts w:ascii="宋体" w:hAnsi="宋体" w:eastAsia="宋体" w:cs="宋体"/>
          <w:color w:val="000000"/>
        </w:rPr>
        <w:t>定义：如果梯形的一个内角等于其它三个内角中的两个内角之和，那么称这个梯形为“加和角梯形”，这个内角称为“加和角”</w:t>
      </w:r>
    </w:p>
    <w:p>
      <w:pPr>
        <w:spacing w:line="360" w:lineRule="auto"/>
        <w:jc w:val="left"/>
        <w:textAlignment w:val="center"/>
        <w:rPr>
          <w:color w:val="000000"/>
        </w:rPr>
      </w:pPr>
      <w:r>
        <w:rPr>
          <w:color w:val="000000"/>
        </w:rPr>
        <w:drawing>
          <wp:inline distT="0" distB="0" distL="114300" distR="114300">
            <wp:extent cx="5238750" cy="1556385"/>
            <wp:effectExtent l="0" t="0" r="0" b="571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5238750" cy="1557019"/>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，在梯形</w:t>
      </w:r>
      <w:r>
        <w:object>
          <v:shape id="_x0000_i11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中，</w:t>
      </w:r>
      <w:r>
        <w:object>
          <v:shape id="_x0000_i110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61" o:title="eqId4adf90a8c2b29334cdc5aa5b554991f9"/>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为边</w:t>
      </w:r>
      <w:r>
        <w:object>
          <v:shape id="_x0000_i11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上一点，四边形</w:t>
      </w:r>
      <w:r>
        <w:object>
          <v:shape id="_x0000_i1106" o:spt="75" alt="学科网(www.zxxk.com)--教育资源门户，提供试卷、教案、课件、论文、素材以及各类教学资源下载，还有大量而丰富的教学相关资讯！" type="#_x0000_t75" style="height:12.95pt;width:36pt;" o:ole="t" filled="f" o:preferrelative="t" stroked="f" coordsize="21600,21600">
            <v:path/>
            <v:fill on="f" focussize="0,0"/>
            <v:stroke on="f" joinstyle="miter"/>
            <v:imagedata r:id="rId164" o:title="eqIde1d70676406f26d339465fe3473c0c05"/>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为菱形，点</w:t>
      </w:r>
      <w:r>
        <w:rPr>
          <w:rFonts w:ascii="Times New Roman" w:hAnsi="Times New Roman" w:eastAsia="Times New Roman" w:cs="Times New Roman"/>
          <w:i/>
          <w:color w:val="000000"/>
        </w:rPr>
        <w:t>E</w:t>
      </w:r>
      <w:r>
        <w:rPr>
          <w:rFonts w:ascii="宋体" w:hAnsi="宋体" w:eastAsia="宋体" w:cs="宋体"/>
          <w:color w:val="000000"/>
        </w:rPr>
        <w:t>为边</w:t>
      </w:r>
      <w:r>
        <w:object>
          <v:shape id="_x0000_i11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中点，求证：梯形</w:t>
      </w:r>
      <w:r>
        <w:object>
          <v:shape id="_x0000_i110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为“加和角梯形”，</w:t>
      </w:r>
    </w:p>
    <w:p>
      <w:pPr>
        <w:spacing w:line="360" w:lineRule="auto"/>
        <w:jc w:val="left"/>
        <w:textAlignment w:val="center"/>
        <w:rPr>
          <w:color w:val="000000"/>
        </w:rPr>
      </w:pPr>
      <w:r>
        <w:rPr>
          <w:color w:val="000000"/>
        </w:rPr>
        <w:t>（2）</w:t>
      </w:r>
      <w:r>
        <w:rPr>
          <w:rFonts w:ascii="宋体" w:hAnsi="宋体" w:eastAsia="宋体" w:cs="宋体"/>
          <w:color w:val="000000"/>
        </w:rPr>
        <w:t>在“加和角梯形”</w:t>
      </w:r>
      <w:r>
        <w:object>
          <v:shape id="_x0000_i110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169" o:title="eqId3981e7286d41960daf4e110c1c84e03a"/>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为“加和角”，</w:t>
      </w:r>
      <w:r>
        <w:object>
          <v:shape id="_x0000_i111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61" o:title="eqId4adf90a8c2b29334cdc5aa5b554991f9"/>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112"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172" o:title="eqIdebb72416f55bfe721092b27132ad8e80"/>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O</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74" o:title="eqId9538281f10aa8129a3d0cc49a0370db5"/>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，求梯形</w:t>
      </w:r>
      <w:r>
        <w:object>
          <v:shape id="_x0000_i111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的周长；</w:t>
      </w:r>
    </w:p>
    <w:p>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，如果</w:t>
      </w:r>
      <w:r>
        <w:object>
          <v:shape id="_x0000_i1115"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77" o:title="eqId8f89deb952f57f4b3fa4887b098b7b91"/>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为边</w:t>
      </w:r>
      <w:r>
        <w:object>
          <v:shape id="_x0000_i11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 o:title="eqId0dc5c9827dfd0be5a9c85962d6ccbfb1"/>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中点，过点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117"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80" o:title="eqId117878cbd8c00f2aabcdf62b487e2dc7"/>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交边</w:t>
      </w:r>
      <w:r>
        <w:object>
          <v:shape id="_x0000_i11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5" o:title="eqIdf52a58fbaf4fea03567e88a9f0f6e37e"/>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4pt;width:83.4pt;" o:ole="t" filled="f" o:preferrelative="t" stroked="f" coordsize="21600,21600">
            <v:path/>
            <v:fill on="f" focussize="0,0"/>
            <v:stroke on="f" joinstyle="miter"/>
            <v:imagedata r:id="rId183" o:title="eqIded9f502a0baa323c3f9c1db0f776d503"/>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在边</w:t>
      </w:r>
      <w:r>
        <w:object>
          <v:shape id="_x0000_i11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上使得</w:t>
      </w:r>
      <w:r>
        <w:object>
          <v:shape id="_x0000_i11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6" o:title="eqId36e5e61804ce550636a0354e0a78a22d"/>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是以</w:t>
      </w:r>
      <w:r>
        <w:object>
          <v:shape id="_x0000_i112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88" o:title="eqIdc63e36329f5e0979f5ee776ac5d06327"/>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为腰的等腰三角形，求</w:t>
      </w:r>
      <w:r>
        <w:object>
          <v:shape id="_x0000_i112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0" o:title="eqId1e72b2e1ff83e95df048745322982451"/>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的长．</w:t>
      </w:r>
    </w:p>
    <w:p>
      <w:pPr>
        <w:spacing w:line="360" w:lineRule="auto"/>
        <w:jc w:val="left"/>
        <w:textAlignment w:val="center"/>
        <w:rPr>
          <w:color w:val="000000"/>
        </w:rPr>
      </w:pP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69409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png"/><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png"/><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png"/><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png"/><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image" Target="media/image8.wmf"/><Relationship Id="rId2" Type="http://schemas.openxmlformats.org/officeDocument/2006/relationships/settings" Target="settings.xml"/><Relationship Id="rId192" Type="http://schemas.openxmlformats.org/officeDocument/2006/relationships/fontTable" Target="fontTable.xml"/><Relationship Id="rId191" Type="http://schemas.openxmlformats.org/officeDocument/2006/relationships/customXml" Target="../customXml/item1.xml"/><Relationship Id="rId190" Type="http://schemas.openxmlformats.org/officeDocument/2006/relationships/image" Target="media/image86.wmf"/><Relationship Id="rId19" Type="http://schemas.openxmlformats.org/officeDocument/2006/relationships/oleObject" Target="embeddings/oleObject7.bin"/><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image" Target="media/image84.wmf"/><Relationship Id="rId185" Type="http://schemas.openxmlformats.org/officeDocument/2006/relationships/oleObject" Target="embeddings/oleObject97.bin"/><Relationship Id="rId184" Type="http://schemas.openxmlformats.org/officeDocument/2006/relationships/oleObject" Target="embeddings/oleObject96.bin"/><Relationship Id="rId183" Type="http://schemas.openxmlformats.org/officeDocument/2006/relationships/image" Target="media/image83.wmf"/><Relationship Id="rId182" Type="http://schemas.openxmlformats.org/officeDocument/2006/relationships/oleObject" Target="embeddings/oleObject95.bin"/><Relationship Id="rId181" Type="http://schemas.openxmlformats.org/officeDocument/2006/relationships/oleObject" Target="embeddings/oleObject94.bin"/><Relationship Id="rId180" Type="http://schemas.openxmlformats.org/officeDocument/2006/relationships/image" Target="media/image82.wmf"/><Relationship Id="rId18" Type="http://schemas.openxmlformats.org/officeDocument/2006/relationships/image" Target="media/image7.wmf"/><Relationship Id="rId179" Type="http://schemas.openxmlformats.org/officeDocument/2006/relationships/oleObject" Target="embeddings/oleObject93.bin"/><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oleObject" Target="embeddings/oleObject90.bin"/><Relationship Id="rId174" Type="http://schemas.openxmlformats.org/officeDocument/2006/relationships/image" Target="media/image80.wmf"/><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oleObject" Target="embeddings/oleObject87.bin"/><Relationship Id="rId17" Type="http://schemas.openxmlformats.org/officeDocument/2006/relationships/oleObject" Target="embeddings/oleObject6.bin"/><Relationship Id="rId169" Type="http://schemas.openxmlformats.org/officeDocument/2006/relationships/image" Target="media/image78.wmf"/><Relationship Id="rId168" Type="http://schemas.openxmlformats.org/officeDocument/2006/relationships/oleObject" Target="embeddings/oleObject86.bin"/><Relationship Id="rId167" Type="http://schemas.openxmlformats.org/officeDocument/2006/relationships/oleObject" Target="embeddings/oleObject85.bin"/><Relationship Id="rId166" Type="http://schemas.openxmlformats.org/officeDocument/2006/relationships/oleObject" Target="embeddings/oleObject84.bin"/><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oleObject" Target="embeddings/oleObject79.bin"/><Relationship Id="rId158" Type="http://schemas.openxmlformats.org/officeDocument/2006/relationships/image" Target="media/image75.png"/><Relationship Id="rId157" Type="http://schemas.openxmlformats.org/officeDocument/2006/relationships/oleObject" Target="embeddings/oleObject78.bin"/><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image" Target="media/image71.png"/><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png"/><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image" Target="media/image56.png"/><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png"/><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1827</Words>
  <Characters>2014</Characters>
  <Lines>0</Lines>
  <Paragraphs>0</Paragraphs>
  <TotalTime>0</TotalTime>
  <ScaleCrop>false</ScaleCrop>
  <LinksUpToDate>false</LinksUpToDate>
  <CharactersWithSpaces>2165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2024-06-23T10:11:00Z</dcterms:created>
  <dc:creator>学科网试题生产平台</dc:creator>
  <dc:description>3522880125296640</dc:description>
  <cp:lastModifiedBy>小英alice</cp:lastModifiedBy>
  <dcterms:modified xsi:type="dcterms:W3CDTF">2024-06-28T02:22:25Z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5F9DC898D3C64D5C91B560ABED5EDE5B</vt:lpwstr>
  </property>
</Properties>
</file>