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11404600</wp:posOffset>
            </wp:positionV>
            <wp:extent cx="304800" cy="444500"/>
            <wp:effectExtent l="0" t="0" r="0" b="1270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304800" cy="444500"/>
                    </a:xfrm>
                    <a:prstGeom prst="rect">
                      <a:avLst/>
                    </a:prstGeom>
                  </pic:spPr>
                </pic:pic>
              </a:graphicData>
            </a:graphic>
          </wp:anchor>
        </w:drawing>
      </w:r>
      <w:r>
        <w:rPr>
          <w:rFonts w:ascii="宋体" w:hAnsi="宋体" w:eastAsia="宋体" w:cs="宋体"/>
          <w:b/>
          <w:color w:val="auto"/>
          <w:sz w:val="32"/>
        </w:rPr>
        <w:t>上海市进才中学北校</w:t>
      </w:r>
      <w:r>
        <w:rPr>
          <w:rFonts w:ascii="Times New Roman" w:hAnsi="Times New Roman" w:eastAsia="Times New Roman" w:cs="Times New Roman"/>
          <w:b/>
          <w:color w:val="auto"/>
          <w:sz w:val="32"/>
        </w:rPr>
        <w:t>2023-2024</w:t>
      </w:r>
      <w:r>
        <w:rPr>
          <w:rFonts w:ascii="宋体" w:hAnsi="宋体" w:eastAsia="宋体" w:cs="宋体"/>
          <w:b/>
          <w:color w:val="auto"/>
          <w:sz w:val="32"/>
        </w:rPr>
        <w:t>学年八年级下学期期中数学试题</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b/>
          <w:color w:val="auto"/>
        </w:rPr>
        <w:t xml:space="preserve"> (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0" o:title="eqIdb62cfaf5650e84eafdc6c35288abc701"/>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2" o:title="eqIdc2b629bea8e22de9bfc49158e228987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 o:title="eqId08b9f0b9e53a83e68f5fec944f343119"/>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63902548" name="图片 76390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2548" name="图片 763902548"/>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9" o:title="eqIdf92c4303ebef88f0862f8d625cd5356b"/>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1" o:title="eqId692cd9a8d5cd63ce6073c334a663a0c5"/>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23" o:title="eqId39db09fb3852b30c2124c9860065527d"/>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 o:title="eqId9bdb1d3bff97308cd90c1ee99f58dd2f"/>
            <o:lock v:ext="edit" aspectratio="t"/>
            <w10:wrap type="none"/>
            <w10:anchorlock/>
          </v:shape>
          <o:OLEObject Type="Embed" ProgID="Equation.DSMT4" ShapeID="_x0000_i1033" DrawAspect="Content" ObjectID="_1468075733" r:id="rId24">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27" o:title="eqId8baa5def3b5325dac552c626e91a0ef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是二元二次方程</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29" o:title="eqId2c581913b2d08b871608e939f29cb24b"/>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是二项方程</w: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31" o:title="eqId14edb6caea7737849f52301cd9c68356"/>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33" o:title="eqId5508fa2e401ed6d500e19f5eaae67588"/>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是无理方程</w:t>
      </w:r>
    </w:p>
    <w:p>
      <w:pPr>
        <w:spacing w:line="360" w:lineRule="auto"/>
        <w:jc w:val="left"/>
        <w:textAlignment w:val="center"/>
        <w:rPr>
          <w:color w:val="000000"/>
        </w:rPr>
      </w:pPr>
      <w:r>
        <w:rPr>
          <w:color w:val="000000"/>
        </w:rPr>
        <w:t xml:space="preserve">4. </w:t>
      </w:r>
      <w:r>
        <w:rPr>
          <w:rFonts w:ascii="宋体" w:hAnsi="宋体" w:eastAsia="宋体" w:cs="宋体"/>
          <w:color w:val="000000"/>
        </w:rPr>
        <w:t>如图，当</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取何值时，函数的图象在第三象限（</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28750" cy="8953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37" o:title="eqId8c21c6260bcade05f3a432841f449b5c"/>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 o:title="eqIdadc3e5be1796493161a4df7e28a6f6b7"/>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41" o:title="eqId418686f0932adc81fe9e8dbbd0306a39"/>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43" o:title="eqId84bbc62c76daac391ddc4ce2d6078948"/>
            <o:lock v:ext="edit" aspectratio="t"/>
            <w10:wrap type="none"/>
            <w10:anchorlock/>
          </v:shape>
          <o:OLEObject Type="Embed" ProgID="Equation.DSMT4" ShapeID="_x0000_i1042" DrawAspect="Content" ObjectID="_1468075742" r:id="rId42">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甲、乙二人沿相同的路线由</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匀速行进，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两地间的路程为</w:t>
      </w:r>
      <w:r>
        <w:rPr>
          <w:rFonts w:ascii="Times New Roman" w:hAnsi="Times New Roman" w:eastAsia="Times New Roman" w:cs="Times New Roman"/>
          <w:color w:val="000000"/>
        </w:rPr>
        <w:t>20km</w:t>
      </w:r>
      <w:r>
        <w:rPr>
          <w:rFonts w:ascii="宋体" w:hAnsi="宋体" w:eastAsia="宋体" w:cs="宋体"/>
          <w:color w:val="000000"/>
        </w:rPr>
        <w:t>．他们行进的路程</w:t>
      </w:r>
      <w:r>
        <w:object>
          <v:shape id="_x0000_i104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5" o:title="eqId76ade904a241a51acc8f2292873a43d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与甲出发后的时间</w:t>
      </w:r>
      <w:r>
        <w:rPr>
          <w:rFonts w:ascii="Times New Roman" w:hAnsi="Times New Roman" w:eastAsia="Times New Roman" w:cs="Times New Roman"/>
          <w:color w:val="000000"/>
        </w:rPr>
        <w:t>t</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）之间的函数图象如图所示．根据图中信息，下列说法中，</w:t>
      </w:r>
      <w:r>
        <w:rPr>
          <w:rFonts w:ascii="宋体" w:hAnsi="宋体" w:eastAsia="宋体" w:cs="宋体"/>
          <w:color w:val="000000"/>
          <w:em w:val="dot"/>
        </w:rPr>
        <w:t>不正确</w:t>
      </w:r>
      <w:r>
        <w:rPr>
          <w:rFonts w:ascii="宋体" w:hAnsi="宋体" w:eastAsia="宋体" w:cs="宋体"/>
          <w:color w:val="000000"/>
        </w:rPr>
        <w:t>的是（　　）</w:t>
      </w:r>
    </w:p>
    <w:p>
      <w:pPr>
        <w:spacing w:line="360" w:lineRule="auto"/>
        <w:jc w:val="left"/>
        <w:textAlignment w:val="center"/>
        <w:rPr>
          <w:color w:val="000000"/>
        </w:rPr>
      </w:pPr>
      <w:r>
        <w:rPr>
          <w:color w:val="000000"/>
        </w:rPr>
        <w:drawing>
          <wp:inline distT="0" distB="0" distL="114300" distR="114300">
            <wp:extent cx="2171700" cy="18383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171700" cy="1838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甲的速度是</w:t>
      </w:r>
      <w:r>
        <w:rPr>
          <w:rFonts w:ascii="Times New Roman" w:hAnsi="Times New Roman" w:eastAsia="Times New Roman" w:cs="Times New Roman"/>
          <w:color w:val="000000"/>
        </w:rPr>
        <w:t>5</w:t>
      </w:r>
      <w:r>
        <w:object>
          <v:shape id="_x0000_i104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8" o:title="eqIdbcd9242efa2facde4d7c79ff0c1b00ea"/>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乙的速度是</w:t>
      </w:r>
      <w:r>
        <w:rPr>
          <w:rFonts w:ascii="Times New Roman" w:hAnsi="Times New Roman" w:eastAsia="Times New Roman" w:cs="Times New Roman"/>
          <w:color w:val="000000"/>
        </w:rPr>
        <w:t>10</w:t>
      </w:r>
      <w:r>
        <w:object>
          <v:shape id="_x0000_i104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48" o:title="eqIdbcd9242efa2facde4d7c79ff0c1b00ea"/>
            <o:lock v:ext="edit" aspectratio="t"/>
            <w10:wrap type="none"/>
            <w10:anchorlock/>
          </v:shape>
          <o:OLEObject Type="Embed" ProgID="Equation.DSMT4" ShapeID="_x0000_i1045" DrawAspect="Content" ObjectID="_1468075745" r:id="rId49">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乙比甲晚出发</w:t>
      </w:r>
      <w:r>
        <w:rPr>
          <w:rFonts w:ascii="Times New Roman" w:hAnsi="Times New Roman" w:eastAsia="Times New Roman" w:cs="Times New Roman"/>
          <w:color w:val="000000"/>
        </w:rPr>
        <w:t>1h</w:t>
      </w:r>
      <w:r>
        <w:rPr>
          <w:color w:val="000000"/>
        </w:rPr>
        <w:tab/>
      </w:r>
      <w:r>
        <w:rPr>
          <w:color w:val="000000"/>
        </w:rPr>
        <w:t xml:space="preserve">D. </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，甲比乙多用了</w:t>
      </w:r>
      <w:r>
        <w:rPr>
          <w:rFonts w:ascii="Times New Roman" w:hAnsi="Times New Roman" w:eastAsia="Times New Roman" w:cs="Times New Roman"/>
          <w:color w:val="000000"/>
        </w:rPr>
        <w:t>1h</w:t>
      </w:r>
    </w:p>
    <w:p>
      <w:pPr>
        <w:spacing w:line="360" w:lineRule="auto"/>
        <w:jc w:val="left"/>
        <w:textAlignment w:val="center"/>
        <w:rPr>
          <w:color w:val="000000"/>
        </w:rPr>
      </w:pPr>
      <w:r>
        <w:rPr>
          <w:color w:val="000000"/>
        </w:rPr>
        <w:t xml:space="preserve">6. </w:t>
      </w:r>
      <w:r>
        <w:rPr>
          <w:rFonts w:ascii="宋体" w:hAnsi="宋体" w:eastAsia="宋体" w:cs="宋体"/>
          <w:color w:val="000000"/>
        </w:rPr>
        <w:t>如图，形如</w:t>
      </w:r>
      <w:r>
        <w:object>
          <v:shape id="_x0000_i10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 o:title="eqId5138a9f70d5e8b0580e30fef6eb7bae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的纸片的对角线</w:t>
      </w:r>
      <w:r>
        <w:object>
          <v:shape id="_x0000_i10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5" o:title="eqIdd40b319212a7e7528b053e1c7097e966"/>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相交于点</w:t>
      </w:r>
      <w:r>
        <w:object>
          <v:shape id="_x0000_i10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7" o:title="eqId1dde8112e8eb968fd042418dd632759e"/>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，将这张纸片对折后点</w:t>
      </w:r>
      <w:r>
        <w:object>
          <v:shape id="_x0000_i10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与点</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重合，点</w:t>
      </w:r>
      <w:r>
        <w:object>
          <v:shape id="_x0000_i10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落在点</w:t>
      </w:r>
      <w:r>
        <w:object>
          <v:shape id="_x0000_i10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处，已知</w:t>
      </w:r>
      <w:r>
        <w:object>
          <v:shape id="_x0000_i1054"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67" o:title="eqIdbe616944953f6020d8b7e41741d8e14a"/>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 o:title="eqIddaebc8ac27b32eb46881840ea3da59f3"/>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5735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57350" cy="666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63902552" name="图片 76390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2552" name="图片 763902552"/>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5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2" o:title="eqIdb31a14bd2a972f43d7a26a99589ad083"/>
            <o:lock v:ext="edit" aspectratio="t"/>
            <w10:wrap type="none"/>
            <w10:anchorlock/>
          </v:shape>
          <o:OLEObject Type="Embed" ProgID="Equation.DSMT4" ShapeID="_x0000_i1056" DrawAspect="Content" ObjectID="_1468075756" r:id="rId7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74" o:title="eqId2fb94bd9eb80fb9f5f02f518bb8f2211"/>
            <o:lock v:ext="edit" aspectratio="t"/>
            <w10:wrap type="none"/>
            <w10:anchorlock/>
          </v:shape>
          <o:OLEObject Type="Embed" ProgID="Equation.DSMT4" ShapeID="_x0000_i1057" DrawAspect="Content" ObjectID="_1468075757" r:id="rId7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 o:title="eqIdd36581140ebac5d28438ea63b1b23b65"/>
            <o:lock v:ext="edit" aspectratio="t"/>
            <w10:wrap type="none"/>
            <w10:anchorlock/>
          </v:shape>
          <o:OLEObject Type="Embed" ProgID="Equation.DSMT4" ShapeID="_x0000_i1058" DrawAspect="Content" ObjectID="_1468075758" r:id="rId7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78" o:title="eqIdcef5188670b78eecf710cdf8d080462f"/>
            <o:lock v:ext="edit" aspectratio="t"/>
            <w10:wrap type="none"/>
            <w10:anchorlock/>
          </v:shape>
          <o:OLEObject Type="Embed" ProgID="Equation.DSMT4" ShapeID="_x0000_i1059" DrawAspect="Content" ObjectID="_1468075759" r:id="rId77">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80" o:title="eqId62a026fe55f6e9fe8ebefa239d56d9b2"/>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object>
          <v:shape id="_x0000_i106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82" o:title="eqId501a6d50c937729c8d0f02b2b62a0ee4"/>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5</w:t>
      </w:r>
      <w:r>
        <w:rPr>
          <w:rFonts w:ascii="宋体" w:hAnsi="宋体" w:eastAsia="宋体" w:cs="宋体"/>
          <w:color w:val="000000"/>
        </w:rPr>
        <w:t>个单位后，所得直线的表达式为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84" o:title="eqIdf431e2bc7e685660ed6676560e130613"/>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用换元法解方程组</w:t>
      </w:r>
      <w:r>
        <w:object>
          <v:shape id="_x0000_i1063" o:spt="75" alt="学科网(www.zxxk.com)--教育资源门户，提供试卷、教案、课件、论文、素材以及各类教学资源下载，还有大量而丰富的教学相关资讯！" type="#_x0000_t75" style="height:69.75pt;width:68.25pt;" o:ole="t" filled="f" o:preferrelative="t" stroked="f" coordsize="21600,21600">
            <v:path/>
            <v:fill on="f" focussize="0,0"/>
            <v:stroke on="f" joinstyle="miter"/>
            <v:imagedata r:id="rId86" o:title="eqId255928641adcd9996494aaebdfd3632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时，可设</w:t>
      </w:r>
      <w:r>
        <w:object>
          <v:shape id="_x0000_i1064"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88" o:title="eqId5fdd54856866fe72dfbea71c278acc87"/>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，那么原方程组可化为关于</w:t>
      </w:r>
      <w:r>
        <w:object>
          <v:shape id="_x0000_i10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0" o:title="eqId294f5ba74cdf695fc9a8a8e52f42132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2" o:title="eqIdb6a24198bd04c29321ae5dc5a28fe421"/>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的整式方程组为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如果一次函数</w:t>
      </w:r>
      <w:r>
        <w:object>
          <v:shape id="_x0000_i1067" o:spt="75" alt="学科网(www.zxxk.com)--教育资源门户，提供试卷、教案、课件、论文、素材以及各类教学资源下载，还有大量而丰富的教学相关资讯！" type="#_x0000_t75" style="height:15pt;width:47.5pt;" o:ole="t" filled="f" o:preferrelative="t" stroked="f" coordsize="21600,21600">
            <v:path/>
            <v:fill on="f" focussize="0,0"/>
            <v:stroke on="f" joinstyle="miter"/>
            <v:imagedata r:id="rId94" o:title="eqIdc9bd144e0e96e4236a14523e0729cacb"/>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的图像不经过第一象限，那么</w:t>
      </w:r>
      <w:r>
        <w:object>
          <v:shape id="_x0000_i106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若点</w:t>
      </w:r>
      <w:r>
        <w:rPr>
          <w:rFonts w:ascii="Times New Roman" w:hAnsi="Times New Roman" w:eastAsia="Times New Roman" w:cs="Times New Roman"/>
          <w:i/>
          <w:color w:val="000000"/>
        </w:rPr>
        <w:t>A</w:t>
      </w:r>
      <w:r>
        <w:rPr>
          <w:rFonts w:ascii="Times New Roman" w:hAnsi="Times New Roman" w:eastAsia="Times New Roman" w:cs="Times New Roman"/>
          <w:color w:val="000000"/>
        </w:rPr>
        <w:t>(7</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98" o:title="eqId54015ff5b49e3283901da1291b6b921d"/>
            <o:lock v:ext="edit" aspectratio="t"/>
            <w10:wrap type="none"/>
            <w10:anchorlock/>
          </v:shape>
          <o:OLEObject Type="Embed" ProgID="Equation.DSMT4" ShapeID="_x0000_i1069" DrawAspect="Content" ObjectID="_1468075769" r:id="rId9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00" o:title="eqIdd91e07104b699c4012be2d26160976a2"/>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2" o:title="eqId05e867b59b85ac4aeeac3f8791d7ed37"/>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是直线</w:t>
      </w:r>
      <w:r>
        <w:object>
          <v:shape id="_x0000_i107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04" o:title="eqId385f4965591eb2effb86cef44022b039"/>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6" o:title="eqId2c94bb12cee76221e13f9ef955b0aab1"/>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为常数）上的点，则</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7" o:title="eqId0519453b799c1a0f6c46ccdee8af236b"/>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大小关系是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的分式方程</w:t>
      </w:r>
      <w:r>
        <w:object>
          <v:shape id="_x0000_i1076"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110" o:title="eqIdb329567baf3f0aefd96c27e32d466010"/>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有增根</w:t>
      </w:r>
      <w:r>
        <w:object>
          <v:shape id="_x0000_i107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2" o:title="eqIdef00713e73b8357cc7900144f5505bc6"/>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14" o:title="eqIdf0a532e15e232cb4b99a8d4d07c89575"/>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若一个多边形的内角和与外角和之比是的</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，则这个多边形的边数是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已知平行四边形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中，已知</w:t>
      </w:r>
      <w:r>
        <w:object>
          <v:shape id="_x0000_i108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18" o:title="eqId61ac97ca9c0400190a75f84db3eaa110"/>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20" o:title="eqId459459559720ab5e154a80723c47cc30"/>
            <o:lock v:ext="edit" aspectratio="t"/>
            <w10:wrap type="none"/>
            <w10:anchorlock/>
          </v:shape>
          <o:OLEObject Type="Embed" ProgID="Equation.DSMT4" ShapeID="_x0000_i1081" DrawAspect="Content" ObjectID="_1468075781" r:id="rId119">
            <o:LockedField>false</o:LockedField>
          </o:OLEObject>
        </w:object>
      </w:r>
      <w:r>
        <w:rPr>
          <w:color w:val="000000"/>
        </w:rPr>
        <w:t>__________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16. </w:t>
      </w:r>
      <w:r>
        <w:rPr>
          <w:rFonts w:ascii="宋体" w:hAnsi="宋体" w:eastAsia="宋体" w:cs="宋体"/>
          <w:color w:val="000000"/>
        </w:rPr>
        <w:t>在已知</w:t>
      </w:r>
      <w:r>
        <w:object>
          <v:shape id="_x0000_i10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 o:title="eqId5138a9f70d5e8b0580e30fef6eb7baef"/>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的周长为</w:t>
      </w:r>
      <w:r>
        <w:object>
          <v:shape id="_x0000_i10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3" o:title="eqId3668a3f3ce5b8a272ad92c2ebd233f5a"/>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，它的对角线</w:t>
      </w:r>
      <w:r>
        <w:object>
          <v:shape id="_x0000_i108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5" o:title="eqId2d578394cd8e4d7a705599269c512960"/>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相交于点</w:t>
      </w:r>
      <w:r>
        <w:object>
          <v:shape id="_x0000_i10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7" o:title="eqId1dde8112e8eb968fd042418dd632759e"/>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28" o:title="eqId866b81a8384cce4f24867baca2e6820c"/>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的周长比</w:t>
      </w:r>
      <w:r>
        <w:object>
          <v:shape id="_x0000_i108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30" o:title="eqId3a7ffcd1925a2b1259221c6a476152f7"/>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的周长大</w:t>
      </w:r>
      <w:r>
        <w:object>
          <v:shape id="_x0000_i108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32" o:title="eqIdf3a9eed64d225267a58cd001db67e2a3"/>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4" o:title="eqIdc26a46e7879436d532af3f4b6e258a81"/>
            <o:lock v:ext="edit" aspectratio="t"/>
            <w10:wrap type="none"/>
            <w10:anchorlock/>
          </v:shape>
          <o:OLEObject Type="Embed" ProgID="Equation.DSMT4" ShapeID="_x0000_i1089" DrawAspect="Content" ObjectID="_1468075789" r:id="rId133">
            <o:LockedField>false</o:LockedField>
          </o:OLEObject>
        </w:object>
      </w:r>
      <w:r>
        <w:rPr>
          <w:color w:val="000000"/>
        </w:rPr>
        <w:t>__________</w:t>
      </w:r>
      <w:r>
        <w:object>
          <v:shape id="_x0000_i1090"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36" o:title="eqId6ac97b416d921c338977fd485201f4ef"/>
            <o:lock v:ext="edit" aspectratio="t"/>
            <w10:wrap type="none"/>
            <w10:anchorlock/>
          </v:shape>
          <o:OLEObject Type="Embed" ProgID="Equation.DSMT4" ShapeID="_x0000_i1090" DrawAspect="Content" ObjectID="_1468075790" r:id="rId135">
            <o:LockedField>false</o:LockedField>
          </o:OLEObject>
        </w:object>
      </w:r>
      <w:r>
        <w:rPr>
          <w:color w:val="000000"/>
        </w:rPr>
        <w:t>__________</w:t>
      </w:r>
      <w:r>
        <w:object>
          <v:shape id="_x0000_i109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38" o:title="eqId9efa9fbcfb9595e2f031aa691db4564b"/>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Cambria Math" w:hAnsi="Cambria Math" w:eastAsia="Cambria Math" w:cs="Cambria Math"/>
          <w:color w:val="000000"/>
        </w:rPr>
        <w:t>▱</w:t>
      </w:r>
      <w:r>
        <w:rPr>
          <w:rFonts w:ascii="Times New Roman" w:hAnsi="Times New Roman" w:eastAsia="Times New Roman" w:cs="Times New Roman"/>
          <w:i/>
          <w:color w:val="000000"/>
        </w:rPr>
        <w:t>ABCD</w:t>
      </w:r>
      <w:r>
        <w:rPr>
          <w:rFonts w:ascii="宋体" w:hAnsi="宋体" w:eastAsia="宋体" w:cs="宋体"/>
          <w:color w:val="000000"/>
        </w:rPr>
        <w:t>的周长是</w:t>
      </w:r>
      <w:r>
        <w:rPr>
          <w:rFonts w:ascii="Times New Roman" w:hAnsi="Times New Roman" w:eastAsia="Times New Roman" w:cs="Times New Roman"/>
          <w:color w:val="000000"/>
        </w:rPr>
        <w:t>32</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的平分线交</w:t>
      </w:r>
      <w:r>
        <w:rPr>
          <w:rFonts w:ascii="Times New Roman" w:hAnsi="Times New Roman" w:eastAsia="Times New Roman" w:cs="Times New Roman"/>
          <w:i/>
          <w:color w:val="000000"/>
        </w:rPr>
        <w:t>AD</w:t>
      </w:r>
      <w:r>
        <w:rPr>
          <w:rFonts w:ascii="宋体" w:hAnsi="宋体" w:eastAsia="宋体" w:cs="宋体"/>
          <w:color w:val="000000"/>
        </w:rPr>
        <w:t>所在直线于点</w:t>
      </w:r>
      <w:r>
        <w:rPr>
          <w:rFonts w:ascii="Times New Roman" w:hAnsi="Times New Roman" w:eastAsia="Times New Roman" w:cs="Times New Roman"/>
          <w:i/>
          <w:color w:val="000000"/>
        </w:rPr>
        <w:t>E</w:t>
      </w:r>
      <w:r>
        <w:rPr>
          <w:rFonts w:ascii="宋体" w:hAnsi="宋体" w:eastAsia="宋体" w:cs="宋体"/>
          <w:color w:val="000000"/>
        </w:rPr>
        <w:t>，且</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i/>
          <w:color w:val="000000"/>
        </w:rPr>
        <w:t>AB</w:t>
      </w:r>
      <w:r>
        <w:rPr>
          <w:rFonts w:ascii="宋体" w:hAnsi="宋体" w:eastAsia="宋体" w:cs="宋体"/>
          <w:color w:val="000000"/>
        </w:rPr>
        <w:t>的长为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如图，平行四边形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6" o:title="eqId411b38a18046fea8e9fab1f9f9b80a5f"/>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63902550" name="图片 76390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2550" name="图片 763902550"/>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顶点</w:t>
      </w:r>
      <w:r>
        <w:object>
          <v:shape id="_x0000_i10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轴上，点</w:t>
      </w:r>
      <w:r>
        <w:object>
          <v:shape id="_x0000_i10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在</w:t>
      </w:r>
      <w:r>
        <w:object>
          <v:shape id="_x0000_i109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5" o:title="eqId07854693dd2e33f66030d6106eb6e0ee"/>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7" o:title="eqId2f0d68648b10fce54dfc19c5ee60086d"/>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）上，且</w:t>
      </w:r>
      <w:r>
        <w:object>
          <v:shape id="_x0000_i109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49" o:title="eqIda5d3a0273d1f3046dfad2086d0df56c0"/>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轴，</w:t>
      </w:r>
      <w:r>
        <w:object>
          <v:shape id="_x0000_i10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1" o:title="eqId9abaeba15f3abdd877bc701af52c5cd9"/>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的延长线交</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轴于点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．若</w:t>
      </w:r>
      <w:r>
        <w:object>
          <v:shape id="_x0000_i110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6" o:title="eqId7e3f5e10ccd0a7ac8868f8a0c3eddce2"/>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8" o:title="eqIddd707b69a11f8de5566f23c1a2a9ff5a"/>
            <o:lock v:ext="edit" aspectratio="t"/>
            <w10:wrap type="none"/>
            <w10:anchorlock/>
          </v:shape>
          <o:OLEObject Type="Embed" ProgID="Equation.DSMT4" ShapeID="_x0000_i1103" DrawAspect="Content" ObjectID="_1468075803" r:id="rId157">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br w:type="textWrapping"/>
      </w:r>
      <w:r>
        <w:rPr>
          <w:color w:val="000000"/>
        </w:rPr>
        <w:drawing>
          <wp:inline distT="0" distB="0" distL="114300" distR="114300">
            <wp:extent cx="1524000"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524000"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分，第</w:t>
      </w:r>
      <w:r>
        <w:rPr>
          <w:rFonts w:ascii="Times New Roman" w:hAnsi="Times New Roman" w:eastAsia="Times New Roman" w:cs="Times New Roman"/>
          <w:b/>
          <w:color w:val="000000"/>
          <w:sz w:val="24"/>
        </w:rPr>
        <w:t>19~26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31.2pt;width:83.4pt;" o:ole="t" filled="f" o:preferrelative="t" stroked="f" coordsize="21600,21600">
            <v:path/>
            <v:fill on="f" focussize="0,0"/>
            <v:stroke on="f" joinstyle="miter"/>
            <v:imagedata r:id="rId161" o:title="eqIda5aaee3e1dbdb83ff4e5a76cada45089"/>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05"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163" o:title="eqId3e2ad8f4b7da1b562fcb6fc5287db021"/>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的方程：</w:t>
      </w:r>
      <w:r>
        <w:object>
          <v:shape id="_x0000_i1107"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166" o:title="eqId1b90e6b461d25bf887fb557786c2c16b"/>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108"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68" o:title="eqIde2b6a0c80d07b16c5ec757acab1eab97"/>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rPr>
          <w:rFonts w:ascii="宋体" w:hAnsi="宋体" w:eastAsia="宋体" w:cs="宋体"/>
          <w:color w:val="000000"/>
          <w:position w:val="-1"/>
        </w:rPr>
        <w:drawing>
          <wp:inline distT="0" distB="0" distL="114300" distR="114300">
            <wp:extent cx="139700" cy="190500"/>
            <wp:effectExtent l="0" t="0" r="12700" b="0"/>
            <wp:docPr id="763902554" name="图片 76390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2554" name="图片 763902554"/>
                    <pic:cNvPicPr>
                      <a:picLocks noChangeAspect="1"/>
                    </pic:cNvPicPr>
                  </pic:nvPicPr>
                  <pic:blipFill>
                    <a:blip r:embed="rId169"/>
                    <a:stretch>
                      <a:fillRect/>
                    </a:stretch>
                  </pic:blipFill>
                  <pic:spPr>
                    <a:xfrm>
                      <a:off x="0" y="0"/>
                      <a:ext cx="139700" cy="190500"/>
                    </a:xfrm>
                    <a:prstGeom prst="rect">
                      <a:avLst/>
                    </a:prstGeom>
                  </pic:spPr>
                </pic:pic>
              </a:graphicData>
            </a:graphic>
          </wp:inline>
        </w:drawing>
      </w:r>
      <w:r>
        <w:object>
          <v:shape id="_x0000_i11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1" o:title="eqId5138a9f70d5e8b0580e30fef6eb7baef"/>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72" o:title="eqId48a277db452e76240ec83ec6a2864bdd"/>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74" o:title="eqIde08e67894f52d5e404c0531774017a83"/>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43050" cy="733425"/>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在</w:t>
      </w:r>
      <w:r>
        <w:rPr>
          <w:rFonts w:ascii="Times New Roman" w:hAnsi="Times New Roman" w:eastAsia="Times New Roman" w:cs="Times New Roman"/>
          <w:color w:val="000000"/>
        </w:rPr>
        <w:t>2021</w:t>
      </w:r>
      <w:r>
        <w:rPr>
          <w:rFonts w:ascii="宋体" w:hAnsi="宋体" w:eastAsia="宋体" w:cs="宋体"/>
          <w:color w:val="000000"/>
        </w:rPr>
        <w:t>“五五购物节”中，某商店的两种品牌的小电器参与促销活动．经统计后发现，每天的销售中，乙品牌小电器的销售数量</w:t>
      </w:r>
      <w:r>
        <w:rPr>
          <w:rFonts w:ascii="Times New Roman" w:hAnsi="Times New Roman" w:eastAsia="Times New Roman" w:cs="Times New Roman"/>
          <w:i/>
          <w:color w:val="000000"/>
        </w:rPr>
        <w:t>y</w:t>
      </w:r>
      <w:r>
        <w:rPr>
          <w:rFonts w:ascii="宋体" w:hAnsi="宋体" w:eastAsia="宋体" w:cs="宋体"/>
          <w:color w:val="000000"/>
        </w:rPr>
        <w:t>（件）与甲品牌小电器的销售量</w:t>
      </w:r>
      <w:r>
        <w:rPr>
          <w:rFonts w:ascii="Times New Roman" w:hAnsi="Times New Roman" w:eastAsia="Times New Roman" w:cs="Times New Roman"/>
          <w:i/>
          <w:color w:val="000000"/>
        </w:rPr>
        <w:t>x</w:t>
      </w:r>
      <w:r>
        <w:rPr>
          <w:rFonts w:ascii="宋体" w:hAnsi="宋体" w:eastAsia="宋体" w:cs="宋体"/>
          <w:color w:val="000000"/>
        </w:rPr>
        <w:t>（件）符合如图表示的函数关系．</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的函数解析式（不必写出白变量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日一天的销售中，甲、乙两种品牌的小电器的销售额分别为</w:t>
      </w:r>
      <w:r>
        <w:rPr>
          <w:rFonts w:ascii="Times New Roman" w:hAnsi="Times New Roman" w:eastAsia="Times New Roman" w:cs="Times New Roman"/>
          <w:color w:val="000000"/>
        </w:rPr>
        <w:t>1200</w:t>
      </w:r>
      <w:r>
        <w:rPr>
          <w:rFonts w:ascii="宋体" w:hAnsi="宋体" w:eastAsia="宋体" w:cs="宋体"/>
          <w:color w:val="000000"/>
        </w:rPr>
        <w:t>元和</w:t>
      </w:r>
      <w:r>
        <w:rPr>
          <w:rFonts w:ascii="Times New Roman" w:hAnsi="Times New Roman" w:eastAsia="Times New Roman" w:cs="Times New Roman"/>
          <w:color w:val="000000"/>
        </w:rPr>
        <w:t>1440</w:t>
      </w:r>
      <w:r>
        <w:rPr>
          <w:rFonts w:ascii="宋体" w:hAnsi="宋体" w:eastAsia="宋体" w:cs="宋体"/>
          <w:color w:val="000000"/>
        </w:rPr>
        <w:t>元，已知甲品牌的小电器单价比乙品牌的小电器单价多</w:t>
      </w:r>
      <w:r>
        <w:rPr>
          <w:rFonts w:ascii="Times New Roman" w:hAnsi="Times New Roman" w:eastAsia="Times New Roman" w:cs="Times New Roman"/>
          <w:color w:val="000000"/>
        </w:rPr>
        <w:t>20</w:t>
      </w:r>
      <w:r>
        <w:rPr>
          <w:rFonts w:ascii="宋体" w:hAnsi="宋体" w:eastAsia="宋体" w:cs="宋体"/>
          <w:color w:val="000000"/>
        </w:rPr>
        <w:t>元，求甲、乙两种品牌的小电器的单价．（其中小电器的单价大于</w:t>
      </w:r>
      <w:r>
        <w:rPr>
          <w:rFonts w:ascii="Times New Roman" w:hAnsi="Times New Roman" w:eastAsia="Times New Roman" w:cs="Times New Roman"/>
          <w:color w:val="000000"/>
        </w:rPr>
        <w:t>100</w:t>
      </w:r>
      <w:r>
        <w:rPr>
          <w:rFonts w:ascii="宋体" w:hAnsi="宋体" w:eastAsia="宋体" w:cs="宋体"/>
          <w:color w:val="000000"/>
        </w:rPr>
        <w:t>元）</w:t>
      </w:r>
    </w:p>
    <w:p>
      <w:pPr>
        <w:spacing w:line="360" w:lineRule="auto"/>
        <w:jc w:val="left"/>
        <w:textAlignment w:val="center"/>
        <w:rPr>
          <w:color w:val="000000"/>
        </w:rPr>
      </w:pPr>
      <w:r>
        <w:rPr>
          <w:color w:val="000000"/>
        </w:rPr>
        <w:drawing>
          <wp:inline distT="0" distB="0" distL="114300" distR="114300">
            <wp:extent cx="3114675" cy="1771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3114675" cy="1771650"/>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color w:val="000000"/>
        </w:rPr>
        <w:t>▱ABCD</w: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78" o:title="eqId2fe9e5f5abdacef3059b9e56c6dcdb59"/>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，点</w:t>
      </w:r>
      <w:r>
        <w:rPr>
          <w:color w:val="000000"/>
        </w:rPr>
        <w:t>P</w:t>
      </w:r>
      <w:r>
        <w:rPr>
          <w:rFonts w:ascii="宋体" w:hAnsi="宋体" w:eastAsia="宋体" w:cs="宋体"/>
          <w:color w:val="000000"/>
        </w:rPr>
        <w:t>按</w:t>
      </w:r>
      <w:r>
        <w:object>
          <v:shape id="_x0000_i111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80" o:title="eqIdebf4d8410b1b35c10edb8e17383e1a52"/>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方向运动，到达点</w:t>
      </w:r>
      <w:r>
        <w:rPr>
          <w:color w:val="000000"/>
        </w:rPr>
        <w:t>B</w:t>
      </w:r>
      <w:r>
        <w:rPr>
          <w:rFonts w:ascii="宋体" w:hAnsi="宋体" w:eastAsia="宋体" w:cs="宋体"/>
          <w:color w:val="000000"/>
        </w:rPr>
        <w:t>时运动停止，运动开始时以每秒</w:t>
      </w:r>
      <w:r>
        <w:rPr>
          <w:color w:val="000000"/>
        </w:rPr>
        <w:t>2</w:t>
      </w:r>
      <w:r>
        <w:rPr>
          <w:rFonts w:ascii="宋体" w:hAnsi="宋体" w:eastAsia="宋体" w:cs="宋体"/>
          <w:color w:val="000000"/>
        </w:rPr>
        <w:t>个长度单位匀速运动，到达</w:t>
      </w:r>
      <w:r>
        <w:rPr>
          <w:color w:val="000000"/>
        </w:rPr>
        <w:t>D</w:t>
      </w:r>
      <w:r>
        <w:rPr>
          <w:rFonts w:ascii="宋体" w:hAnsi="宋体" w:eastAsia="宋体" w:cs="宋体"/>
          <w:color w:val="000000"/>
        </w:rPr>
        <w:t>点后，改为每秒</w:t>
      </w:r>
      <w:r>
        <w:rPr>
          <w:color w:val="000000"/>
        </w:rPr>
        <w:t>m</w:t>
      </w:r>
      <w:r>
        <w:rPr>
          <w:rFonts w:ascii="宋体" w:hAnsi="宋体" w:eastAsia="宋体" w:cs="宋体"/>
          <w:color w:val="000000"/>
        </w:rPr>
        <w:t>个单位匀速运动，到达</w:t>
      </w:r>
      <w:r>
        <w:rPr>
          <w:color w:val="000000"/>
        </w:rPr>
        <w:t>C</w:t>
      </w:r>
      <w:r>
        <w:rPr>
          <w:rFonts w:ascii="宋体" w:hAnsi="宋体" w:eastAsia="宋体" w:cs="宋体"/>
          <w:color w:val="000000"/>
        </w:rPr>
        <w:t>后，改为每秒</w:t>
      </w:r>
      <w:r>
        <w:rPr>
          <w:color w:val="000000"/>
        </w:rPr>
        <w:t>n</w:t>
      </w:r>
      <w:r>
        <w:rPr>
          <w:rFonts w:ascii="宋体" w:hAnsi="宋体" w:eastAsia="宋体" w:cs="宋体"/>
          <w:color w:val="000000"/>
        </w:rPr>
        <w:t>个单位匀速运动，在整个运动过程中，</w:t>
      </w:r>
      <w:r>
        <w:object>
          <v:shape id="_x0000_i111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2" o:title="eqIda30435099afc8fd1b3f2c6c1d895d766"/>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的面积</w:t>
      </w:r>
      <w:r>
        <w:rPr>
          <w:color w:val="000000"/>
        </w:rPr>
        <w:t>S</w:t>
      </w:r>
      <w:r>
        <w:rPr>
          <w:rFonts w:ascii="宋体" w:hAnsi="宋体" w:eastAsia="宋体" w:cs="宋体"/>
          <w:color w:val="000000"/>
        </w:rPr>
        <w:t>与运动时间</w:t>
      </w:r>
      <w:r>
        <w:rPr>
          <w:color w:val="000000"/>
        </w:rPr>
        <w:t>t</w:t>
      </w:r>
      <w:r>
        <w:rPr>
          <w:rFonts w:ascii="宋体" w:hAnsi="宋体" w:eastAsia="宋体" w:cs="宋体"/>
          <w:color w:val="000000"/>
        </w:rPr>
        <w:t>的函数关系如图所示．</w:t>
      </w:r>
    </w:p>
    <w:p>
      <w:pPr>
        <w:spacing w:line="360" w:lineRule="auto"/>
        <w:jc w:val="left"/>
        <w:textAlignment w:val="center"/>
        <w:rPr>
          <w:color w:val="000000"/>
        </w:rPr>
      </w:pPr>
      <w:r>
        <w:rPr>
          <w:color w:val="000000"/>
        </w:rPr>
        <w:drawing>
          <wp:inline distT="0" distB="0" distL="114300" distR="114300">
            <wp:extent cx="3457575" cy="1571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3457575" cy="1571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185" o:title="eqId4141b26d2c32655003494a91ad6331b5"/>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求</w:t>
      </w:r>
      <w:r>
        <w:rPr>
          <w:color w:val="000000"/>
        </w:rPr>
        <w:t>AB、BC</w:t>
      </w:r>
      <w:r>
        <w:rPr>
          <w:rFonts w:ascii="宋体" w:hAnsi="宋体" w:eastAsia="宋体" w:cs="宋体"/>
          <w:color w:val="000000"/>
        </w:rPr>
        <w:t>的长；</w: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187" o:title="eqId65863c1abad833b79c303bfca24f535c"/>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求</w:t>
      </w:r>
      <w:r>
        <w:rPr>
          <w:color w:val="000000"/>
        </w:rPr>
        <w:t>m，n</w:t>
      </w:r>
      <w:r>
        <w:rPr>
          <w:rFonts w:ascii="宋体" w:hAnsi="宋体" w:eastAsia="宋体" w:cs="宋体"/>
          <w:color w:val="000000"/>
        </w:rPr>
        <w:t>的值．</w:t>
      </w:r>
    </w:p>
    <w:p>
      <w:pPr>
        <w:spacing w:line="360" w:lineRule="auto"/>
        <w:jc w:val="left"/>
        <w:textAlignment w:val="center"/>
        <w:rPr>
          <w:color w:val="000000"/>
        </w:rPr>
      </w:pPr>
      <w:r>
        <w:rPr>
          <w:color w:val="000000"/>
        </w:rPr>
        <w:t xml:space="preserve">26. </w:t>
      </w:r>
      <w:r>
        <w:rPr>
          <w:rFonts w:ascii="宋体" w:hAnsi="宋体" w:eastAsia="宋体" w:cs="宋体"/>
          <w:color w:val="000000"/>
        </w:rPr>
        <w:t>已知：一次函数</w:t>
      </w:r>
      <w:r>
        <w:object>
          <v:shape id="_x0000_i1117" o:spt="75" alt="学科网(www.zxxk.com)--教育资源门户，提供试卷、教案、课件、论文、素材以及各类教学资源下载，还有大量而丰富的教学相关资讯！" type="#_x0000_t75" style="height:30.6pt;width:57.6pt;" o:ole="t" filled="f" o:preferrelative="t" stroked="f" coordsize="21600,21600">
            <v:path/>
            <v:fill on="f" focussize="0,0"/>
            <v:stroke on="f" joinstyle="miter"/>
            <v:imagedata r:id="rId189" o:title="eqIdc8f0dfae8f229db6882d7dc830fa2d20"/>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与反比例函数</w:t>
      </w:r>
      <w:r>
        <w:object>
          <v:shape id="_x0000_i111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91" o:title="eqIdef854dfcbba9b7dedc1bc52f6332b011"/>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的图象在第一象限的交点为</w:t>
      </w:r>
      <w:r>
        <w:object>
          <v:shape id="_x0000_i111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93" o:title="eqId8e555db9f2598828e647f618b858c8d9"/>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3620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43050"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0" o:title="eqId294f5ba74cdf695fc9a8a8e52f421328"/>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2" o:title="eqIdb6a24198bd04c29321ae5dc5a28fe421"/>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设一次函数</w:t>
      </w:r>
      <w:r>
        <w:rPr>
          <w:rFonts w:ascii="宋体" w:hAnsi="宋体" w:eastAsia="宋体" w:cs="宋体"/>
          <w:color w:val="000000"/>
          <w:position w:val="0"/>
        </w:rPr>
        <w:drawing>
          <wp:inline distT="0" distB="0" distL="114300" distR="114300">
            <wp:extent cx="133350" cy="177800"/>
            <wp:effectExtent l="0" t="0" r="0" b="13335"/>
            <wp:docPr id="763902556" name="图片 76390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02556" name="图片 763902556"/>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轴交于点</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0" o:title="eqIdc5db41a1f31d6baee7c69990811edb9f"/>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轴上一点，连接</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e1a9c6a736e6eac98a676fa3232db5a5"/>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05" o:title="eqId15c0dbe3c080c4c4636c64803e5c1f76"/>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为等腰三角形，求</w:t>
      </w:r>
      <w:r>
        <w:object>
          <v:shape id="_x0000_i112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0" o:title="eqIdc5db41a1f31d6baee7c69990811edb9f"/>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如图，在平面直角坐标系中，直线与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轴、</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轴分别交于点</w:t>
      </w:r>
      <w:r>
        <w:object>
          <v:shape id="_x0000_i113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10" o:title="eqId58964c12cc323fa8d5765fb02fb2cebf"/>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212" o:title="eqId509cea5fe3133c3aab655e82835dffdf"/>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是线段</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的中点，点</w:t>
      </w:r>
      <w:r>
        <w:object>
          <v:shape id="_x0000_i1135" o:spt="75" alt="学科网(www.zxxk.com)--教育资源门户，提供试卷、教案、课件、论文、素材以及各类教学资源下载，还有大量而丰富的教学相关资讯！" type="#_x0000_t75" style="height:19.5pt;width:51pt;" o:ole="t" filled="f" o:preferrelative="t" stroked="f" coordsize="21600,21600">
            <v:path/>
            <v:fill on="f" focussize="0,0"/>
            <v:stroke on="f" joinstyle="miter"/>
            <v:imagedata r:id="rId217" o:title="eqId22d9acfdecd26aafa7595d9fd26b2cfc"/>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5" o:title="eqId2a30f3a8b673cc28bd90c50cf1a35281"/>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为</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轴上一动点．</w:t>
      </w:r>
    </w:p>
    <w:p>
      <w:pPr>
        <w:spacing w:line="360" w:lineRule="auto"/>
        <w:jc w:val="left"/>
        <w:textAlignment w:val="center"/>
        <w:rPr>
          <w:color w:val="000000"/>
        </w:rPr>
      </w:pPr>
      <w:r>
        <w:rPr>
          <w:color w:val="000000"/>
        </w:rPr>
        <w:drawing>
          <wp:inline distT="0" distB="0" distL="114300" distR="114300">
            <wp:extent cx="213360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133600" cy="1819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的表达式，并直接写出点</w:t>
      </w:r>
      <w:r>
        <w:object>
          <v:shape id="_x0000_i113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（2）连接</w:t>
      </w:r>
      <w:r>
        <w:object>
          <v:shape id="_x0000_i114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4" o:title="eqIdd69b07d99ed8e1870faecf91510914c6"/>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，以</w:t>
      </w:r>
      <w:r>
        <w:object>
          <v:shape id="_x0000_i11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4" o:title="eqIdd69b07d99ed8e1870faecf91510914c6"/>
            <o:lock v:ext="edit" aspectratio="t"/>
            <w10:wrap type="none"/>
            <w10:anchorlock/>
          </v:shape>
          <o:OLEObject Type="Embed" ProgID="Equation.DSMT4" ShapeID="_x0000_i1141" DrawAspect="Content" ObjectID="_1468075841" r:id="rId225">
            <o:LockedField>false</o:LockedField>
          </o:OLEObject>
        </w:object>
      </w:r>
      <w:r>
        <w:rPr>
          <w:rFonts w:ascii="宋体" w:hAnsi="宋体" w:eastAsia="宋体" w:cs="宋体"/>
          <w:color w:val="000000"/>
        </w:rPr>
        <w:t>为边作</w:t>
      </w:r>
      <w:r>
        <w:object>
          <v:shape id="_x0000_i11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27" o:title="eqIdac7d8699ccd3e305636252a11359899b"/>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的顶点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9" o:title="eqIda0ed1ec316bc54c37c4286c208f55667"/>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恰好落在</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3" o:title="eqIdd053b14c8588eee2acbbe44fc37a6886"/>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轴上，求点</w:t>
      </w:r>
      <w:r>
        <w:object>
          <v:shape id="_x0000_i11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9" o:title="eqIda0ed1ec316bc54c37c4286c208f55667"/>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设点</w:t>
      </w:r>
      <w:r>
        <w:object>
          <v:shape id="_x0000_i114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33" o:title="eqIdac047e91852b91af639feec23a9598b2"/>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是直线</w:t>
      </w:r>
      <w:r>
        <w:object>
          <v:shape id="_x0000_i1147" o:spt="75" alt="学科网(www.zxxk.com)--教育资源门户，提供试卷、教案、课件、论文、素材以及各类教学资源下载，还有大量而丰富的教学相关资讯！" type="#_x0000_t75" style="height:19.2pt;width:61.2pt;" o:ole="t" filled="f" o:preferrelative="t" stroked="f" coordsize="21600,21600">
            <v:path/>
            <v:fill on="f" focussize="0,0"/>
            <v:stroke on="f" joinstyle="miter"/>
            <v:imagedata r:id="rId235" o:title="eqId6b44c1917a294ba616a9ad0709c56023"/>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上一点，若以</w:t>
      </w:r>
      <w:r>
        <w:object>
          <v:shape id="_x0000_i1148"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237" o:title="eqId0e4ad9178f3ed97765eee1a6c447b9ac"/>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为顶点的四边形为平行四边形，请直接写出所有符合条件的点</w:t>
      </w:r>
      <w:r>
        <w:object>
          <v:shape id="_x0000_i114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33" o:title="eqIdac047e91852b91af639feec23a9598b2"/>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F82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png"/><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png"/><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0" Type="http://schemas.openxmlformats.org/officeDocument/2006/relationships/fontTable" Target="fontTable.xml"/><Relationship Id="rId24" Type="http://schemas.openxmlformats.org/officeDocument/2006/relationships/oleObject" Target="embeddings/oleObject9.bin"/><Relationship Id="rId239" Type="http://schemas.openxmlformats.org/officeDocument/2006/relationships/customXml" Target="../customXml/item1.xml"/><Relationship Id="rId238" Type="http://schemas.openxmlformats.org/officeDocument/2006/relationships/oleObject" Target="embeddings/oleObject125.bin"/><Relationship Id="rId237" Type="http://schemas.openxmlformats.org/officeDocument/2006/relationships/image" Target="media/image108.wmf"/><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image" Target="media/image106.wmf"/><Relationship Id="rId232" Type="http://schemas.openxmlformats.org/officeDocument/2006/relationships/oleObject" Target="embeddings/oleObject122.bin"/><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image" Target="media/image103.wmf"/><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oleObject" Target="embeddings/oleObject114.bin"/><Relationship Id="rId220" Type="http://schemas.openxmlformats.org/officeDocument/2006/relationships/image" Target="media/image102.png"/><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5.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oleObject" Target="embeddings/oleObject99.bin"/><Relationship Id="rId197" Type="http://schemas.openxmlformats.org/officeDocument/2006/relationships/oleObject" Target="embeddings/oleObject98.bin"/><Relationship Id="rId196" Type="http://schemas.openxmlformats.org/officeDocument/2006/relationships/oleObject" Target="embeddings/oleObject97.bin"/><Relationship Id="rId195" Type="http://schemas.openxmlformats.org/officeDocument/2006/relationships/oleObject" Target="embeddings/oleObject96.bin"/><Relationship Id="rId194" Type="http://schemas.openxmlformats.org/officeDocument/2006/relationships/image" Target="media/image94.png"/><Relationship Id="rId193" Type="http://schemas.openxmlformats.org/officeDocument/2006/relationships/image" Target="media/image93.wmf"/><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image" Target="media/image8.wmf"/><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png"/><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image" Target="media/image86.wmf"/><Relationship Id="rId18" Type="http://schemas.openxmlformats.org/officeDocument/2006/relationships/oleObject" Target="embeddings/oleObject6.bin"/><Relationship Id="rId179" Type="http://schemas.openxmlformats.org/officeDocument/2006/relationships/oleObject" Target="embeddings/oleObject89.bin"/><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png"/><Relationship Id="rId175" Type="http://schemas.openxmlformats.org/officeDocument/2006/relationships/image" Target="media/image83.png"/><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oleObject" Target="embeddings/oleObject85.bin"/><Relationship Id="rId17" Type="http://schemas.openxmlformats.org/officeDocument/2006/relationships/image" Target="media/image7.wmf"/><Relationship Id="rId169" Type="http://schemas.openxmlformats.org/officeDocument/2006/relationships/image" Target="media/image80.wmf"/><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png"/><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wmf"/><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1305</Words>
  <Characters>1538</Characters>
  <Lines>0</Lines>
  <Paragraphs>0</Paragraphs>
  <TotalTime>0</TotalTime>
  <ScaleCrop>false</ScaleCrop>
  <LinksUpToDate>false</LinksUpToDate>
  <CharactersWithSpaces>1695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2024-06-14T16:50:00Z</dcterms:created>
  <dc:creator>学科网试题生产平台</dc:creator>
  <dc:description>3489667994476544</dc:description>
  <cp:lastModifiedBy>小英alice</cp:lastModifiedBy>
  <dcterms:modified xsi:type="dcterms:W3CDTF">2024-06-28T02:21:38Z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E3039B373CBB4EFEA57B304D80465C44</vt:lpwstr>
  </property>
</Properties>
</file>