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11074400</wp:posOffset>
            </wp:positionV>
            <wp:extent cx="381000" cy="292100"/>
            <wp:wrapNone/>
            <wp:docPr id="1000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数学（六）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．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1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下列分数中，不能化成有限小数的是（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6" o:title="eqId7ef604f72ed49315a9c42bab23ce934e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.15pt;height:31.3pt" o:oleicon="f" o:ole="">
            <v:imagedata r:id="rId8" o:title="eqId6fffe70910079ad65b954b6640562cfa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" o:title="eqId56b32a0aea3308e1678a290ccb84b741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12" o:title="eqId56d266a04f3dc7483eddbc26c5e487db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的因数只有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473926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3926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最大的两位数是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互素的两个数一定都是素数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已知数字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是数字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和另外一个数的比例中项，这个数是（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5473926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3926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6" o:title="eqIdf89eef3148f2d4d09379767b4af69132"/>
          </v:shape>
          <o:OLEObject Type="Embed" ProgID="Equation.DSMT4" ShapeID="_x0000_i1029" DrawAspect="Content" ObjectID="_5" r:id="rId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下列个选项中，正方形边长相同，阴影部分面积与其他三个不同的图案是（　</w:t>
      </w:r>
      <w:r>
        <w:rPr>
          <w:rFonts w:ascii="Times New Roman" w:eastAsia="Times New Roman" w:hAnsi="Times New Roman" w:cs="Times New Roman"/>
          <w:color w:val="000000"/>
        </w:rPr>
        <w:t xml:space="preserve">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38575" cy="11620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（A）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（B）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（C）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（D）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如果两个扇形的半径之比为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，圆心角之比也为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，那么它们的面积之比为（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一件商品的售价是</w:t>
      </w:r>
      <w:r>
        <w:rPr>
          <w:rFonts w:ascii="Times New Roman" w:eastAsia="Times New Roman" w:hAnsi="Times New Roman" w:cs="Times New Roman"/>
          <w:color w:val="000000"/>
        </w:rPr>
        <w:t>220</w:t>
      </w:r>
      <w:r>
        <w:rPr>
          <w:rFonts w:ascii="宋体" w:eastAsia="宋体" w:hAnsi="宋体" w:cs="宋体"/>
          <w:color w:val="000000"/>
        </w:rPr>
        <w:t>元，先提价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%，再降价（    ）时，才能恢复原价．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5473926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3926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19" o:title="eqIde0ab5c1b86983380e75e0d12ddc92705"/>
          </v:shape>
          <o:OLEObject Type="Embed" ProgID="Equation.DSMT4" ShapeID="_x0000_i1030" DrawAspect="Content" ObjectID="_6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21" o:title="eqIdc8ee628efd6b2f7296c106dd5cbae42f"/>
          </v:shape>
          <o:OLEObject Type="Embed" ProgID="Equation.DSMT4" ShapeID="_x0000_i1031" DrawAspect="Content" ObjectID="_7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5pt;height:14pt;mso-position-horizontal-relative:page;mso-position-vertical-relative:page" o:oleicon="f" o:ole="">
            <v:imagedata r:id="rId23" o:title="eqIdd660a1e862de880ffe7e2275a9e0d1de"/>
          </v:shape>
          <o:OLEObject Type="Embed" ProgID="Equation.DSMT4" ShapeID="_x0000_i1032" DrawAspect="Content" ObjectID="_8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5.2pt;height:13.8pt" o:oleicon="f" o:ole="">
            <v:imagedata r:id="rId25" o:title="eqIdf51efd0ca4b6c3d42afdc6b8feb330a1"/>
          </v:shape>
          <o:OLEObject Type="Embed" ProgID="Equation.DSMT4" ShapeID="_x0000_i1033" DrawAspect="Content" ObjectID="_9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7" o:title="eqId51bd1d2b9900da345b34d743a3ee5676"/>
          </v:shape>
          <o:OLEObject Type="Embed" ProgID="Equation.DSMT4" ShapeID="_x0000_i1034" DrawAspect="Content" ObjectID="_10" r:id="rId2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29" o:title="eqId987cdc00cc4636dd7c1682188b19d8fb"/>
          </v:shape>
          <o:OLEObject Type="Embed" ProgID="Equation.DSMT4" ShapeID="_x0000_i1035" DrawAspect="Content" ObjectID="_11" r:id="rId30"/>
        </w:objec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分解素因数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1" o:title="eqId865285fea54a4f793039e94a7f32086e"/>
          </v:shape>
          <o:OLEObject Type="Embed" ProgID="Equation.DSMT4" ShapeID="_x0000_i1036" DrawAspect="Content" ObjectID="_12" r:id="rId3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36%</w:t>
      </w:r>
      <w:r>
        <w:rPr>
          <w:rFonts w:ascii="宋体" w:eastAsia="宋体" w:hAnsi="宋体" w:cs="宋体"/>
          <w:color w:val="000000"/>
        </w:rPr>
        <w:t>化成最简分数是</w:t>
      </w:r>
      <w:r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6pt;height:13.95pt" o:oleicon="f" o:ole="">
            <v:imagedata r:id="rId33" o:title="eqId2e76496989a451b5e945e3043f4af5ad"/>
          </v:shape>
          <o:OLEObject Type="Embed" ProgID="Equation.DSMT4" ShapeID="_x0000_i1037" DrawAspect="Content" ObjectID="_13" r:id="rId34"/>
        </w:object>
      </w:r>
      <w:r>
        <w:rPr>
          <w:color w:val="000000"/>
        </w:rPr>
        <w:t>___________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5" o:title="eqIdf16d09692f7b0fb5633964437202d21d"/>
          </v:shape>
          <o:OLEObject Type="Embed" ProgID="Equation.DSMT4" ShapeID="_x0000_i1038" DrawAspect="Content" ObjectID="_14" r:id="rId36"/>
        </w:object>
      </w:r>
      <w:r>
        <w:rPr>
          <w:rFonts w:ascii="宋体" w:eastAsia="宋体" w:hAnsi="宋体" w:cs="宋体"/>
          <w:color w:val="000000"/>
        </w:rPr>
        <w:t>（填“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”、“</w:t>
      </w:r>
      <w:r>
        <w:rPr>
          <w:rFonts w:ascii="Times New Roman" w:eastAsia="Times New Roman" w:hAnsi="Times New Roman" w:cs="Times New Roman"/>
          <w:color w:val="000000"/>
        </w:rPr>
        <w:t>＜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分钟：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课桌桌面长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rFonts w:ascii="宋体" w:eastAsia="宋体" w:hAnsi="宋体" w:cs="宋体"/>
          <w:color w:val="000000"/>
        </w:rPr>
        <w:t>米，宽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米，要将桌面尺寸图画在纸上，如果长画成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厘米，那么宽画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六年级（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）班昨天有</w:t>
      </w:r>
      <w:r>
        <w:rPr>
          <w:rFonts w:ascii="Times New Roman" w:eastAsia="Times New Roman" w:hAnsi="Times New Roman" w:cs="Times New Roman"/>
          <w:color w:val="000000"/>
        </w:rPr>
        <w:t>38</w:t>
      </w:r>
      <w:r>
        <w:rPr>
          <w:rFonts w:ascii="宋体" w:eastAsia="宋体" w:hAnsi="宋体" w:cs="宋体"/>
          <w:color w:val="000000"/>
        </w:rPr>
        <w:t>人到校上课，另有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人请假没来，那么该班昨天的出勤率是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某种储蓄的年利率是</w:t>
      </w:r>
      <w:r>
        <w:rPr>
          <w:rFonts w:ascii="Times New Roman" w:eastAsia="Times New Roman" w:hAnsi="Times New Roman" w:cs="Times New Roman"/>
          <w:color w:val="000000"/>
        </w:rPr>
        <w:t>2.25%</w:t>
      </w:r>
      <w:r>
        <w:rPr>
          <w:rFonts w:ascii="宋体" w:eastAsia="宋体" w:hAnsi="宋体" w:cs="宋体"/>
          <w:color w:val="000000"/>
        </w:rPr>
        <w:t>，张师傅将</w:t>
      </w:r>
      <w:r>
        <w:rPr>
          <w:rFonts w:ascii="Times New Roman" w:eastAsia="Times New Roman" w:hAnsi="Times New Roman" w:cs="Times New Roman"/>
          <w:color w:val="000000"/>
        </w:rPr>
        <w:t>10000</w:t>
      </w:r>
      <w:r>
        <w:rPr>
          <w:rFonts w:ascii="宋体" w:eastAsia="宋体" w:hAnsi="宋体" w:cs="宋体"/>
          <w:color w:val="000000"/>
        </w:rPr>
        <w:t>元存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年，到期后本息全部取出，他可以从银行取到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挪一枚正方体的骰子，朝上一面的点数为奇数的可能性大小是</w:t>
      </w:r>
      <w:r>
        <w:rPr>
          <w:color w:val="000000"/>
        </w:rPr>
        <w:t>_______________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已知钟面上的分针长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厘米，那么分针针尖经过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分钟滑过的弧线长为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厘米．（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37" o:title="eqId86ebba6ed1add0fe647c0226614b9290"/>
          </v:shape>
          <o:OLEObject Type="Embed" ProgID="Equation.DSMT4" ShapeID="_x0000_i1039" DrawAspect="Content" ObjectID="_15" r:id="rId38"/>
        </w:objec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39" o:title="eqId94eecd59161d1a8dadbbef5184a628d3"/>
          </v:shape>
          <o:OLEObject Type="Embed" ProgID="Equation.DSMT4" ShapeID="_x0000_i1040" DrawAspect="Content" ObjectID="_16" r:id="rId40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已知一个圆形喷水池的半径是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米，沿它的外侧铺一条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米宽的小路，那么这条小路的面积等于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平方米．（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37" o:title="eqId86ebba6ed1add0fe647c0226614b9290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39" o:title="eqId94eecd59161d1a8dadbbef5184a628d3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如图，在直角三角形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Symbol" w:eastAsia="Symbol" w:hAnsi="Symbol" w:cs="Symbol"/>
          <w:color w:val="000000"/>
        </w:rPr>
        <w:sym w:font="Symbol" w:char="F0D0"/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 xml:space="preserve">= 20 </w:t>
      </w:r>
      <w:r>
        <w:rPr>
          <w:rFonts w:ascii="宋体" w:eastAsia="宋体" w:hAnsi="宋体" w:cs="宋体"/>
          <w:color w:val="000000"/>
        </w:rPr>
        <w:t>厘米，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厘米，以直角边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为直径作半圆，与直角三角形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另外两边相交，那么阴影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的面积比阴影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的面积大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平方厘米．（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37" o:title="eqId86ebba6ed1add0fe647c0226614b9290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3.14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0763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89.4pt;height:33.6pt" o:oleicon="f" o:ole="">
            <v:imagedata r:id="rId45" o:title="eqId08b4cde27216652e7f8c7323ed197067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5473926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3926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9.4pt;height:34.2pt" o:oleicon="f" o:ole="">
            <v:imagedata r:id="rId47" o:title="eqId8e146cd7dbaf586bacfe596686382e0d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49" o:title="eqId614e70539331054002ca5fff75c1f692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5pt;height:31.5pt;mso-position-horizontal-relative:page;mso-position-vertical-relative:page" o:oleicon="f" o:ole="">
            <v:imagedata r:id="rId51" o:title="eqIdd725932745d0fafbfe8a27867914bc94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4.7pt;height:14pt" o:oleicon="f" o:ole="">
            <v:imagedata r:id="rId53" o:title="eqId1cd36cbaece7cf0bd8c0a86a1f4ceaac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．（结果写成最简整数比）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5pt;height:28pt" o:oleicon="f" o:ole="">
            <v:imagedata r:id="rId55" o:title="eqIde12495b685c7a96d2484c1072c21c9f2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23-27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小丽看一本科技书，第一天看了这本书的一半，第二天看了这本书的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7" o:title="eqId4dac452fbb5ef6dd653e7fbbef639484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，还剩下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页没有看，求这本科技书的页数．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如果一台电脑原价每台</w:t>
      </w:r>
      <w:r>
        <w:rPr>
          <w:rFonts w:ascii="Times New Roman" w:eastAsia="Times New Roman" w:hAnsi="Times New Roman" w:cs="Times New Roman"/>
          <w:color w:val="000000"/>
        </w:rPr>
        <w:t>6500</w:t>
      </w:r>
      <w:r>
        <w:rPr>
          <w:rFonts w:ascii="宋体" w:eastAsia="宋体" w:hAnsi="宋体" w:cs="宋体"/>
          <w:color w:val="000000"/>
        </w:rPr>
        <w:t>元，打八折出售后，商家还可以有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%的盈利率，那么这台电脑的成本是多少元？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学校阅览室里面有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名学生在看书，其中女生占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9" o:title="eqId1d86ab7c97cd8a0b15ba5efc1be94230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，之后又来了几名女生来看书，这时候女生人数占所有看书人数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473926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3926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1" o:title="eqIdd7f7164ddeb25cbf570e08547b12abc7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，之后来了几名女生看书？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表格是小明家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月份的消费情况，请你根据图表中提供的信息解答下列问题：</w:t>
      </w:r>
    </w:p>
    <w:tbl>
      <w:tblPr>
        <w:tblStyle w:val="TableNormal"/>
        <w:tblW w:w="6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0"/>
        <w:gridCol w:w="1110"/>
        <w:gridCol w:w="1110"/>
        <w:gridCol w:w="1110"/>
        <w:gridCol w:w="1110"/>
        <w:gridCol w:w="1110"/>
      </w:tblGrid>
      <w:tr>
        <w:tblPrEx>
          <w:tblW w:w="621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消费分类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服饰装扮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餐饮美食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文化休闲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日用百货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交通出行</w:t>
            </w:r>
          </w:p>
        </w:tc>
      </w:tr>
      <w:tr>
        <w:tblPrEx>
          <w:tblW w:w="621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金额（元）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3" type="#_x0000_t75" alt="学科网(www.zxxk.com)--教育资源门户，提供试卷、教案、课件、论文、素材以及各类教学资源下载，还有大量而丰富的教学相关资讯！" style="width:12.75pt;height:11.25pt" o:oleicon="f" o:ole="">
                  <v:imagedata r:id="rId63" o:title="eqId294f5ba74cdf695fc9a8a8e52f421328"/>
                </v:shape>
                <o:OLEObject Type="Embed" ProgID="Equation.DSMT4" ShapeID="_x0000_i1053" DrawAspect="Content" ObjectID="_29" r:id="rId6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4" type="#_x0000_t75" alt="学科网(www.zxxk.com)--教育资源门户，提供试卷、教案、课件、论文、素材以及各类教学资源下载，还有大量而丰富的教学相关资讯！" style="width:9.75pt;height:11.25pt" o:oleicon="f" o:ole="">
                  <v:imagedata r:id="rId65" o:title="eqIdb6a24198bd04c29321ae5dc5a28fe421"/>
                </v:shape>
                <o:OLEObject Type="Embed" ProgID="Equation.DSMT4" ShapeID="_x0000_i1054" DrawAspect="Content" ObjectID="_30" r:id="rId6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960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19300" cy="10953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小明家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月份的消费总额是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表格中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68" o:title="eqIda6c57bbef89a37f1a3808c0ceeac0c22"/>
          </v:shape>
          <o:OLEObject Type="Embed" ProgID="Equation.DSMT4" ShapeID="_x0000_i1055" DrawAspect="Content" ObjectID="_31" r:id="rId69"/>
        </w:objec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如图，表示“交通出行”的扇形的圆心角度数是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求小明家“餐饮美食”消费占消费总额的百分比是多少？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如图，下面的爱心图案是由一个正方形和两个半圆组成，其中正方形的边长为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，请计算图中阴影部分的面积是多少？（</w:t>
      </w:r>
      <w:r>
        <w:rPr>
          <w:rFonts w:ascii="Times New Roman" w:eastAsia="Times New Roman" w:hAnsi="Times New Roman" w:cs="Times New Roman"/>
          <w:i/>
          <w:color w:val="000000"/>
        </w:rPr>
        <w:t>π</w: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39" o:title="eqId94eecd59161d1a8dadbbef5184a628d3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15811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某商店为迎接新年举行促销活动，促销活动有以下两种优惠方案：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方案一：购买一件商品打八折，购买两件以上在商品总价打八折的基础上再打九折；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方案二：购买一件商品打八五折，折后价格每满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元再送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元抵用券，可以用于抵扣其他商品的价格．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（注：两种优惠只能选择其中一种参加）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小明想购买一件标价</w:t>
      </w:r>
      <w:r>
        <w:rPr>
          <w:rFonts w:ascii="Times New Roman" w:eastAsia="Times New Roman" w:hAnsi="Times New Roman" w:cs="Times New Roman"/>
          <w:color w:val="000000"/>
        </w:rPr>
        <w:t>270</w:t>
      </w:r>
      <w:r>
        <w:rPr>
          <w:rFonts w:ascii="宋体" w:eastAsia="宋体" w:hAnsi="宋体" w:cs="宋体"/>
          <w:color w:val="000000"/>
        </w:rPr>
        <w:t>元的衣服和一双标价</w:t>
      </w:r>
      <w:r>
        <w:rPr>
          <w:rFonts w:ascii="Times New Roman" w:eastAsia="Times New Roman" w:hAnsi="Times New Roman" w:cs="Times New Roman"/>
          <w:color w:val="000000"/>
        </w:rPr>
        <w:t>450</w:t>
      </w:r>
      <w:r>
        <w:rPr>
          <w:rFonts w:ascii="宋体" w:eastAsia="宋体" w:hAnsi="宋体" w:cs="宋体"/>
          <w:color w:val="000000"/>
        </w:rPr>
        <w:t>元的鞋子，请你帮助小明算一算选择哪种优惠方案更合算．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如果衣服和鞋子的标价都是在进价的基础上加价了</w:t>
      </w:r>
      <w:r>
        <w:rPr>
          <w:rFonts w:ascii="Times New Roman" w:eastAsia="Times New Roman" w:hAnsi="Times New Roman" w:cs="Times New Roman"/>
          <w:color w:val="000000"/>
        </w:rPr>
        <w:t>50%</w:t>
      </w:r>
      <w:r>
        <w:rPr>
          <w:rFonts w:ascii="宋体" w:eastAsia="宋体" w:hAnsi="宋体" w:cs="宋体"/>
          <w:color w:val="000000"/>
        </w:rPr>
        <w:t>，那么这两种优惠方案商店是赚了还是亏了</w:t>
      </w:r>
      <w:r>
        <w:rPr>
          <w:rFonts w:ascii="Times New Roman" w:eastAsia="Times New Roman" w:hAnsi="Times New Roman" w:cs="Times New Roman"/>
          <w:color w:val="000000"/>
        </w:rPr>
        <w:t>?</w:t>
      </w:r>
      <w:r>
        <w:rPr>
          <w:rFonts w:ascii="宋体" w:eastAsia="宋体" w:hAnsi="宋体" w:cs="宋体"/>
          <w:color w:val="000000"/>
        </w:rPr>
        <w:t>为什么</w:t>
      </w:r>
      <w:r>
        <w:rPr>
          <w:rFonts w:ascii="Times New Roman" w:eastAsia="Times New Roman" w:hAnsi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如果小明已决定要购买标价为</w:t>
      </w:r>
      <w:r>
        <w:rPr>
          <w:rFonts w:ascii="Times New Roman" w:eastAsia="Times New Roman" w:hAnsi="Times New Roman" w:cs="Times New Roman"/>
          <w:color w:val="000000"/>
        </w:rPr>
        <w:t>450</w:t>
      </w:r>
      <w:r>
        <w:rPr>
          <w:rFonts w:ascii="宋体" w:eastAsia="宋体" w:hAnsi="宋体" w:cs="宋体"/>
          <w:color w:val="000000"/>
        </w:rPr>
        <w:t>元的鞋子，又想两种方案的优惠额相同，那么小明想购买的衣服的标价（低于</w:t>
      </w:r>
      <w:r>
        <w:rPr>
          <w:rFonts w:ascii="Times New Roman" w:eastAsia="Times New Roman" w:hAnsi="Times New Roman" w:cs="Times New Roman"/>
          <w:color w:val="000000"/>
        </w:rPr>
        <w:t>450</w:t>
      </w:r>
      <w:r>
        <w:rPr>
          <w:rFonts w:ascii="宋体" w:eastAsia="宋体" w:hAnsi="宋体" w:cs="宋体"/>
          <w:color w:val="000000"/>
        </w:rPr>
        <w:t>元）应调整为多少元</w:t>
      </w:r>
      <w:r>
        <w:rPr>
          <w:rFonts w:ascii="Times New Roman" w:eastAsia="Times New Roman" w:hAnsi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72"/>
      <w:footerReference w:type="even" r:id="rId74"/>
      <w:headerReference w:type="first" r:id="rId76"/>
      <w:footerReference w:type="first" r:id="rId7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1" Type="http://schemas.openxmlformats.org/officeDocument/2006/relationships/oleObject" Target="embeddings/oleObject3.bin"/><Relationship Id="rId12" Type="http://schemas.openxmlformats.org/officeDocument/2006/relationships/image" Target="media/image5.wmf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image" Target="media/image7.wmf"/><Relationship Id="rId16" Type="http://schemas.openxmlformats.org/officeDocument/2006/relationships/image" Target="media/image8.wmf"/><Relationship Id="rId17" Type="http://schemas.openxmlformats.org/officeDocument/2006/relationships/oleObject" Target="embeddings/oleObject5.bin"/><Relationship Id="rId18" Type="http://schemas.openxmlformats.org/officeDocument/2006/relationships/image" Target="media/image9.png"/><Relationship Id="rId19" Type="http://schemas.openxmlformats.org/officeDocument/2006/relationships/image" Target="media/image10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6.bin"/><Relationship Id="rId21" Type="http://schemas.openxmlformats.org/officeDocument/2006/relationships/image" Target="media/image11.wmf"/><Relationship Id="rId22" Type="http://schemas.openxmlformats.org/officeDocument/2006/relationships/oleObject" Target="embeddings/oleObject7.bin"/><Relationship Id="rId23" Type="http://schemas.openxmlformats.org/officeDocument/2006/relationships/image" Target="media/image12.wmf"/><Relationship Id="rId24" Type="http://schemas.openxmlformats.org/officeDocument/2006/relationships/oleObject" Target="embeddings/oleObject8.bin"/><Relationship Id="rId25" Type="http://schemas.openxmlformats.org/officeDocument/2006/relationships/image" Target="media/image13.wmf"/><Relationship Id="rId26" Type="http://schemas.openxmlformats.org/officeDocument/2006/relationships/oleObject" Target="embeddings/oleObject9.bin"/><Relationship Id="rId27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9" Type="http://schemas.openxmlformats.org/officeDocument/2006/relationships/image" Target="media/image15.wmf"/><Relationship Id="rId3" Type="http://schemas.openxmlformats.org/officeDocument/2006/relationships/fontTable" Target="fontTable.xml"/><Relationship Id="rId30" Type="http://schemas.openxmlformats.org/officeDocument/2006/relationships/oleObject" Target="embeddings/oleObject11.bin"/><Relationship Id="rId31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9" Type="http://schemas.openxmlformats.org/officeDocument/2006/relationships/image" Target="media/image20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6.bin"/><Relationship Id="rId41" Type="http://schemas.openxmlformats.org/officeDocument/2006/relationships/oleObject" Target="embeddings/oleObject17.bin"/><Relationship Id="rId42" Type="http://schemas.openxmlformats.org/officeDocument/2006/relationships/oleObject" Target="embeddings/oleObject18.bin"/><Relationship Id="rId43" Type="http://schemas.openxmlformats.org/officeDocument/2006/relationships/oleObject" Target="embeddings/oleObject19.bin"/><Relationship Id="rId44" Type="http://schemas.openxmlformats.org/officeDocument/2006/relationships/image" Target="media/image21.png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png"/><Relationship Id="rId68" Type="http://schemas.openxmlformats.org/officeDocument/2006/relationships/image" Target="media/image34.wmf"/><Relationship Id="rId69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png"/><Relationship Id="rId72" Type="http://schemas.openxmlformats.org/officeDocument/2006/relationships/header" Target="header1.xml"/><Relationship Id="rId74" Type="http://schemas.openxmlformats.org/officeDocument/2006/relationships/footer" Target="footer1.xml"/><Relationship Id="rId76" Type="http://schemas.openxmlformats.org/officeDocument/2006/relationships/header" Target="header3.xml"/><Relationship Id="rId77" Type="http://schemas.openxmlformats.org/officeDocument/2006/relationships/footer" Target="footer3.xml"/><Relationship Id="rId78" Type="http://schemas.openxmlformats.org/officeDocument/2006/relationships/theme" Target="theme/theme1.xml"/><Relationship Id="rId79" Type="http://schemas.openxmlformats.org/officeDocument/2006/relationships/numbering" Target="numbering.xml"/><Relationship Id="rId8" Type="http://schemas.openxmlformats.org/officeDocument/2006/relationships/image" Target="media/image3.wmf"/><Relationship Id="rId80" Type="http://schemas.openxmlformats.org/officeDocument/2006/relationships/styles" Target="styl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3422806249193472</dc:description>
  <cp:lastModifiedBy>学科网试题生产平台</cp:lastModifiedBy>
  <cp:revision>8</cp:revision>
  <dcterms:created xsi:type="dcterms:W3CDTF">2024-02-02T00:40:20Z</dcterms:created>
  <dcterms:modified xsi:type="dcterms:W3CDTF">2024-02-02T00:40:20Z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