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12611100</wp:posOffset>
            </wp:positionV>
            <wp:extent cx="292100" cy="304800"/>
            <wp:wrapNone/>
            <wp:docPr id="10008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学年第一学期期末质量检测六年级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数学学科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 </w:t>
      </w:r>
      <w:r>
        <w:rPr>
          <w:rFonts w:ascii="宋体" w:eastAsia="宋体" w:hAnsi="宋体" w:cs="宋体"/>
          <w:b/>
          <w:color w:val="auto"/>
          <w:sz w:val="32"/>
        </w:rPr>
        <w:t>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一、选择题：（共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下面说法中，正确的语句是（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既不是素数也不是合数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互素的两个正整数没有公因数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pt;height:14.25pt" o:oleicon="f" o:ole="">
            <v:imagedata r:id="rId6" o:title="eqId900206075ce8f1f040d2e3a6685ad51a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能被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8" o:title="eqIdf3c8af0b2909df6ec5786c316662919c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整除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任意一个数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0" o:title="eqId0a6936d370d6a238a608ca56f87198de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的倒数是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12" o:title="eqIda2c70fcaa661df4fbcad820b439accda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0pt;height:16pt" o:oleicon="f" o:ole="">
            <v:imagedata r:id="rId14" o:title="eqIdc02c9589f3f77087bc70ac7936aa9eb5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，那么下列比例中正确的是（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248964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64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2.25pt;height:33pt" o:oleicon="f" o:ole="">
            <v:imagedata r:id="rId17" o:title="eqId887cd2ee7ec8073c2909f0a0aafbdcfb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3pt;height:30.75pt" o:oleicon="f" o:ole="">
            <v:imagedata r:id="rId19" o:title="eqId602d2a9374d61e699ea75b04e74b9358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pt;height:33pt" o:oleicon="f" o:ole="">
            <v:imagedata r:id="rId21" o:title="eqIdea6eceb90da18da4a6789840f1649087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9.25pt;height:30pt;mso-position-horizontal-relative:page;mso-position-vertical-relative:page" o:oleicon="f" o:ole="">
            <v:imagedata r:id="rId23" o:title="eqId2984202e49f7c770ce77c33159dc9247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下面算式的结果不是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25" o:title="eqIdf89eef3148f2d4d09379767b4af69132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0pt;height:30.75pt" o:oleicon="f" o:ole="">
            <v:imagedata r:id="rId27" o:title="eqIdc7c546cc81063246dfc9d2422ab7ca8b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29" o:title="eqIdf3a580212bb9ead076cf60d7e532cc99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8.8pt;height:31.2pt" o:oleicon="f" o:ole="">
            <v:imagedata r:id="rId31" o:title="eqIdba5807e5202d5fd6fdcb01351b98841b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.75pt;height:30.75pt" o:oleicon="f" o:ole="">
            <v:imagedata r:id="rId33" o:title="eqIdf12559daa2dbc436f31412224a247b99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一种商品的售价是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元，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月份先提价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35" o:title="eqIdc8ee628efd6b2f7296c106dd5cbae42f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月份又降价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6.35pt;height:14.5pt" o:oleicon="f" o:ole="">
            <v:imagedata r:id="rId35" o:title="eqIdc8ee628efd6b2f7296c106dd5cbae42f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，则下列说法中正确的是（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比原来贵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比原来便宜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价格不变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一条弧所对的圆心角是</w:t>
      </w:r>
      <w:r>
        <w:rPr>
          <w:rFonts w:ascii="Times New Roman" w:eastAsia="Times New Roman" w:hAnsi="Times New Roman" w:cs="Times New Roman"/>
          <w:color w:val="000000"/>
        </w:rPr>
        <w:t>144°</w:t>
      </w:r>
      <w:r>
        <w:rPr>
          <w:rFonts w:ascii="宋体" w:eastAsia="宋体" w:hAnsi="宋体" w:cs="宋体"/>
          <w:color w:val="000000"/>
        </w:rPr>
        <w:t>，那么这条弧长与这条弧所在圆的周长之比为（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38" o:title="eqId4dac452fbb5ef6dd653e7fbbef639484"/>
          </v:shape>
          <o:OLEObject Type="Embed" ProgID="Equation.DSMT4" ShapeID="_x0000_i1041" DrawAspect="Content" ObjectID="_17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0" o:title="eqIdd33adb74906403b0b00fcbd9fa691d8b"/>
          </v:shape>
          <o:OLEObject Type="Embed" ProgID="Equation.DSMT4" ShapeID="_x0000_i1042" DrawAspect="Content" ObjectID="_18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42" o:title="eqId8b2a698891d42c70b597f0da4f215f09"/>
          </v:shape>
          <o:OLEObject Type="Embed" ProgID="Equation.DSMT4" ShapeID="_x0000_i1043" DrawAspect="Content" ObjectID="_19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4" o:title="eqIdbf31876698721a199c7c53c6b320aa86"/>
          </v:shape>
          <o:OLEObject Type="Embed" ProgID="Equation.DSMT4" ShapeID="_x0000_i1044" DrawAspect="Content" ObjectID="_20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如图，有两张边长都是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厘米的正方形纸片上，分别从中剪下一个圆和四个大小相同的小圆，余下的面积分别为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，则（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52650" cy="9239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Times New Roman" w:eastAsia="Times New Roman" w:hAnsi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7pt;height:31pt" o:oleicon="f" o:ole="">
            <v:imagedata r:id="rId47" o:title="eqIdf52fff457c0e6c7be336c9a4830f328a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把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9" o:title="eqId56d266a04f3dc7483eddbc26c5e487db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化成百分数为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求比值：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分钟：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写出一个分母为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，且比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49" o:title="eqId56d266a04f3dc7483eddbc26c5e487db"/>
          </v:shape>
          <o:OLEObject Type="Embed" ProgID="Equation.DSMT4" ShapeID="_x0000_i1047" DrawAspect="Content" ObjectID="_23" r:id="rId51"/>
        </w:object>
      </w:r>
      <w:r>
        <w:rPr>
          <w:rFonts w:ascii="宋体" w:eastAsia="宋体" w:hAnsi="宋体" w:cs="宋体"/>
          <w:color w:val="000000"/>
        </w:rPr>
        <w:t>大、比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52" o:title="eqId7c6c7567972273b4ba733b47bf9d5408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小的最简分数，这个最简分数可以是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一种盐水是由盐和水按照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54" o:title="eqIdfa353bd9dfb33516ab18fab38f4bbb3c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的重量配置成的，则盐的重量与盐水的重量的比是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的比例中项，则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56" o:title="eqId4ec0618ae3a4fde6d6220010af229b9a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一瓶消毒液原价为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元，那么这瓶消毒液打八折后价格是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修一条长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6.25pt;height:13.5pt" o:oleicon="f" o:ole="">
            <v:imagedata r:id="rId58" o:title="eqIdcfce2106c9ad85e4965af5d95c9bf4d8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米的公路，修了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60" o:title="eqId6968dabccc3c09802f648e8d2fdf2325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米，还剩全长的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没修．（填几分之几）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小明的妈妈去银行存钱，存</w:t>
      </w:r>
      <w:r>
        <w:rPr>
          <w:rFonts w:ascii="Times New Roman" w:eastAsia="Times New Roman" w:hAnsi="Times New Roman" w:cs="Times New Roman"/>
          <w:color w:val="000000"/>
        </w:rPr>
        <w:t>10000</w:t>
      </w:r>
      <w:r>
        <w:rPr>
          <w:rFonts w:ascii="宋体" w:eastAsia="宋体" w:hAnsi="宋体" w:cs="宋体"/>
          <w:color w:val="000000"/>
        </w:rPr>
        <w:t>元，银行的月利率为</w:t>
      </w:r>
      <w:r>
        <w:rPr>
          <w:rFonts w:ascii="Times New Roman" w:eastAsia="Times New Roman" w:hAnsi="Times New Roman" w:cs="Times New Roman"/>
          <w:color w:val="000000"/>
        </w:rPr>
        <w:t>0.3%</w:t>
      </w:r>
      <w:r>
        <w:rPr>
          <w:rFonts w:ascii="宋体" w:eastAsia="宋体" w:hAnsi="宋体" w:cs="宋体"/>
          <w:color w:val="000000"/>
        </w:rPr>
        <w:t>，存半年后取出，小明妈妈可以从银行取出本利和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在10以内的素数中，随机抽取其中的一个素数，则所抽取的素数是偶数的等可能性大小是</w:t>
      </w:r>
      <w:r>
        <w:rPr>
          <w:color w:val="000000"/>
        </w:rPr>
        <w:t>______</w: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如图：一把折扇的骨架长是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厘米，扇面宽为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厘米，完全展开时圆心角为</w:t>
      </w:r>
      <w:r>
        <w:rPr>
          <w:rFonts w:ascii="Times New Roman" w:eastAsia="Times New Roman" w:hAnsi="Times New Roman" w:cs="Times New Roman"/>
          <w:color w:val="000000"/>
        </w:rPr>
        <w:t>135°</w:t>
      </w:r>
      <w:r>
        <w:rPr>
          <w:rFonts w:ascii="宋体" w:eastAsia="宋体" w:hAnsi="宋体" w:cs="宋体"/>
          <w:color w:val="000000"/>
        </w:rPr>
        <w:t>，扇面的面积为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平方厘米．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81225" cy="13239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六年级（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）班学生去野外郊游，无意中发现了一口枯井，外号“神童”的小明想了个办法测出井深，他的方法是：用绳子测量井深，将一根绳子先折成三折来量，量出井外，还余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4" o:title="eqIdbf31876698721a199c7c53c6b320aa86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米，将一根绳子先折成四折来量，量出井外还余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64" o:title="eqIdd3ffd5c35bba71ea54c28622b6cf505d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米，请你算算看，这口枯井深为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三、简答题：（共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6.4pt;height:33pt;mso-position-horizontal-relative:page;mso-position-vertical-relative:page" o:oleicon="f" o:ole="">
            <v:imagedata r:id="rId66" o:title="eqId40e6c1310c4d4cb4a4c4cede4efccdbd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3pt;height:34pt" o:oleicon="f" o:ole="">
            <v:imagedata r:id="rId68" o:title="eqIda6a193db2e2b6969b0148dfc6d612fc3"/>
          </v:shape>
          <o:OLEObject Type="Embed" ProgID="Equation.DSMT4" ShapeID="_x0000_i1056" DrawAspect="Content" ObjectID="_32" r:id="rId6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求比例式中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0" o:title="eqId81dea63b8ce3e51adf66cf7b9982a248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3.25pt;height:20.25pt" o:oleicon="f" o:ole="">
            <v:imagedata r:id="rId72" o:title="eqId8b8ef5abfef4c95163444e9a4fe06efb"/>
          </v:shape>
          <o:OLEObject Type="Embed" ProgID="Equation.DSMT4" ShapeID="_x0000_i1058" DrawAspect="Content" ObjectID="_34" r:id="rId7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74" o:title="eqId99fae03b64b483329f94ab376bba36de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60.75pt;height:14.25pt" o:oleicon="f" o:ole="">
            <v:imagedata r:id="rId76" o:title="eqIda6177231390ae9efb4d3bf8d611049bb"/>
          </v:shape>
          <o:OLEObject Type="Embed" ProgID="Equation.DSMT4" ShapeID="_x0000_i1060" DrawAspect="Content" ObjectID="_36" r:id="rId7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78" o:title="eqId1cd36cbaece7cf0bd8c0a86a1f4ceaac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如图所示，求图中正方形中阴影部分的周长（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80" o:title="eqId86ebba6ed1add0fe647c0226614b9290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取</w:t>
      </w:r>
      <w:r>
        <w:rPr>
          <w:rFonts w:ascii="Times New Roman" w:eastAsia="Times New Roman" w:hAnsi="Times New Roman" w:cs="Times New Roman"/>
          <w:color w:val="000000"/>
        </w:rPr>
        <w:t>3.14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1495425" cy="10858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25-27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一辆汽车匀速行驶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小时行驶了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千米，以同样的速度，行驶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83" o:title="eqId2f8c8f7c1ffe862b5de2b94c6ae1beaf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小时可以行驶多少千米？（用比例方法解）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小明去餐厅吃饭，付账时打印的结账单据如图所示．已知有三种付费优惠活动可以选择：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4287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①：大众点评网上有</w:t>
      </w:r>
      <w:r>
        <w:rPr>
          <w:rFonts w:ascii="Times New Roman" w:eastAsia="Times New Roman" w:hAnsi="Times New Roman" w:cs="Times New Roman"/>
          <w:color w:val="000000"/>
        </w:rPr>
        <w:t>88</w:t>
      </w:r>
      <w:r>
        <w:rPr>
          <w:rFonts w:ascii="宋体" w:eastAsia="宋体" w:hAnsi="宋体" w:cs="宋体"/>
          <w:color w:val="000000"/>
        </w:rPr>
        <w:t>元可购得该店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8964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64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代金券活动；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②：支付宝付费可享受九折优惠；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③：餐厅店庆活动“除甜品外，消费满</w:t>
      </w:r>
      <w:r>
        <w:rPr>
          <w:rFonts w:ascii="Times New Roman" w:eastAsia="Times New Roman" w:hAnsi="Times New Roman" w:cs="Times New Roman"/>
          <w:color w:val="000000"/>
        </w:rPr>
        <w:t>99</w:t>
      </w:r>
      <w:r>
        <w:rPr>
          <w:rFonts w:ascii="宋体" w:eastAsia="宋体" w:hAnsi="宋体" w:cs="宋体"/>
          <w:color w:val="000000"/>
        </w:rPr>
        <w:t>元立减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元”；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如果小明能选择其中任意一种方式付费（以上优惠不能叠加使用），那么他选择哪一种方式最省钱？请通过计算来说明你的理由．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某园林单位对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7" o:title="eqId5963abe8f421bd99a2aaa94831a951e9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9" o:title="eqId7f9e8449aad35c5d840a3395ea86df6d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1" o:title="eqIdc5db41a1f31d6baee7c69990811edb9f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3" o:title="eqId8455657dde27aabe6adb7b188e031c11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四个品种共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株果树幼苗进行成活实验，先把这</w:t>
      </w:r>
      <w:r>
        <w:rPr>
          <w:rFonts w:ascii="Times New Roman" w:eastAsia="Times New Roman" w:hAnsi="Times New Roman" w:cs="Times New Roman"/>
          <w:color w:val="000000"/>
        </w:rPr>
        <w:t>500</w:t>
      </w:r>
      <w:r>
        <w:rPr>
          <w:rFonts w:ascii="宋体" w:eastAsia="宋体" w:hAnsi="宋体" w:cs="宋体"/>
          <w:color w:val="000000"/>
        </w:rPr>
        <w:t>株幼苗中各种幼苗所占百分比绘制成图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．其中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1" o:title="eqIdc5db41a1f31d6baee7c69990811edb9f"/>
          </v:shape>
          <o:OLEObject Type="Embed" ProgID="Equation.DSMT4" ShapeID="_x0000_i1068" DrawAspect="Content" ObjectID="_44" r:id="rId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3" o:title="eqId8455657dde27aabe6adb7b188e031c11"/>
          </v:shape>
          <o:OLEObject Type="Embed" ProgID="Equation.DSMT4" ShapeID="_x0000_i1069" DrawAspect="Content" ObjectID="_45" r:id="rId96"/>
        </w:object>
      </w:r>
      <w:r>
        <w:rPr>
          <w:rFonts w:ascii="宋体" w:eastAsia="宋体" w:hAnsi="宋体" w:cs="宋体"/>
          <w:color w:val="000000"/>
        </w:rPr>
        <w:t>两种果树幼苗数量都为</w:t>
      </w:r>
      <w:r>
        <w:rPr>
          <w:rFonts w:ascii="Times New Roman" w:eastAsia="Times New Roman" w:hAnsi="Times New Roman" w:cs="Times New Roman"/>
          <w:color w:val="000000"/>
        </w:rPr>
        <w:t>125</w:t>
      </w:r>
      <w:r>
        <w:rPr>
          <w:rFonts w:ascii="宋体" w:eastAsia="宋体" w:hAnsi="宋体" w:cs="宋体"/>
          <w:color w:val="000000"/>
        </w:rPr>
        <w:t>株，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7" o:title="eqId5963abe8f421bd99a2aaa94831a951e9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种果树幼苗比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3" o:title="eqId8455657dde27aabe6adb7b188e031c11"/>
          </v:shape>
          <o:OLEObject Type="Embed" ProgID="Equation.DSMT4" ShapeID="_x0000_i1071" DrawAspect="Content" ObjectID="_47" r:id="rId98"/>
        </w:object>
      </w:r>
      <w:r>
        <w:rPr>
          <w:rFonts w:ascii="宋体" w:eastAsia="宋体" w:hAnsi="宋体" w:cs="宋体"/>
          <w:color w:val="000000"/>
        </w:rPr>
        <w:t>种果树幼苗多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．然后将这些幼苗进行成活实验，并将实验数据绘制成图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</w:t>
      </w:r>
      <w:r>
        <w:rPr>
          <w:color w:val="000000"/>
        </w:rPr>
        <w:drawing>
          <wp:inline>
            <wp:extent cx="4857750" cy="2114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7" o:title="eqId5963abe8f421bd99a2aaa94831a951e9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种果树幼苗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8964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64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数量为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株．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9" o:title="eqId7f9e8449aad35c5d840a3395ea86df6d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种果树幼苗区域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8964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64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扇形圆心角度数为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87" o:title="eqId5963abe8f421bd99a2aaa94831a951e9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89" o:title="eqId7f9e8449aad35c5d840a3395ea86df6d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91" o:title="eqIdc5db41a1f31d6baee7c69990811edb9f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93" o:title="eqId8455657dde27aabe6adb7b188e031c11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四个品种中，哪一个品种的成活率最高？请通过计算说明理由．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汽车盲区是造成交通事故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48964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642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罪魁祸首之一，它是指驾驶员位于正常驾驶座位置，其视线被车体遮挡而不能直接观察到的那部分区域，有一种汽车盲区叫做内轮差盲区，内轮差是车辆在转弯时前内轮转弯半径与后内轮转弯半径之差；由于内轮差的存在而形成的这个区域（下图所示）是司机视线的盲区．卡车，货车等车身较长的大型车在转弯时都会产生这种盲区．为了解决这个问题，现在许多路口都开始设置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447925" cy="1600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下图是我区某一路口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的示意图，经过测量后内轮转弯半径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7.4pt;height:18pt" o:oleicon="f" o:ole="">
            <v:imagedata r:id="rId107" o:title="eqIdfc73cf040ad16460b82b5799f66d0df0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米，前内轮转弯半径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4.4pt;height:18pt" o:oleicon="f" o:ole="">
            <v:imagedata r:id="rId109" o:title="eqIdea06075930e653cab8d90891521ee6d6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米，圆心角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7.6pt;height:18pt" o:oleicon="f" o:ole="">
            <v:imagedata r:id="rId111" o:title="eqId09e498a0705734d61a4d943bf85227c0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，求此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右转危险区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的面积和周长．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5716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14"/>
      <w:footerReference w:type="even" r:id="rId116"/>
      <w:headerReference w:type="first" r:id="rId118"/>
      <w:footerReference w:type="first" r:id="rId11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02" Type="http://schemas.openxmlformats.org/officeDocument/2006/relationships/oleObject" Target="embeddings/oleObject50.bin"/><Relationship Id="rId103" Type="http://schemas.openxmlformats.org/officeDocument/2006/relationships/oleObject" Target="embeddings/oleObject51.bin"/><Relationship Id="rId104" Type="http://schemas.openxmlformats.org/officeDocument/2006/relationships/oleObject" Target="embeddings/oleObject52.bin"/><Relationship Id="rId105" Type="http://schemas.openxmlformats.org/officeDocument/2006/relationships/oleObject" Target="embeddings/oleObject53.bin"/><Relationship Id="rId106" Type="http://schemas.openxmlformats.org/officeDocument/2006/relationships/image" Target="media/image49.png"/><Relationship Id="rId107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9" Type="http://schemas.openxmlformats.org/officeDocument/2006/relationships/image" Target="media/image51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3" Type="http://schemas.openxmlformats.org/officeDocument/2006/relationships/image" Target="media/image53.png"/><Relationship Id="rId114" Type="http://schemas.openxmlformats.org/officeDocument/2006/relationships/header" Target="header1.xml"/><Relationship Id="rId116" Type="http://schemas.openxmlformats.org/officeDocument/2006/relationships/footer" Target="footer1.xml"/><Relationship Id="rId118" Type="http://schemas.openxmlformats.org/officeDocument/2006/relationships/header" Target="header3.xml"/><Relationship Id="rId119" Type="http://schemas.openxmlformats.org/officeDocument/2006/relationships/footer" Target="footer3.xml"/><Relationship Id="rId12" Type="http://schemas.openxmlformats.org/officeDocument/2006/relationships/image" Target="media/image5.wmf"/><Relationship Id="rId120" Type="http://schemas.openxmlformats.org/officeDocument/2006/relationships/theme" Target="theme/theme1.xml"/><Relationship Id="rId121" Type="http://schemas.openxmlformats.org/officeDocument/2006/relationships/numbering" Target="numbering.xml"/><Relationship Id="rId122" Type="http://schemas.openxmlformats.org/officeDocument/2006/relationships/styles" Target="styles.xml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png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wmf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2" Type="http://schemas.openxmlformats.org/officeDocument/2006/relationships/image" Target="media/image30.png"/><Relationship Id="rId63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9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70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9" Type="http://schemas.openxmlformats.org/officeDocument/2006/relationships/oleObject" Target="embeddings/oleObject37.bin"/><Relationship Id="rId8" Type="http://schemas.openxmlformats.org/officeDocument/2006/relationships/image" Target="media/image3.wmf"/><Relationship Id="rId80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2" Type="http://schemas.openxmlformats.org/officeDocument/2006/relationships/image" Target="media/image40.png"/><Relationship Id="rId83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5" Type="http://schemas.openxmlformats.org/officeDocument/2006/relationships/image" Target="media/image42.png"/><Relationship Id="rId86" Type="http://schemas.openxmlformats.org/officeDocument/2006/relationships/image" Target="media/image43.wmf"/><Relationship Id="rId87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9" Type="http://schemas.openxmlformats.org/officeDocument/2006/relationships/image" Target="media/image45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oleObject" Target="embeddings/oleObject44.bin"/><Relationship Id="rId96" Type="http://schemas.openxmlformats.org/officeDocument/2006/relationships/oleObject" Target="embeddings/oleObject45.bin"/><Relationship Id="rId97" Type="http://schemas.openxmlformats.org/officeDocument/2006/relationships/oleObject" Target="embeddings/oleObject46.bin"/><Relationship Id="rId98" Type="http://schemas.openxmlformats.org/officeDocument/2006/relationships/oleObject" Target="embeddings/oleObject47.bin"/><Relationship Id="rId99" Type="http://schemas.openxmlformats.org/officeDocument/2006/relationships/image" Target="media/image4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3416667412889600</dc:description>
  <cp:lastModifiedBy>学科网试题生产平台</cp:lastModifiedBy>
  <cp:revision>8</cp:revision>
  <dcterms:created xsi:type="dcterms:W3CDTF">2024-01-23T17:43:57Z</dcterms:created>
  <dcterms:modified xsi:type="dcterms:W3CDTF">2024-01-23T17:43:57Z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