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C407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11785600</wp:posOffset>
            </wp:positionV>
            <wp:extent cx="368300" cy="482600"/>
            <wp:effectExtent l="0" t="0" r="12700" b="12700"/>
            <wp:wrapNone/>
            <wp:docPr id="100131" name="图片 1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pic:cNvPicPr>
                      <a:picLocks noChangeAspect="1"/>
                    </pic:cNvPicPr>
                  </pic:nvPicPr>
                  <pic:blipFill>
                    <a:blip r:embed="rId6"/>
                    <a:stretch>
                      <a:fillRect/>
                    </a:stretch>
                  </pic:blipFill>
                  <pic:spPr>
                    <a:xfrm>
                      <a:off x="0" y="0"/>
                      <a:ext cx="3683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学年度第二学期八年级数学期中质量监测试卷</w:t>
      </w:r>
    </w:p>
    <w:p w14:paraId="1933CDD1">
      <w:pPr>
        <w:spacing w:line="360" w:lineRule="auto"/>
        <w:jc w:val="center"/>
      </w:pPr>
      <w:r>
        <w:rPr>
          <w:rFonts w:ascii="宋体" w:hAnsi="宋体" w:eastAsia="宋体" w:cs="宋体"/>
          <w:b/>
          <w:color w:val="auto"/>
          <w:sz w:val="32"/>
        </w:rPr>
        <w:t>八年级数学</w:t>
      </w:r>
    </w:p>
    <w:p w14:paraId="4881493A">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CAFC33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E37AA14">
      <w:pPr>
        <w:spacing w:line="360" w:lineRule="auto"/>
        <w:jc w:val="both"/>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8" o:title="eqId0ec89d17a1b8f7961e2f1f27c2d5068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的图像不经过（</w:t>
      </w:r>
      <w:r>
        <w:rPr>
          <w:rFonts w:ascii="Times New Roman" w:hAnsi="Times New Roman" w:eastAsia="Times New Roman" w:cs="Times New Roman"/>
          <w:color w:val="auto"/>
        </w:rPr>
        <w:t xml:space="preserve">    </w:t>
      </w:r>
      <w:r>
        <w:rPr>
          <w:rFonts w:ascii="宋体" w:hAnsi="宋体" w:eastAsia="宋体" w:cs="宋体"/>
          <w:color w:val="auto"/>
        </w:rPr>
        <w:t>）</w:t>
      </w:r>
    </w:p>
    <w:p w14:paraId="0F934D1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7F706011">
      <w:pPr>
        <w:spacing w:line="360" w:lineRule="auto"/>
        <w:jc w:val="both"/>
        <w:textAlignment w:val="center"/>
        <w:rPr>
          <w:color w:val="000000"/>
        </w:rPr>
      </w:pPr>
      <w:r>
        <w:rPr>
          <w:color w:val="000000"/>
        </w:rPr>
        <w:t xml:space="preserve">2. </w:t>
      </w:r>
      <w:r>
        <w:rPr>
          <w:rFonts w:ascii="宋体" w:hAnsi="宋体" w:eastAsia="宋体" w:cs="宋体"/>
          <w:color w:val="000000"/>
        </w:rPr>
        <w:t>直线</w:t>
      </w:r>
      <w:r>
        <w:object>
          <v:shape id="_x0000_i102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 o:title="eqIdc80e3a3b6c6513a45506f605638f565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经过点</w:t>
      </w:r>
      <w:r>
        <w:object>
          <v:shape id="_x0000_i1027"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12" o:title="eqId12a3efb79f35db8448f3391252ab7d4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4" o:title="eqId8df332f01628130c084fd46aaca0a4b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且</w:t>
      </w:r>
      <w:r>
        <w:object>
          <v:shape id="_x0000_i1029"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16" o:title="eqId2210f152080d9a68a97c805f5c1cde9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5C46D1">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8" o:title="eqId25f99df1a7b58018125b99578b779342"/>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 o:title="eqId1292c47f62023b747f1a4bd615c75284"/>
            <o:lock v:ext="edit" aspectratio="t"/>
            <w10:wrap type="none"/>
            <w10:anchorlock/>
          </v:shape>
          <o:OLEObject Type="Embed" ProgID="Equation.DSMT4" ShapeID="_x0000_i1031" DrawAspect="Content" ObjectID="_1468075731" r:id="rId19">
            <o:LockedField>false</o:LockedField>
          </o:OLEObject>
        </w:object>
      </w:r>
    </w:p>
    <w:p w14:paraId="6E0044ED">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 o:title="eqId2ac67e9a909472ab852d38d2ec66a1e1"/>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4" o:title="eqId54015ff5b49e3283901da1291b6b921d"/>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6" o:title="eqId46f6872ffb1934339c53c2c2282d588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的大小不能确定</w:t>
      </w:r>
    </w:p>
    <w:p w14:paraId="606BC379">
      <w:pPr>
        <w:spacing w:line="360" w:lineRule="auto"/>
        <w:jc w:val="both"/>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8911A7">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28" o:title="eqIdcb076aab47b0cbb3e053e0093ceaecdb"/>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是二元二次方程</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0" o:title="eqIdb6795b9b3e91afb30aed4af5eaa5ba16"/>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是二项方程</w:t>
      </w:r>
    </w:p>
    <w:p w14:paraId="5CBE0B17">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2" o:title="eqId679ab3e3f82fd78e81969ca2a30a0294"/>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34" o:title="eqIdaa4b86a37dd06914b936ea621db318f2"/>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是无理方程</w:t>
      </w:r>
    </w:p>
    <w:p w14:paraId="4EEF67E7">
      <w:pPr>
        <w:spacing w:line="360" w:lineRule="auto"/>
        <w:jc w:val="both"/>
        <w:textAlignment w:val="center"/>
        <w:rPr>
          <w:color w:val="000000"/>
        </w:rPr>
      </w:pPr>
      <w:r>
        <w:rPr>
          <w:color w:val="000000"/>
        </w:rPr>
        <w:t xml:space="preserve">4.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2A67DA">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6" o:title="eqIdfe234bb88e75ae89ddf668333e0587fc"/>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38" o:title="eqId9c75fec8afa7fee2fe052c4122c402e7"/>
            <o:lock v:ext="edit" aspectratio="t"/>
            <w10:wrap type="none"/>
            <w10:anchorlock/>
          </v:shape>
          <o:OLEObject Type="Embed" ProgID="Equation.DSMT4" ShapeID="_x0000_i1040" DrawAspect="Content" ObjectID="_1468075740" r:id="rId37">
            <o:LockedField>false</o:LockedField>
          </o:OLEObject>
        </w:object>
      </w:r>
    </w:p>
    <w:p w14:paraId="352689A4">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40" o:title="eqId0366af9b424aaeba8407c120ee7393bf"/>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2" o:title="eqIde44f0aa46d405696ef8378dc78d682aa"/>
            <o:lock v:ext="edit" aspectratio="t"/>
            <w10:wrap type="none"/>
            <w10:anchorlock/>
          </v:shape>
          <o:OLEObject Type="Embed" ProgID="Equation.DSMT4" ShapeID="_x0000_i1042" DrawAspect="Content" ObjectID="_1468075742" r:id="rId41">
            <o:LockedField>false</o:LockedField>
          </o:OLEObject>
        </w:object>
      </w:r>
    </w:p>
    <w:p w14:paraId="1E8F044A">
      <w:pPr>
        <w:spacing w:line="360" w:lineRule="auto"/>
        <w:jc w:val="left"/>
        <w:textAlignment w:val="center"/>
        <w:rPr>
          <w:color w:val="000000"/>
        </w:rPr>
      </w:pPr>
      <w:r>
        <w:rPr>
          <w:color w:val="000000"/>
        </w:rPr>
        <w:t xml:space="preserve">5. </w:t>
      </w:r>
      <w:r>
        <w:rPr>
          <w:rFonts w:ascii="宋体" w:hAnsi="宋体" w:eastAsia="宋体" w:cs="宋体"/>
          <w:color w:val="000000"/>
        </w:rPr>
        <w:t>一个多边形截去一个角后，得到的新多边形内角和为</w:t>
      </w:r>
      <w:r>
        <w:object>
          <v:shape id="_x0000_i1043"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44" o:title="eqIdfe63970dd232124dd35bf6abe347de40"/>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，则原多边形边数为（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DD391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p>
    <w:p w14:paraId="05D73F3D">
      <w:pPr>
        <w:spacing w:line="360" w:lineRule="auto"/>
        <w:jc w:val="left"/>
        <w:textAlignment w:val="center"/>
        <w:rPr>
          <w:color w:val="000000"/>
        </w:rPr>
      </w:pPr>
      <w:r>
        <w:rPr>
          <w:color w:val="000000"/>
        </w:rPr>
        <w:t xml:space="preserve">6. </w:t>
      </w:r>
      <w:r>
        <w:rPr>
          <w:rFonts w:ascii="宋体" w:hAnsi="宋体" w:eastAsia="宋体" w:cs="宋体"/>
          <w:color w:val="000000"/>
        </w:rPr>
        <w:t>在四边形</w:t>
      </w:r>
      <w:r>
        <w:object>
          <v:shape id="_x0000_i10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中，</w:t>
      </w:r>
      <w:r>
        <w:object>
          <v:shape id="_x0000_i104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 o:title="eqId1dde8112e8eb968fd042418dd632759e"/>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是对角线的交点，不能判定这个四边形是平行四边形的是（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058652">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50" o:title="eqIda17a86b24b615c968f7bb286a9f26d59"/>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52" o:title="eqId6edc012638eca945499dbc9bc36afbdb"/>
            <o:lock v:ext="edit" aspectratio="t"/>
            <w10:wrap type="none"/>
            <w10:anchorlock/>
          </v:shape>
          <o:OLEObject Type="Embed" ProgID="Equation.DSMT4" ShapeID="_x0000_i1047" DrawAspect="Content" ObjectID="_1468075747" r:id="rId51">
            <o:LockedField>false</o:LockedField>
          </o:OLEObject>
        </w:object>
      </w:r>
    </w:p>
    <w:p w14:paraId="0806DDB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97343571" name="图片 797343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43571" name="图片 797343571"/>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object>
          <v:shape id="_x0000_i1048" o:spt="75" alt="学科网(www.zxxk.com)--教育资源门户，提供试卷、教案、课件、论文、素材以及各类教学资源下载，还有大量而丰富的教学相关资讯！" type="#_x0000_t75" style="height:14.4pt;width:100.8pt;" o:ole="t" filled="f" o:preferrelative="t" stroked="f" coordsize="21600,21600">
            <v:path/>
            <v:fill on="f" focussize="0,0"/>
            <v:stroke on="f" joinstyle="miter"/>
            <v:imagedata r:id="rId55" o:title="eqIdb87b336f7ca65b34784a84dab09c4db8"/>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57" o:title="eqIdae68a08e3406327bce7d26aec3d61fba"/>
            <o:lock v:ext="edit" aspectratio="t"/>
            <w10:wrap type="none"/>
            <w10:anchorlock/>
          </v:shape>
          <o:OLEObject Type="Embed" ProgID="Equation.DSMT4" ShapeID="_x0000_i1049" DrawAspect="Content" ObjectID="_1468075749" r:id="rId56">
            <o:LockedField>false</o:LockedField>
          </o:OLEObject>
        </w:object>
      </w:r>
    </w:p>
    <w:p w14:paraId="74B77F3A">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0A94026">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5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9" o:title="eqIde235d7dd12f948f5ffb2e5afddc95612"/>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的图像在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r>
        <w:rPr>
          <w:rFonts w:ascii="宋体" w:hAnsi="宋体" w:eastAsia="宋体" w:cs="宋体"/>
          <w:color w:val="000000"/>
        </w:rPr>
        <w:t>．</w:t>
      </w:r>
    </w:p>
    <w:p w14:paraId="27B6BF8E">
      <w:pPr>
        <w:spacing w:line="360" w:lineRule="auto"/>
        <w:jc w:val="both"/>
        <w:textAlignment w:val="center"/>
        <w:rPr>
          <w:color w:val="000000"/>
        </w:rPr>
      </w:pPr>
      <w:r>
        <w:rPr>
          <w:color w:val="000000"/>
        </w:rPr>
        <w:t xml:space="preserve">8. </w:t>
      </w:r>
      <w:r>
        <w:rPr>
          <w:rFonts w:ascii="宋体" w:hAnsi="宋体" w:eastAsia="宋体" w:cs="宋体"/>
          <w:color w:val="000000"/>
        </w:rPr>
        <w:t>一次函数</w:t>
      </w:r>
      <w:r>
        <w:object>
          <v:shape id="_x0000_i105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1" o:title="eqIde18ee0a9e35aea04b71785b249cc4b24"/>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2</w:t>
      </w:r>
      <w:r>
        <w:rPr>
          <w:rFonts w:ascii="宋体" w:hAnsi="宋体" w:eastAsia="宋体" w:cs="宋体"/>
          <w:color w:val="000000"/>
        </w:rPr>
        <w:t>个单位，所得直线的表达式是</w:t>
      </w:r>
      <w:r>
        <w:rPr>
          <w:color w:val="000000"/>
        </w:rPr>
        <w:t>___________</w:t>
      </w:r>
      <w:r>
        <w:rPr>
          <w:rFonts w:ascii="宋体" w:hAnsi="宋体" w:eastAsia="宋体" w:cs="宋体"/>
          <w:color w:val="000000"/>
        </w:rPr>
        <w:t>．</w:t>
      </w:r>
    </w:p>
    <w:p w14:paraId="4FA83B80">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21pt;width:85.5pt;" o:ole="t" filled="f" o:preferrelative="t" stroked="f" coordsize="21600,21600">
            <v:path/>
            <v:fill on="f" focussize="0,0"/>
            <v:stroke on="f" joinstyle="miter"/>
            <v:imagedata r:id="rId63" o:title="eqIdeaf3f004ba1d81c9bd4c3a27e1cfceec"/>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60D64301">
      <w:pPr>
        <w:spacing w:line="360" w:lineRule="auto"/>
        <w:jc w:val="left"/>
        <w:textAlignment w:val="center"/>
        <w:rPr>
          <w:color w:val="000000"/>
        </w:rPr>
      </w:pPr>
      <w:r>
        <w:rPr>
          <w:color w:val="000000"/>
        </w:rPr>
        <w:t xml:space="preserve">10. </w:t>
      </w:r>
      <w:r>
        <w:rPr>
          <w:rFonts w:ascii="宋体" w:hAnsi="宋体" w:eastAsia="宋体" w:cs="宋体"/>
          <w:color w:val="000000"/>
        </w:rPr>
        <w:t>解方程</w:t>
      </w:r>
      <w:r>
        <w:object>
          <v:shape id="_x0000_i1053"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65" o:title="eqId624a5da80bcfd50767288cb1fba92bd3"/>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，如果设</w:t>
      </w:r>
      <w:r>
        <w:object>
          <v:shape id="_x0000_i1054"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67" o:title="eqId292e81ee00993d8f3780497635d1cc3b"/>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，那么得到关于</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 o:title="eqIdd053b14c8588eee2acbbe44fc37a6886"/>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2108BDF6">
      <w:pPr>
        <w:spacing w:line="360" w:lineRule="auto"/>
        <w:jc w:val="both"/>
        <w:textAlignment w:val="center"/>
        <w:rPr>
          <w:color w:val="000000"/>
        </w:rPr>
      </w:pPr>
      <w:r>
        <w:rPr>
          <w:color w:val="000000"/>
        </w:rPr>
        <w:t xml:space="preserve">11. </w:t>
      </w:r>
      <w:r>
        <w:rPr>
          <w:rFonts w:ascii="宋体" w:hAnsi="宋体" w:eastAsia="宋体" w:cs="宋体"/>
          <w:color w:val="000000"/>
        </w:rPr>
        <w:t>如果一个多边形</w:t>
      </w:r>
      <w:r>
        <w:rPr>
          <w:rFonts w:ascii="宋体" w:hAnsi="宋体" w:eastAsia="宋体" w:cs="宋体"/>
          <w:color w:val="000000"/>
          <w:position w:val="0"/>
        </w:rPr>
        <w:drawing>
          <wp:inline distT="0" distB="0" distL="114300" distR="114300">
            <wp:extent cx="133350" cy="177800"/>
            <wp:effectExtent l="0" t="0" r="0" b="13335"/>
            <wp:docPr id="797343565" name="图片 79734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43565" name="图片 797343565"/>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内角和是外角和的</w:t>
      </w:r>
      <w:r>
        <w:rPr>
          <w:rFonts w:ascii="Times New Roman" w:hAnsi="Times New Roman" w:eastAsia="Times New Roman" w:cs="Times New Roman"/>
          <w:color w:val="000000"/>
        </w:rPr>
        <w:t>5</w:t>
      </w:r>
      <w:r>
        <w:rPr>
          <w:rFonts w:ascii="宋体" w:hAnsi="宋体" w:eastAsia="宋体" w:cs="宋体"/>
          <w:color w:val="000000"/>
        </w:rPr>
        <w:t>倍，那么这个多边形的边数是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076B3115">
      <w:pPr>
        <w:spacing w:line="360" w:lineRule="auto"/>
        <w:jc w:val="left"/>
        <w:textAlignment w:val="center"/>
        <w:rPr>
          <w:color w:val="000000"/>
        </w:rPr>
      </w:pPr>
      <w:r>
        <w:rPr>
          <w:color w:val="000000"/>
        </w:rPr>
        <w:t xml:space="preserve">12. </w:t>
      </w:r>
      <w:r>
        <w:rPr>
          <w:rFonts w:ascii="宋体" w:hAnsi="宋体" w:eastAsia="宋体" w:cs="宋体"/>
          <w:color w:val="000000"/>
        </w:rPr>
        <w:t>若关于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方程</w:t>
      </w:r>
      <w:r>
        <w:object>
          <v:shape id="_x0000_i105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74" o:title="eqIdfb57b065291a66c9a2c88feadd072d19"/>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无解，则</w:t>
      </w:r>
      <w:r>
        <w:object>
          <v:shape id="_x0000_i105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6" o:title="eqId294f5ba74cdf695fc9a8a8e52f421328"/>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1F8B1E07">
      <w:pPr>
        <w:spacing w:line="360" w:lineRule="auto"/>
        <w:jc w:val="both"/>
        <w:textAlignment w:val="center"/>
        <w:rPr>
          <w:color w:val="000000"/>
        </w:rPr>
      </w:pPr>
      <w:r>
        <w:rPr>
          <w:color w:val="000000"/>
        </w:rPr>
        <w:t xml:space="preserve">13.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是直线</w:t>
      </w:r>
      <w:r>
        <w:object>
          <v:shape id="_x0000_i105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78" o:title="eqId81041b4dd93923454a8f69da30d53249"/>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在第一象限内的一点，且它到两坐标轴的距离相等，那么点</w:t>
      </w:r>
      <w:r>
        <w:rPr>
          <w:rFonts w:ascii="Times New Roman" w:hAnsi="Times New Roman" w:eastAsia="Times New Roman" w:cs="Times New Roman"/>
          <w:i/>
          <w:color w:val="000000"/>
        </w:rPr>
        <w:t>A</w:t>
      </w:r>
      <w:r>
        <w:rPr>
          <w:rFonts w:ascii="宋体" w:hAnsi="宋体" w:eastAsia="宋体" w:cs="宋体"/>
          <w:color w:val="000000"/>
        </w:rPr>
        <w:t>的坐标是</w:t>
      </w:r>
      <w:r>
        <w:rPr>
          <w:color w:val="000000"/>
        </w:rPr>
        <w:t>___________</w:t>
      </w:r>
      <w:r>
        <w:rPr>
          <w:rFonts w:ascii="宋体" w:hAnsi="宋体" w:eastAsia="宋体" w:cs="宋体"/>
          <w:color w:val="000000"/>
        </w:rPr>
        <w:t>．</w:t>
      </w:r>
    </w:p>
    <w:p w14:paraId="43C538EC">
      <w:pPr>
        <w:spacing w:line="360" w:lineRule="auto"/>
        <w:jc w:val="left"/>
        <w:textAlignment w:val="center"/>
        <w:rPr>
          <w:color w:val="000000"/>
        </w:rPr>
      </w:pPr>
      <w:r>
        <w:rPr>
          <w:color w:val="000000"/>
        </w:rPr>
        <w:t xml:space="preserve">14. </w:t>
      </w:r>
      <w:r>
        <w:rPr>
          <w:rFonts w:ascii="宋体" w:hAnsi="宋体" w:eastAsia="宋体" w:cs="宋体"/>
          <w:color w:val="000000"/>
        </w:rPr>
        <w:t>已知点</w:t>
      </w:r>
      <w:r>
        <w:object>
          <v:shape id="_x0000_i1060" o:spt="75" alt="学科网(www.zxxk.com)--教育资源门户，提供试卷、教案、课件、论文、素材以及各类教学资源下载，还有大量而丰富的教学相关资讯！" type="#_x0000_t75" style="height:19.9pt;width:34.15pt;" o:ole="t" filled="f" o:preferrelative="t" stroked="f" coordsize="21600,21600">
            <v:path/>
            <v:fill on="f" focussize="0,0"/>
            <v:stroke on="f" joinstyle="miter"/>
            <v:imagedata r:id="rId80" o:title="eqId91a55fdfb9987e17ec66e49232974b1f"/>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是直线</w:t>
      </w:r>
      <w:r>
        <w:object>
          <v:shape id="_x0000_i106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2" o:title="eqIdf92c05ce2ce94d20ba324dda39d9cda6"/>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上一点，则</w:t>
      </w:r>
      <w:r>
        <w:object>
          <v:shape id="_x0000_i1062"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84" o:title="eqIdf5b404afa85d1b4eb1f536d025f9d7a6"/>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14:paraId="6BCA78F4">
      <w:pPr>
        <w:spacing w:line="360" w:lineRule="auto"/>
        <w:jc w:val="left"/>
        <w:textAlignment w:val="center"/>
        <w:rPr>
          <w:color w:val="000000"/>
        </w:rPr>
      </w:pPr>
      <w:r>
        <w:rPr>
          <w:color w:val="000000"/>
        </w:rPr>
        <w:t xml:space="preserve">15. </w:t>
      </w:r>
      <w:r>
        <w:rPr>
          <w:rFonts w:ascii="宋体" w:hAnsi="宋体" w:eastAsia="宋体" w:cs="宋体"/>
          <w:color w:val="000000"/>
        </w:rPr>
        <w:t>一项工程若乙单独做要比甲慢</w:t>
      </w:r>
      <w:r>
        <w:rPr>
          <w:rFonts w:ascii="Times New Roman" w:hAnsi="Times New Roman" w:eastAsia="Times New Roman" w:cs="Times New Roman"/>
          <w:color w:val="000000"/>
        </w:rPr>
        <w:t>3</w:t>
      </w:r>
      <w:r>
        <w:rPr>
          <w:rFonts w:ascii="宋体" w:hAnsi="宋体" w:eastAsia="宋体" w:cs="宋体"/>
          <w:color w:val="000000"/>
        </w:rPr>
        <w:t>天完成，现在甲乙合作</w:t>
      </w:r>
      <w:r>
        <w:rPr>
          <w:rFonts w:ascii="Times New Roman" w:hAnsi="Times New Roman" w:eastAsia="Times New Roman" w:cs="Times New Roman"/>
          <w:color w:val="000000"/>
        </w:rPr>
        <w:t>5</w:t>
      </w:r>
      <w:r>
        <w:rPr>
          <w:rFonts w:ascii="宋体" w:hAnsi="宋体" w:eastAsia="宋体" w:cs="宋体"/>
          <w:color w:val="000000"/>
        </w:rPr>
        <w:t>天，余下的再由甲单独做</w:t>
      </w:r>
      <w:r>
        <w:rPr>
          <w:rFonts w:ascii="Times New Roman" w:hAnsi="Times New Roman" w:eastAsia="Times New Roman" w:cs="Times New Roman"/>
          <w:color w:val="000000"/>
        </w:rPr>
        <w:t>3</w:t>
      </w:r>
      <w:r>
        <w:rPr>
          <w:rFonts w:ascii="宋体" w:hAnsi="宋体" w:eastAsia="宋体" w:cs="宋体"/>
          <w:color w:val="000000"/>
        </w:rPr>
        <w:t>天完成，求甲乙单独完成此项工程所需的时间，若设乙单独做需要</w:t>
      </w:r>
      <w:r>
        <w:rPr>
          <w:rFonts w:ascii="Times New Roman" w:hAnsi="Times New Roman" w:eastAsia="Times New Roman" w:cs="Times New Roman"/>
          <w:i/>
          <w:color w:val="000000"/>
        </w:rPr>
        <w:t>x</w:t>
      </w:r>
      <w:r>
        <w:rPr>
          <w:rFonts w:ascii="宋体" w:hAnsi="宋体" w:eastAsia="宋体" w:cs="宋体"/>
          <w:color w:val="000000"/>
        </w:rPr>
        <w:t>天，可列方程为</w:t>
      </w:r>
      <w:r>
        <w:rPr>
          <w:color w:val="000000"/>
        </w:rPr>
        <w:t>__________</w:t>
      </w:r>
      <w:r>
        <w:rPr>
          <w:rFonts w:ascii="宋体" w:hAnsi="宋体" w:eastAsia="宋体" w:cs="宋体"/>
          <w:color w:val="000000"/>
        </w:rPr>
        <w:t>．</w:t>
      </w:r>
    </w:p>
    <w:p w14:paraId="5086AC84">
      <w:pPr>
        <w:spacing w:line="360" w:lineRule="auto"/>
        <w:jc w:val="left"/>
        <w:textAlignment w:val="center"/>
        <w:rPr>
          <w:color w:val="000000"/>
        </w:rPr>
      </w:pPr>
      <w:r>
        <w:rPr>
          <w:color w:val="000000"/>
        </w:rPr>
        <w:t xml:space="preserve">16. </w:t>
      </w:r>
      <w:r>
        <w:rPr>
          <w:rFonts w:ascii="宋体" w:hAnsi="宋体" w:eastAsia="宋体" w:cs="宋体"/>
          <w:color w:val="000000"/>
        </w:rPr>
        <w:t>已知汽车装满油之后，油箱里的剩余油量</w:t>
      </w:r>
      <w:r>
        <w:rPr>
          <w:rFonts w:ascii="Times New Roman" w:hAnsi="Times New Roman" w:eastAsia="Times New Roman" w:cs="Times New Roman"/>
          <w:i/>
          <w:color w:val="000000"/>
        </w:rPr>
        <w:t>y</w:t>
      </w:r>
      <w:r>
        <w:rPr>
          <w:rFonts w:ascii="宋体" w:hAnsi="宋体" w:eastAsia="宋体" w:cs="宋体"/>
          <w:color w:val="000000"/>
        </w:rPr>
        <w:t>（升）与汽车行驶路程</w:t>
      </w:r>
      <w:r>
        <w:rPr>
          <w:rFonts w:ascii="Times New Roman" w:hAnsi="Times New Roman" w:eastAsia="Times New Roman" w:cs="Times New Roman"/>
          <w:i/>
          <w:color w:val="000000"/>
        </w:rPr>
        <w:t>x</w:t>
      </w:r>
      <w:r>
        <w:rPr>
          <w:rFonts w:ascii="宋体" w:hAnsi="宋体" w:eastAsia="宋体" w:cs="宋体"/>
          <w:color w:val="000000"/>
        </w:rPr>
        <w:t>（千米）之间的函数图象如图所示．为了行驶安全，油箱中的油量不能少于</w:t>
      </w:r>
      <w:r>
        <w:object>
          <v:shape id="_x0000_i106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6" o:title="eqIdd91e07104b699c4012be2d26160976a2"/>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（升），那么这辆汽车装满油后至多行驶</w:t>
      </w:r>
      <w:r>
        <w:rPr>
          <w:color w:val="000000"/>
        </w:rPr>
        <w:t>______</w:t>
      </w:r>
      <w:r>
        <w:rPr>
          <w:rFonts w:ascii="宋体" w:hAnsi="宋体" w:eastAsia="宋体" w:cs="宋体"/>
          <w:color w:val="000000"/>
        </w:rPr>
        <w:t>（千米）后需要再次加油．</w:t>
      </w:r>
    </w:p>
    <w:p w14:paraId="4F347550">
      <w:pPr>
        <w:spacing w:line="360" w:lineRule="auto"/>
        <w:jc w:val="left"/>
        <w:textAlignment w:val="center"/>
        <w:rPr>
          <w:color w:val="000000"/>
        </w:rPr>
      </w:pPr>
      <w:r>
        <w:rPr>
          <w:color w:val="000000"/>
        </w:rPr>
        <w:drawing>
          <wp:inline distT="0" distB="0" distL="114300" distR="114300">
            <wp:extent cx="162877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28775" cy="1228725"/>
                    </a:xfrm>
                    <a:prstGeom prst="rect">
                      <a:avLst/>
                    </a:prstGeom>
                  </pic:spPr>
                </pic:pic>
              </a:graphicData>
            </a:graphic>
          </wp:inline>
        </w:drawing>
      </w:r>
      <w:r>
        <w:rPr>
          <w:color w:val="000000"/>
        </w:rPr>
        <w:t xml:space="preserve">  </w:t>
      </w:r>
    </w:p>
    <w:p w14:paraId="1467F4D6">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9" o:title="eqIdbc840e197de2dabff676ee1b8968fada"/>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与</w:t>
      </w:r>
      <w:r>
        <w:rPr>
          <w:rFonts w:ascii="Times New Roman" w:hAnsi="Times New Roman" w:eastAsia="Times New Roman" w:cs="Times New Roman"/>
          <w:color w:val="000000"/>
        </w:rPr>
        <w:t>∠</w:t>
      </w:r>
      <w:r>
        <w:rPr>
          <w:rFonts w:ascii="Times New Roman" w:hAnsi="Times New Roman" w:eastAsia="Times New Roman" w:cs="Times New Roman"/>
          <w:i/>
          <w:color w:val="000000"/>
        </w:rPr>
        <w:t>DCB</w:t>
      </w:r>
      <w:r>
        <w:rPr>
          <w:rFonts w:ascii="宋体" w:hAnsi="宋体" w:eastAsia="宋体" w:cs="宋体"/>
          <w:color w:val="000000"/>
        </w:rPr>
        <w:t>的角平分线交</w:t>
      </w:r>
      <w:r>
        <w:rPr>
          <w:rFonts w:ascii="Times New Roman" w:hAnsi="Times New Roman" w:eastAsia="Times New Roman" w:cs="Times New Roman"/>
          <w:i/>
          <w:color w:val="000000"/>
        </w:rPr>
        <w:t>AD</w:t>
      </w:r>
      <w:r>
        <w:rPr>
          <w:rFonts w:ascii="宋体" w:hAnsi="宋体" w:eastAsia="宋体" w:cs="宋体"/>
          <w:color w:val="000000"/>
        </w:rPr>
        <w:t>边于点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，且</w:t>
      </w:r>
      <w:r>
        <w:rPr>
          <w:rFonts w:ascii="Times New Roman" w:hAnsi="Times New Roman" w:eastAsia="Times New Roman" w:cs="Times New Roman"/>
          <w:i/>
          <w:color w:val="000000"/>
        </w:rPr>
        <w:t>EF</w:t>
      </w:r>
      <w:r>
        <w:rPr>
          <w:rFonts w:ascii="Times New Roman" w:hAnsi="Times New Roman" w:eastAsia="Times New Roman" w:cs="Times New Roman"/>
          <w:color w:val="000000"/>
        </w:rPr>
        <w:t>=3</w:t>
      </w:r>
      <w:r>
        <w:rPr>
          <w:rFonts w:ascii="宋体" w:hAnsi="宋体" w:eastAsia="宋体" w:cs="宋体"/>
          <w:color w:val="000000"/>
        </w:rPr>
        <w:t>，则边</w:t>
      </w:r>
      <w:r>
        <w:rPr>
          <w:rFonts w:ascii="Times New Roman" w:hAnsi="Times New Roman" w:eastAsia="Times New Roman" w:cs="Times New Roman"/>
          <w:i/>
          <w:color w:val="000000"/>
        </w:rPr>
        <w:t>AD</w:t>
      </w:r>
      <w:r>
        <w:rPr>
          <w:rFonts w:ascii="宋体" w:hAnsi="宋体" w:eastAsia="宋体" w:cs="宋体"/>
          <w:color w:val="000000"/>
        </w:rPr>
        <w:t>的长为</w:t>
      </w:r>
      <w:r>
        <w:rPr>
          <w:color w:val="000000"/>
        </w:rPr>
        <w:t>_______</w:t>
      </w:r>
      <w:r>
        <w:rPr>
          <w:rFonts w:ascii="宋体" w:hAnsi="宋体" w:eastAsia="宋体" w:cs="宋体"/>
          <w:color w:val="000000"/>
        </w:rPr>
        <w:t>．</w:t>
      </w:r>
    </w:p>
    <w:p w14:paraId="5F32D80E">
      <w:pPr>
        <w:spacing w:line="360" w:lineRule="auto"/>
        <w:jc w:val="left"/>
        <w:textAlignment w:val="center"/>
        <w:rPr>
          <w:color w:val="000000"/>
        </w:rPr>
      </w:pPr>
      <w:r>
        <w:rPr>
          <w:color w:val="000000"/>
        </w:rPr>
        <w:t xml:space="preserve">18. </w:t>
      </w:r>
      <w:r>
        <w:rPr>
          <w:rFonts w:ascii="宋体" w:hAnsi="宋体" w:eastAsia="宋体" w:cs="宋体"/>
          <w:color w:val="000000"/>
        </w:rPr>
        <w:t>直线</w:t>
      </w:r>
      <w:r>
        <w:object>
          <v:shape id="_x0000_i106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1" o:title="eqId4de869ae6b6dc5b79fcae3de540b30bf"/>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轴、</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 o:title="eqIdd053b14c8588eee2acbbe44fc37a6886"/>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轴分别交于</w:t>
      </w:r>
      <w:r>
        <w:object>
          <v:shape id="_x0000_i106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两点，</w:t>
      </w:r>
      <w:r>
        <w:object>
          <v:shape id="_x0000_i10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9" o:title="eqIdac047e91852b91af639feec23a9598b2"/>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为线段</w:t>
      </w:r>
      <w:r>
        <w:object>
          <v:shape id="_x0000_i10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上一点，将</w:t>
      </w:r>
      <w:r>
        <w:object>
          <v:shape id="_x0000_i10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3" o:title="eqId866b81a8384cce4f24867baca2e6820c"/>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绕点</w:t>
      </w:r>
      <w:r>
        <w:object>
          <v:shape id="_x0000_i107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9" o:title="eqIdac047e91852b91af639feec23a9598b2"/>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顺时针旋转</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 o:title="eqIdc02b54dc6b3e1bb6544f47d4c8743fcf"/>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得到</w:t>
      </w:r>
      <w:r>
        <w:object>
          <v:shape id="_x0000_i107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08" o:title="eqIdfcd93c18ae02dfb0345608b1cb475664"/>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，若点</w:t>
      </w:r>
      <w:r>
        <w:object>
          <v:shape id="_x0000_i107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10" o:title="eqId3bdaa744cb6abe5f9fb4e46f54c564b0"/>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，那么点</w:t>
      </w:r>
      <w:r>
        <w:object>
          <v:shape id="_x0000_i107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9" o:title="eqIdac047e91852b91af639feec23a9598b2"/>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的坐标为</w:t>
      </w:r>
      <w:r>
        <w:rPr>
          <w:color w:val="000000"/>
        </w:rPr>
        <w:t>___________</w:t>
      </w:r>
      <w:r>
        <w:rPr>
          <w:rFonts w:ascii="宋体" w:hAnsi="宋体" w:eastAsia="宋体" w:cs="宋体"/>
          <w:color w:val="000000"/>
        </w:rPr>
        <w:t>．</w:t>
      </w:r>
    </w:p>
    <w:p w14:paraId="3CE3DE6F">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45E19C">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8"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13" o:title="eqIde6ba128dd7690cd9c2bd34982924eb72"/>
            <o:lock v:ext="edit" aspectratio="t"/>
            <w10:wrap type="none"/>
            <w10:anchorlock/>
          </v:shape>
          <o:OLEObject Type="Embed" ProgID="Equation.DSMT4" ShapeID="_x0000_i1078" DrawAspect="Content" ObjectID="_1468075778" r:id="rId112">
            <o:LockedField>false</o:LockedField>
          </o:OLEObject>
        </w:object>
      </w:r>
    </w:p>
    <w:p w14:paraId="4A7E34C4">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9" o:spt="75" alt="学科网(www.zxxk.com)--教育资源门户，提供试卷、教案、课件、论文、素材以及各类教学资源下载，还有大量而丰富的教学相关资讯！" type="#_x0000_t75" style="height:31.2pt;width:121.65pt;" o:ole="t" filled="f" o:preferrelative="t" stroked="f" coordsize="21600,21600">
            <v:path/>
            <v:fill on="f" focussize="0,0"/>
            <v:stroke on="f" joinstyle="miter"/>
            <v:imagedata r:id="rId115" o:title="eqId5db173731e8f0873efa9433d1d797237"/>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p>
    <w:p w14:paraId="19628688">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80"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117" o:title="eqId7fcf90e7ea01b381dc5585d7c3e0d8c5"/>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w:t>
      </w:r>
    </w:p>
    <w:p w14:paraId="7C25DFA3">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797343567" name="图片 797343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43567" name="图片 797343567"/>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解方程组：</w:t>
      </w:r>
      <w:r>
        <w:object>
          <v:shape id="_x0000_i1081"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119" o:title="eqId97ef0431ddc65645f40441f006015196"/>
            <o:lock v:ext="edit" aspectratio="t"/>
            <w10:wrap type="none"/>
            <w10:anchorlock/>
          </v:shape>
          <o:OLEObject Type="Embed" ProgID="Equation.DSMT4" ShapeID="_x0000_i1081" DrawAspect="Content" ObjectID="_1468075781" r:id="rId118">
            <o:LockedField>false</o:LockedField>
          </o:OLEObject>
        </w:object>
      </w:r>
    </w:p>
    <w:p w14:paraId="7784FE9D">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06245D71">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1" o:title="eqId5138a9f70d5e8b0580e30fef6eb7baef"/>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，点</w:t>
      </w:r>
      <w:r>
        <w:object>
          <v:shape id="_x0000_i108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 o:title="eqId1dde8112e8eb968fd042418dd632759e"/>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为对角线</w:t>
      </w:r>
      <w:r>
        <w:object>
          <v:shape id="_x0000_i10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97343573" name="图片 797343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43573" name="图片 797343573"/>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中点，过点</w:t>
      </w:r>
      <w:r>
        <w:object>
          <v:shape id="_x0000_i108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 o:title="eqId1dde8112e8eb968fd042418dd632759e"/>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分别作直线</w:t>
      </w:r>
      <w:r>
        <w:object>
          <v:shape id="_x0000_i10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7" o:title="eqId49b50357a6545cae8348e3059312f520"/>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9" o:title="eqIde42887d9bf31c1dd99f13c39e63c9ab9"/>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，直线</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7" o:title="eqId49b50357a6545cae8348e3059312f520"/>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交边</w:t>
      </w:r>
      <w:r>
        <w:object>
          <v:shape id="_x0000_i10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于点</w:t>
      </w:r>
      <w:r>
        <w:object>
          <v:shape id="_x0000_i10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8" o:title="eqIda0ed1ec316bc54c37c4286c208f55667"/>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，直线</w:t>
      </w:r>
      <w:r>
        <w:object>
          <v:shape id="_x0000_i109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9" o:title="eqIde42887d9bf31c1dd99f13c39e63c9ab9"/>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交边</w:t>
      </w:r>
      <w:r>
        <w:object>
          <v:shape id="_x0000_i10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2" o:title="eqId9d78abbad68bbbf12af10cd40ef4c353"/>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于点</w:t>
      </w:r>
      <w:r>
        <w:object>
          <v:shape id="_x0000_i109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4" o:title="eqId895dc3dc3a6606ff487a4c4863e18509"/>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46" o:title="eqId73465a1f9aa03481295bf6bd3c6903ac"/>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．求证：四边形</w:t>
      </w:r>
      <w:r>
        <w:object>
          <v:shape id="_x0000_i109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8" o:title="eqId5406e7922357e0396a651e0cda56de93"/>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为平行四边形．</w:t>
      </w:r>
    </w:p>
    <w:p w14:paraId="54CBFFE9">
      <w:pPr>
        <w:spacing w:line="360" w:lineRule="auto"/>
        <w:jc w:val="left"/>
        <w:textAlignment w:val="center"/>
        <w:rPr>
          <w:color w:val="000000"/>
        </w:rPr>
      </w:pPr>
      <w:r>
        <w:rPr>
          <w:color w:val="000000"/>
        </w:rPr>
        <w:drawing>
          <wp:inline distT="0" distB="0" distL="114300" distR="114300">
            <wp:extent cx="1619250" cy="847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619250" cy="847725"/>
                    </a:xfrm>
                    <a:prstGeom prst="rect">
                      <a:avLst/>
                    </a:prstGeom>
                  </pic:spPr>
                </pic:pic>
              </a:graphicData>
            </a:graphic>
          </wp:inline>
        </w:drawing>
      </w:r>
    </w:p>
    <w:p w14:paraId="6A9E0EBC">
      <w:pPr>
        <w:spacing w:line="360" w:lineRule="auto"/>
        <w:jc w:val="left"/>
        <w:textAlignment w:val="center"/>
        <w:rPr>
          <w:color w:val="000000"/>
        </w:rPr>
      </w:pPr>
      <w:r>
        <w:rPr>
          <w:color w:val="000000"/>
        </w:rPr>
        <w:t xml:space="preserve">24. </w:t>
      </w:r>
      <w:r>
        <w:rPr>
          <w:rFonts w:ascii="宋体" w:hAnsi="宋体" w:eastAsia="宋体" w:cs="宋体"/>
          <w:color w:val="000000"/>
        </w:rPr>
        <w:t>小杰和小丽分别从相距</w:t>
      </w:r>
      <w:r>
        <w:object>
          <v:shape id="_x0000_i109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51" o:title="eqIdc1d66553df0840969a729aac0004504d"/>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97343569" name="图片 79734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43569" name="图片 797343569"/>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object>
          <v:shape id="_x0000_i11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两地同时同向出发，小杰经过</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地后再走</w:t>
      </w:r>
      <w:r>
        <w:rPr>
          <w:rFonts w:ascii="Times New Roman" w:hAnsi="Times New Roman" w:eastAsia="Times New Roman" w:cs="Times New Roman"/>
          <w:color w:val="000000"/>
        </w:rPr>
        <w:t>2</w:t>
      </w:r>
      <w:r>
        <w:rPr>
          <w:rFonts w:ascii="宋体" w:hAnsi="宋体" w:eastAsia="宋体" w:cs="宋体"/>
          <w:color w:val="000000"/>
        </w:rPr>
        <w:t>小时追上小丽，小杰走的总路程相当于小丽走</w:t>
      </w:r>
      <w:r>
        <w:rPr>
          <w:rFonts w:ascii="Times New Roman" w:hAnsi="Times New Roman" w:eastAsia="Times New Roman" w:cs="Times New Roman"/>
          <w:color w:val="000000"/>
        </w:rPr>
        <w:t>8</w:t>
      </w:r>
      <w:r>
        <w:rPr>
          <w:rFonts w:ascii="宋体" w:hAnsi="宋体" w:eastAsia="宋体" w:cs="宋体"/>
          <w:color w:val="000000"/>
        </w:rPr>
        <w:t>小时的路程，求小杰和小丽的速度分别是多少？</w:t>
      </w:r>
    </w:p>
    <w:p w14:paraId="22A9854F">
      <w:pPr>
        <w:spacing w:line="360" w:lineRule="auto"/>
        <w:jc w:val="both"/>
        <w:textAlignment w:val="center"/>
        <w:rPr>
          <w:color w:val="000000"/>
        </w:rPr>
      </w:pPr>
      <w:r>
        <w:rPr>
          <w:color w:val="000000"/>
        </w:rPr>
        <w:t xml:space="preserve">25. </w:t>
      </w:r>
      <w:r>
        <w:rPr>
          <w:rFonts w:ascii="宋体" w:hAnsi="宋体" w:eastAsia="宋体" w:cs="宋体"/>
          <w:color w:val="000000"/>
        </w:rPr>
        <w:t>某公司开发了一款人工智能客户支持系统．该系统总的运行成本与服务的客户数量之间存在函数关系．已知：系统维护有固定成本（即系统没有客户咨询，仍需要支付的成本）；另外每服务一个客户，需要一定的运行成本；且当服务人数超过</w:t>
      </w:r>
      <w:r>
        <w:rPr>
          <w:rFonts w:ascii="Times New Roman" w:hAnsi="Times New Roman" w:eastAsia="Times New Roman" w:cs="Times New Roman"/>
          <w:color w:val="000000"/>
        </w:rPr>
        <w:t>5000</w:t>
      </w:r>
      <w:r>
        <w:rPr>
          <w:rFonts w:ascii="宋体" w:hAnsi="宋体" w:eastAsia="宋体" w:cs="宋体"/>
          <w:color w:val="000000"/>
        </w:rPr>
        <w:t>人时，超过部分每服务一个客户的运行成本降低</w:t>
      </w:r>
      <w:r>
        <w:rPr>
          <w:rFonts w:ascii="Times New Roman" w:hAnsi="Times New Roman" w:eastAsia="Times New Roman" w:cs="Times New Roman"/>
          <w:color w:val="000000"/>
        </w:rPr>
        <w:t>2</w:t>
      </w:r>
      <w:r>
        <w:rPr>
          <w:rFonts w:ascii="宋体" w:hAnsi="宋体" w:eastAsia="宋体" w:cs="宋体"/>
          <w:color w:val="000000"/>
        </w:rPr>
        <w:t>元，假设系统总的运行成本为</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 o:title="eqIdd053b14c8588eee2acbbe44fc37a6886"/>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元，客户的数量为</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人，请结合函数图像，回答下列问题：</w:t>
      </w:r>
    </w:p>
    <w:p w14:paraId="09544A49">
      <w:pPr>
        <w:spacing w:line="360" w:lineRule="auto"/>
        <w:jc w:val="both"/>
        <w:textAlignment w:val="center"/>
        <w:rPr>
          <w:color w:val="000000"/>
        </w:rPr>
      </w:pPr>
      <w:r>
        <w:rPr>
          <w:color w:val="000000"/>
        </w:rPr>
        <w:drawing>
          <wp:inline distT="0" distB="0" distL="114300" distR="114300">
            <wp:extent cx="1847850" cy="1571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847850" cy="1571625"/>
                    </a:xfrm>
                    <a:prstGeom prst="rect">
                      <a:avLst/>
                    </a:prstGeom>
                  </pic:spPr>
                </pic:pic>
              </a:graphicData>
            </a:graphic>
          </wp:inline>
        </w:drawing>
      </w:r>
    </w:p>
    <w:p w14:paraId="262C747E">
      <w:pPr>
        <w:spacing w:line="360" w:lineRule="auto"/>
        <w:jc w:val="left"/>
        <w:textAlignment w:val="center"/>
        <w:rPr>
          <w:color w:val="000000"/>
        </w:rPr>
      </w:pPr>
      <w:r>
        <w:rPr>
          <w:color w:val="000000"/>
        </w:rPr>
        <w:t>（1）</w:t>
      </w:r>
      <w:r>
        <w:rPr>
          <w:rFonts w:ascii="宋体" w:hAnsi="宋体" w:eastAsia="宋体" w:cs="宋体"/>
          <w:color w:val="000000"/>
        </w:rPr>
        <w:t>系统维护的固定成本是</w:t>
      </w:r>
      <w:r>
        <w:rPr>
          <w:rFonts w:ascii="Times New Roman" w:hAnsi="Times New Roman" w:eastAsia="Times New Roman" w:cs="Times New Roman"/>
          <w:color w:val="000000"/>
        </w:rPr>
        <w:t>________</w:t>
      </w:r>
      <w:r>
        <w:rPr>
          <w:rFonts w:ascii="宋体" w:hAnsi="宋体" w:eastAsia="宋体" w:cs="宋体"/>
          <w:color w:val="000000"/>
        </w:rPr>
        <w:t>元．</w:t>
      </w:r>
    </w:p>
    <w:p w14:paraId="2F2C2914">
      <w:pPr>
        <w:spacing w:line="360" w:lineRule="auto"/>
        <w:jc w:val="left"/>
        <w:textAlignment w:val="center"/>
        <w:rPr>
          <w:color w:val="000000"/>
        </w:rPr>
      </w:pPr>
      <w:r>
        <w:rPr>
          <w:color w:val="000000"/>
        </w:rPr>
        <w:t>（2）</w:t>
      </w:r>
      <w:r>
        <w:rPr>
          <w:rFonts w:ascii="宋体" w:hAnsi="宋体" w:eastAsia="宋体" w:cs="宋体"/>
          <w:color w:val="000000"/>
        </w:rPr>
        <w:t>若当客户人数为</w:t>
      </w:r>
      <w:r>
        <w:rPr>
          <w:rFonts w:ascii="Times New Roman" w:hAnsi="Times New Roman" w:eastAsia="Times New Roman" w:cs="Times New Roman"/>
          <w:color w:val="000000"/>
        </w:rPr>
        <w:t>5000</w:t>
      </w:r>
      <w:r>
        <w:rPr>
          <w:rFonts w:ascii="宋体" w:hAnsi="宋体" w:eastAsia="宋体" w:cs="宋体"/>
          <w:color w:val="000000"/>
        </w:rPr>
        <w:t>人时，总的运行成本为</w:t>
      </w:r>
      <w:r>
        <w:object>
          <v:shape id="_x0000_i110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4" o:title="eqId54015ff5b49e3283901da1291b6b921d"/>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元，若当客户人数为</w:t>
      </w:r>
      <w:r>
        <w:rPr>
          <w:rFonts w:ascii="Times New Roman" w:hAnsi="Times New Roman" w:eastAsia="Times New Roman" w:cs="Times New Roman"/>
          <w:color w:val="000000"/>
        </w:rPr>
        <w:t>10000</w:t>
      </w:r>
      <w:r>
        <w:rPr>
          <w:rFonts w:ascii="宋体" w:hAnsi="宋体" w:eastAsia="宋体" w:cs="宋体"/>
          <w:color w:val="000000"/>
        </w:rPr>
        <w:t>人时，总的运行成本为</w:t>
      </w:r>
      <w:r>
        <w:object>
          <v:shape id="_x0000_i110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6" o:title="eqId46f6872ffb1934339c53c2c2282d5889"/>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元，且</w:t>
      </w:r>
      <w:r>
        <w:object>
          <v:shape id="_x0000_i110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61" o:title="eqIdaa54ae6980395c361e450bd32fc6c632"/>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p>
    <w:p w14:paraId="78EB3C0E">
      <w:pPr>
        <w:spacing w:line="360" w:lineRule="auto"/>
        <w:jc w:val="both"/>
        <w:textAlignment w:val="center"/>
        <w:rPr>
          <w:color w:val="000000"/>
        </w:rPr>
      </w:pPr>
      <w:r>
        <w:rPr>
          <w:rFonts w:ascii="宋体" w:hAnsi="宋体" w:eastAsia="宋体" w:cs="宋体"/>
          <w:color w:val="000000"/>
        </w:rPr>
        <w:t>①当客户人数不超过</w:t>
      </w:r>
      <w:r>
        <w:rPr>
          <w:rFonts w:ascii="Times New Roman" w:hAnsi="Times New Roman" w:eastAsia="Times New Roman" w:cs="Times New Roman"/>
          <w:color w:val="000000"/>
        </w:rPr>
        <w:t>5000</w:t>
      </w:r>
      <w:r>
        <w:rPr>
          <w:rFonts w:ascii="宋体" w:hAnsi="宋体" w:eastAsia="宋体" w:cs="宋体"/>
          <w:color w:val="000000"/>
        </w:rPr>
        <w:t>人时，求每服务一个客户需要的运行成本．</w:t>
      </w:r>
    </w:p>
    <w:p w14:paraId="65596F7F">
      <w:pPr>
        <w:spacing w:line="360" w:lineRule="auto"/>
        <w:jc w:val="both"/>
        <w:textAlignment w:val="center"/>
        <w:rPr>
          <w:color w:val="000000"/>
        </w:rPr>
      </w:pPr>
      <w:r>
        <w:rPr>
          <w:rFonts w:ascii="宋体" w:hAnsi="宋体" w:eastAsia="宋体" w:cs="宋体"/>
          <w:color w:val="000000"/>
        </w:rPr>
        <w:t>②如果总的运行成本不少于</w:t>
      </w:r>
      <w:r>
        <w:rPr>
          <w:rFonts w:ascii="Times New Roman" w:hAnsi="Times New Roman" w:eastAsia="Times New Roman" w:cs="Times New Roman"/>
          <w:color w:val="000000"/>
        </w:rPr>
        <w:t>35000</w:t>
      </w:r>
      <w:r>
        <w:rPr>
          <w:rFonts w:ascii="宋体" w:hAnsi="宋体" w:eastAsia="宋体" w:cs="宋体"/>
          <w:color w:val="000000"/>
        </w:rPr>
        <w:t>元，求该公司至少服务客户多少人？</w:t>
      </w:r>
    </w:p>
    <w:p w14:paraId="37111166">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10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63" o:title="eqId7ee31829d0d4d5f779a957d7df8058ab"/>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中，直线</w:t>
      </w:r>
      <w:r>
        <w:object>
          <v:shape id="_x0000_i1109"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165" o:title="eqId06bb80c6d18691920bb7c174f04940f2"/>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分别交</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轴、</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 o:title="eqIdd053b14c8588eee2acbbe44fc37a6886"/>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轴于</w:t>
      </w:r>
      <w:r>
        <w:object>
          <v:shape id="_x0000_i11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两点，点</w:t>
      </w:r>
      <w:r>
        <w:object>
          <v:shape id="_x0000_i111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关于点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的对称点为点</w:t>
      </w:r>
      <w:r>
        <w:object>
          <v:shape id="_x0000_i11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，四边形</w:t>
      </w:r>
      <w:r>
        <w:object>
          <v:shape id="_x0000_i11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5" o:title="eqIdf14c88a2d38002254d1680dabde29e98"/>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是平行四边形．</w:t>
      </w:r>
    </w:p>
    <w:p w14:paraId="082F6CCC">
      <w:pPr>
        <w:spacing w:line="360" w:lineRule="auto"/>
        <w:jc w:val="left"/>
        <w:textAlignment w:val="center"/>
        <w:rPr>
          <w:color w:val="000000"/>
        </w:rPr>
      </w:pPr>
      <w:r>
        <w:rPr>
          <w:color w:val="000000"/>
        </w:rPr>
        <w:drawing>
          <wp:inline distT="0" distB="0" distL="114300" distR="114300">
            <wp:extent cx="1133475"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133475" cy="1247775"/>
                    </a:xfrm>
                    <a:prstGeom prst="rect">
                      <a:avLst/>
                    </a:prstGeom>
                  </pic:spPr>
                </pic:pic>
              </a:graphicData>
            </a:graphic>
          </wp:inline>
        </w:drawing>
      </w:r>
    </w:p>
    <w:p w14:paraId="555B65CF">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、点</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9" o:title="eqId8455657dde27aabe6adb7b188e031c11"/>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的坐标．</w:t>
      </w:r>
    </w:p>
    <w:p w14:paraId="06AAD90A">
      <w:pPr>
        <w:spacing w:line="360" w:lineRule="auto"/>
        <w:jc w:val="left"/>
        <w:textAlignment w:val="center"/>
        <w:rPr>
          <w:color w:val="000000"/>
        </w:rPr>
      </w:pPr>
      <w:r>
        <w:rPr>
          <w:color w:val="000000"/>
        </w:rPr>
        <w:t>（2）</w:t>
      </w:r>
      <w:r>
        <w:rPr>
          <w:rFonts w:ascii="宋体" w:hAnsi="宋体" w:eastAsia="宋体" w:cs="宋体"/>
          <w:color w:val="000000"/>
        </w:rPr>
        <w:t>过线段</w:t>
      </w:r>
      <w:r>
        <w:object>
          <v:shape id="_x0000_i112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1" o:title="eqId683c590673eece14fea3319c4fd5eb55"/>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的中点作直线</w:t>
      </w:r>
      <w:r>
        <w:object>
          <v:shape id="_x0000_i112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83" o:title="eqId0f85fca60a11e1af2bf50138d0e3fe62"/>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，直线</w:t>
      </w:r>
      <w:r>
        <w:object>
          <v:shape id="_x0000_i112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83" o:title="eqId0f85fca60a11e1af2bf50138d0e3fe62"/>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把平行四边形</w:t>
      </w:r>
      <w:r>
        <w:object>
          <v:shape id="_x0000_i11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5" o:title="eqIdf14c88a2d38002254d1680dabde29e98"/>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分成面积为</w:t>
      </w:r>
      <w:r>
        <w:object>
          <v:shape id="_x0000_i112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cf1484ddc948caf40e4c3243bc959584"/>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的两部分，求直线</w:t>
      </w:r>
      <w:r>
        <w:object>
          <v:shape id="_x0000_i112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83" o:title="eqId0f85fca60a11e1af2bf50138d0e3fe62"/>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的解析式：</w:t>
      </w:r>
    </w:p>
    <w:p w14:paraId="7F054DFB">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）的条件下，直线</w:t>
      </w:r>
      <w:r>
        <w:object>
          <v:shape id="_x0000_i112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83" o:title="eqId0f85fca60a11e1af2bf50138d0e3fe62"/>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 o:title="eqIdd053b14c8588eee2acbbe44fc37a6886"/>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轴交于点</w:t>
      </w:r>
      <w:r>
        <w:object>
          <v:shape id="_x0000_i112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9" o:title="eqIdac047e91852b91af639feec23a9598b2"/>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（当点</w:t>
      </w:r>
      <w:r>
        <w:object>
          <v:shape id="_x0000_i11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9" o:title="eqIdac047e91852b91af639feec23a9598b2"/>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在点</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的下方），点</w:t>
      </w:r>
      <w:r>
        <w:object>
          <v:shape id="_x0000_i113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5" o:title="eqIdacc290b44635265137fdf13146b6a6d9"/>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在直线</w:t>
      </w:r>
      <w:r>
        <w:object>
          <v:shape id="_x0000_i11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2" o:title="eqId9d78abbad68bbbf12af10cd40ef4c353"/>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上，且</w:t>
      </w:r>
      <w:r>
        <w:object>
          <v:shape id="_x0000_i1133"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98" o:title="eqIdf1a483021e47c9a022a4ffc4491b1f71"/>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，请直接写出点</w:t>
      </w:r>
      <w:r>
        <w:object>
          <v:shape id="_x0000_i113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5" o:title="eqIdacc290b44635265137fdf13146b6a6d9"/>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的坐标．</w:t>
      </w:r>
    </w:p>
    <w:p w14:paraId="0F10E449">
      <w:pPr>
        <w:spacing w:line="360" w:lineRule="auto"/>
        <w:jc w:val="left"/>
        <w:textAlignment w:val="center"/>
        <w:rPr>
          <w:color w:val="000000"/>
        </w:rPr>
      </w:pPr>
    </w:p>
    <w:p w14:paraId="23689592">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2C9B88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91A2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6167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png"/><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1" Type="http://schemas.openxmlformats.org/officeDocument/2006/relationships/fontTable" Target="fontTable.xml"/><Relationship Id="rId200" Type="http://schemas.openxmlformats.org/officeDocument/2006/relationships/customXml" Target="../customXml/item1.xml"/><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oleObject" Target="embeddings/oleObject99.bin"/><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image" Target="media/image7.wmf"/><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oleObject" Target="embeddings/oleObject94.bin"/><Relationship Id="rId176" Type="http://schemas.openxmlformats.org/officeDocument/2006/relationships/image" Target="media/image78.png"/><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image" Target="media/image72.png"/><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png"/><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2025-05-13T22:43:00Z</dcterms:created>
  <dc:creator>学科网试题生产平台</dc:creator>
  <dc:description>3736470346514432</dc:description>
  <cp:lastModifiedBy>小英alice</cp:lastModifiedBy>
  <dcterms:modified xsi:type="dcterms:W3CDTF">2025-05-30T13:21:33Z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CF572A52D0334756BEC65E7D3F8FBCE1_12</vt:lpwstr>
  </property>
</Properties>
</file>