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FB9D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10312400</wp:posOffset>
            </wp:positionV>
            <wp:extent cx="330200" cy="469900"/>
            <wp:effectExtent l="0" t="0" r="12700" b="635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6"/>
                    <a:stretch>
                      <a:fillRect/>
                    </a:stretch>
                  </pic:blipFill>
                  <pic:spPr>
                    <a:xfrm>
                      <a:off x="0" y="0"/>
                      <a:ext cx="3302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学年第一学期六年级数学学科第二阶段质量调研试卷</w:t>
      </w:r>
    </w:p>
    <w:p w14:paraId="1512FEA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DA66F8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A603E88">
      <w:pPr>
        <w:spacing w:line="360" w:lineRule="auto"/>
        <w:jc w:val="left"/>
      </w:pPr>
      <w:r>
        <w:rPr>
          <w:color w:val="auto"/>
        </w:rPr>
        <w:t xml:space="preserve">1. </w:t>
      </w:r>
      <w:r>
        <w:rPr>
          <w:rFonts w:ascii="宋体" w:hAnsi="宋体" w:eastAsia="宋体" w:cs="宋体"/>
          <w:color w:val="auto"/>
        </w:rPr>
        <w:t>以下叙述中，正确的是（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44285B4">
      <w:pPr>
        <w:tabs>
          <w:tab w:val="left" w:pos="4873"/>
        </w:tabs>
        <w:spacing w:line="360" w:lineRule="auto"/>
        <w:jc w:val="left"/>
        <w:textAlignment w:val="center"/>
        <w:rPr>
          <w:color w:val="auto"/>
        </w:rPr>
      </w:pPr>
      <w:r>
        <w:t xml:space="preserve">A. </w:t>
      </w:r>
      <w:r>
        <w:rPr>
          <w:rFonts w:ascii="宋体" w:hAnsi="宋体" w:eastAsia="宋体" w:cs="宋体"/>
          <w:color w:val="auto"/>
        </w:rPr>
        <w:t>正数与负数互为相反数</w:t>
      </w:r>
      <w:r>
        <w:tab/>
      </w:r>
      <w:r>
        <w:t xml:space="preserve">B. </w:t>
      </w:r>
      <w:r>
        <w:rPr>
          <w:rFonts w:ascii="宋体" w:hAnsi="宋体" w:eastAsia="宋体" w:cs="宋体"/>
          <w:color w:val="auto"/>
        </w:rPr>
        <w:t>表示相反意义的量的两个数互为相反数</w:t>
      </w:r>
    </w:p>
    <w:p w14:paraId="0C4C43E3">
      <w:pPr>
        <w:tabs>
          <w:tab w:val="left" w:pos="4873"/>
        </w:tabs>
        <w:spacing w:line="360" w:lineRule="auto"/>
        <w:jc w:val="left"/>
        <w:textAlignment w:val="center"/>
        <w:rPr>
          <w:color w:val="000000"/>
        </w:rPr>
      </w:pPr>
      <w:r>
        <w:t xml:space="preserve">C. </w:t>
      </w:r>
      <w:r>
        <w:rPr>
          <w:rFonts w:ascii="宋体" w:hAnsi="宋体" w:eastAsia="宋体" w:cs="宋体"/>
          <w:color w:val="auto"/>
        </w:rPr>
        <w:t>任何有理数都有相反数</w:t>
      </w:r>
      <w:r>
        <w:tab/>
      </w:r>
      <w:r>
        <w:t xml:space="preserve">D. </w:t>
      </w:r>
      <w:r>
        <w:rPr>
          <w:rFonts w:ascii="宋体" w:hAnsi="宋体" w:eastAsia="宋体" w:cs="宋体"/>
          <w:color w:val="auto"/>
        </w:rPr>
        <w:t>一个数的相反数是负数</w:t>
      </w:r>
    </w:p>
    <w:p w14:paraId="656437EC">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8" o:title="eqIda48d0a40615ec3ff6f7ad6392a2d14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7C2090A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 o:title="eqIdd13ce3ebd1112220c639562739f1f9d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12" o:title="eqId45c62f77f7b699870e46b5b2a3391805"/>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4" o:title="eqId01317332a203c898536b1d0459f51d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 o:title="eqIdd13ce3ebd1112220c639562739f1f9d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7" o:title="eqId4a94acdfb41489d5694b5a64b9e99754"/>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4" o:title="eqId01317332a203c898536b1d0459f51d23"/>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 o:title="eqId8bf3d3564c61e5e9c39a9e2cf2de048b"/>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7" o:title="eqId4a94acdfb41489d5694b5a64b9e99754"/>
            <o:lock v:ext="edit" aspectratio="t"/>
            <w10:wrap type="none"/>
            <w10:anchorlock/>
          </v:shape>
          <o:OLEObject Type="Embed" ProgID="Equation.DSMT4" ShapeID="_x0000_i1033" DrawAspect="Content" ObjectID="_1468075733" r:id="rId21">
            <o:LockedField>false</o:LockedField>
          </o:OLEObject>
        </w:object>
      </w:r>
    </w:p>
    <w:p w14:paraId="3A84B5FD">
      <w:pPr>
        <w:spacing w:line="360" w:lineRule="auto"/>
        <w:jc w:val="left"/>
        <w:textAlignment w:val="center"/>
        <w:rPr>
          <w:color w:val="000000"/>
        </w:rPr>
      </w:pPr>
      <w:r>
        <w:rPr>
          <w:color w:val="000000"/>
        </w:rPr>
        <w:t xml:space="preserve">3. </w:t>
      </w:r>
      <w:r>
        <w:rPr>
          <w:rFonts w:ascii="宋体" w:hAnsi="宋体" w:eastAsia="宋体" w:cs="宋体"/>
          <w:color w:val="000000"/>
        </w:rPr>
        <w:t>在分数</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 o:title="eqIdce8cb0565050e0c063839a8919939fae"/>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 o:title="eqId881f91cfa5906ee1d09591ca20060597"/>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1eb8fab8f2229b0c120abdfd7c0fcce5"/>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9" o:title="eqIdd5f25231227c42d532f87ee5f293b7d3"/>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31" o:title="eqIda67b455eaaff1c8d2b6af6c215e9ee7d"/>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3E4C1C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251C8661">
      <w:pPr>
        <w:spacing w:line="360" w:lineRule="auto"/>
        <w:jc w:val="left"/>
        <w:textAlignment w:val="center"/>
        <w:rPr>
          <w:color w:val="000000"/>
        </w:rPr>
      </w:pPr>
      <w:r>
        <w:rPr>
          <w:color w:val="000000"/>
        </w:rPr>
        <w:t xml:space="preserve">4. </w:t>
      </w:r>
      <w:r>
        <w:object>
          <v:shape id="_x0000_i1039"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3" o:title="eqId1d86ab7c97cd8a0b15ba5efc1be94230"/>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12</w:t>
      </w:r>
      <w:r>
        <w:rPr>
          <w:rFonts w:ascii="宋体" w:hAnsi="宋体" w:eastAsia="宋体" w:cs="宋体"/>
          <w:color w:val="000000"/>
        </w:rPr>
        <w:t>，要使分数大小不变，分母应该加上（</w:t>
      </w:r>
      <w:r>
        <w:rPr>
          <w:rFonts w:ascii="Times New Roman" w:hAnsi="Times New Roman" w:eastAsia="Times New Roman" w:cs="Times New Roman"/>
          <w:color w:val="000000"/>
        </w:rPr>
        <w:t xml:space="preserve">    </w:t>
      </w:r>
      <w:r>
        <w:rPr>
          <w:rFonts w:ascii="宋体" w:hAnsi="宋体" w:eastAsia="宋体" w:cs="宋体"/>
          <w:color w:val="000000"/>
        </w:rPr>
        <w:t>）</w:t>
      </w:r>
    </w:p>
    <w:p w14:paraId="2A831A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27</w:t>
      </w:r>
      <w:r>
        <w:rPr>
          <w:color w:val="000000"/>
        </w:rPr>
        <w:tab/>
      </w:r>
      <w:r>
        <w:rPr>
          <w:color w:val="000000"/>
        </w:rPr>
        <w:t xml:space="preserve">C. </w:t>
      </w:r>
      <w:r>
        <w:rPr>
          <w:rFonts w:ascii="Times New Roman" w:hAnsi="Times New Roman" w:eastAsia="Times New Roman" w:cs="Times New Roman"/>
          <w:color w:val="000000"/>
        </w:rPr>
        <w:t>36</w:t>
      </w:r>
      <w:r>
        <w:rPr>
          <w:color w:val="000000"/>
        </w:rPr>
        <w:tab/>
      </w:r>
      <w:r>
        <w:rPr>
          <w:color w:val="000000"/>
        </w:rPr>
        <w:t xml:space="preserve">D. </w:t>
      </w:r>
      <w:r>
        <w:rPr>
          <w:rFonts w:ascii="Times New Roman" w:hAnsi="Times New Roman" w:eastAsia="Times New Roman" w:cs="Times New Roman"/>
          <w:color w:val="000000"/>
        </w:rPr>
        <w:t>45</w:t>
      </w:r>
    </w:p>
    <w:p w14:paraId="50AA1859">
      <w:pPr>
        <w:spacing w:line="360" w:lineRule="auto"/>
        <w:jc w:val="both"/>
        <w:textAlignment w:val="center"/>
        <w:rPr>
          <w:color w:val="000000"/>
        </w:rPr>
      </w:pPr>
      <w:r>
        <w:rPr>
          <w:color w:val="000000"/>
        </w:rPr>
        <w:t xml:space="preserve">5. </w:t>
      </w:r>
      <w:r>
        <w:rPr>
          <w:rFonts w:ascii="宋体" w:hAnsi="宋体" w:eastAsia="宋体" w:cs="宋体"/>
          <w:color w:val="000000"/>
        </w:rPr>
        <w:t>有理数</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7" o:title="eqId2c94bb12cee76221e13f9ef955b0aab1"/>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在数轴上对应点的位置如图所示，则下列结论中正确的是（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74A93B">
      <w:pPr>
        <w:spacing w:line="360" w:lineRule="auto"/>
        <w:jc w:val="both"/>
        <w:textAlignment w:val="center"/>
        <w:rPr>
          <w:color w:val="000000"/>
        </w:rPr>
      </w:pPr>
      <w:r>
        <w:rPr>
          <w:color w:val="000000"/>
        </w:rPr>
        <w:drawing>
          <wp:inline distT="0" distB="0" distL="114300" distR="114300">
            <wp:extent cx="3495675" cy="40957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495675" cy="409575"/>
                    </a:xfrm>
                    <a:prstGeom prst="rect">
                      <a:avLst/>
                    </a:prstGeom>
                  </pic:spPr>
                </pic:pic>
              </a:graphicData>
            </a:graphic>
          </wp:inline>
        </w:drawing>
      </w:r>
      <w:r>
        <w:rPr>
          <w:color w:val="000000"/>
        </w:rPr>
        <w:t xml:space="preserve">  </w:t>
      </w:r>
    </w:p>
    <w:p w14:paraId="25955E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40" o:title="eqIdcec0a4e9bc883e4a75383d9a31d4c894"/>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2" o:title="eqId0248255c35db564b386e4a997f822a95"/>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 o:title="eqId432d77fe5ad3032d59a237dd94c8a638"/>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46" o:title="eqId6ed55c0d3b2db5a62b81d3592b76ce48"/>
            <o:lock v:ext="edit" aspectratio="t"/>
            <w10:wrap type="none"/>
            <w10:anchorlock/>
          </v:shape>
          <o:OLEObject Type="Embed" ProgID="Equation.DSMT4" ShapeID="_x0000_i1045" DrawAspect="Content" ObjectID="_1468075745" r:id="rId45">
            <o:LockedField>false</o:LockedField>
          </o:OLEObject>
        </w:object>
      </w:r>
    </w:p>
    <w:p w14:paraId="1316D981">
      <w:pPr>
        <w:spacing w:line="360" w:lineRule="auto"/>
        <w:jc w:val="left"/>
        <w:textAlignment w:val="center"/>
        <w:rPr>
          <w:color w:val="000000"/>
        </w:rPr>
      </w:pPr>
      <w:r>
        <w:rPr>
          <w:color w:val="000000"/>
        </w:rPr>
        <w:t xml:space="preserve">6. </w:t>
      </w:r>
      <w:r>
        <w:rPr>
          <w:rFonts w:ascii="宋体" w:hAnsi="宋体" w:eastAsia="宋体" w:cs="宋体"/>
          <w:color w:val="000000"/>
        </w:rPr>
        <w:t>著名的“哥德巴赫猜想”被喻为“数学皇冠上的明珠”，猜想认为：任何大于</w:t>
      </w:r>
      <w:r>
        <w:rPr>
          <w:rFonts w:ascii="Times New Roman" w:hAnsi="Times New Roman" w:eastAsia="Times New Roman" w:cs="Times New Roman"/>
          <w:color w:val="000000"/>
        </w:rPr>
        <w:t>2</w:t>
      </w:r>
      <w:r>
        <w:rPr>
          <w:rFonts w:ascii="宋体" w:hAnsi="宋体" w:eastAsia="宋体" w:cs="宋体"/>
          <w:color w:val="000000"/>
        </w:rPr>
        <w:t>的偶数都等于两个素数之和．下列</w:t>
      </w:r>
      <w:r>
        <w:rPr>
          <w:rFonts w:ascii="Times New Roman" w:hAnsi="Times New Roman" w:eastAsia="Times New Roman" w:cs="Times New Roman"/>
          <w:color w:val="000000"/>
        </w:rPr>
        <w:t>4</w:t>
      </w:r>
      <w:r>
        <w:rPr>
          <w:rFonts w:ascii="宋体" w:hAnsi="宋体" w:eastAsia="宋体" w:cs="宋体"/>
          <w:color w:val="000000"/>
        </w:rPr>
        <w:t>个算式中，符合这个猜想的是（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3838C2">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 o:title="eqId2e42b9da8237f8907d473e73a61a2356"/>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8pt;width:54.15pt;" o:ole="t" filled="f" o:preferrelative="t" stroked="f" coordsize="21600,21600">
            <v:path/>
            <v:fill on="f" focussize="0,0"/>
            <v:stroke on="f" joinstyle="miter"/>
            <v:imagedata r:id="rId50" o:title="eqId10c55a7baf610951dd8fe2b11db98320"/>
            <o:lock v:ext="edit" aspectratio="t"/>
            <w10:wrap type="none"/>
            <w10:anchorlock/>
          </v:shape>
          <o:OLEObject Type="Embed" ProgID="Equation.DSMT4" ShapeID="_x0000_i1047" DrawAspect="Content" ObjectID="_1468075747" r:id="rId49">
            <o:LockedField>false</o:LockedField>
          </o:OLEObject>
        </w:object>
      </w:r>
    </w:p>
    <w:p w14:paraId="4939E1B5">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52" o:title="eqId39a22b642b57a183a8802eaf93e627db"/>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8pt;width:63.35pt;" o:ole="t" filled="f" o:preferrelative="t" stroked="f" coordsize="21600,21600">
            <v:path/>
            <v:fill on="f" focussize="0,0"/>
            <v:stroke on="f" joinstyle="miter"/>
            <v:imagedata r:id="rId54" o:title="eqId34fa37b0144bebd59555b35833490892"/>
            <o:lock v:ext="edit" aspectratio="t"/>
            <w10:wrap type="none"/>
            <w10:anchorlock/>
          </v:shape>
          <o:OLEObject Type="Embed" ProgID="Equation.DSMT4" ShapeID="_x0000_i1049" DrawAspect="Content" ObjectID="_1468075749" r:id="rId53">
            <o:LockedField>false</o:LockedField>
          </o:OLEObject>
        </w:object>
      </w:r>
    </w:p>
    <w:p w14:paraId="68FC05C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6A16C4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16</w:t>
      </w:r>
      <w:r>
        <w:rPr>
          <w:rFonts w:ascii="宋体" w:hAnsi="宋体" w:eastAsia="宋体" w:cs="宋体"/>
          <w:color w:val="000000"/>
        </w:rPr>
        <w:t>的因数有</w:t>
      </w:r>
      <w:r>
        <w:rPr>
          <w:color w:val="000000"/>
        </w:rPr>
        <w:t>______</w:t>
      </w:r>
      <w:r>
        <w:rPr>
          <w:rFonts w:ascii="宋体" w:hAnsi="宋体" w:eastAsia="宋体" w:cs="宋体"/>
          <w:color w:val="000000"/>
        </w:rPr>
        <w:t>．</w:t>
      </w:r>
    </w:p>
    <w:p w14:paraId="45488303">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18</w:t>
      </w:r>
      <w:r>
        <w:rPr>
          <w:rFonts w:ascii="宋体" w:hAnsi="宋体" w:eastAsia="宋体" w:cs="宋体"/>
          <w:color w:val="000000"/>
        </w:rPr>
        <w:t>，这个数的素因数有</w:t>
      </w:r>
      <w:r>
        <w:rPr>
          <w:color w:val="000000"/>
        </w:rPr>
        <w:t>_____</w:t>
      </w:r>
      <w:r>
        <w:rPr>
          <w:rFonts w:ascii="宋体" w:hAnsi="宋体" w:eastAsia="宋体" w:cs="宋体"/>
          <w:color w:val="000000"/>
        </w:rPr>
        <w:t>．</w:t>
      </w:r>
    </w:p>
    <w:p w14:paraId="0C03BB51">
      <w:pPr>
        <w:spacing w:line="360" w:lineRule="auto"/>
        <w:jc w:val="left"/>
        <w:textAlignment w:val="center"/>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65</w:t>
      </w:r>
      <w:r>
        <w:rPr>
          <w:rFonts w:ascii="宋体" w:hAnsi="宋体" w:eastAsia="宋体" w:cs="宋体"/>
          <w:color w:val="000000"/>
        </w:rPr>
        <w:t>厘米</w:t>
      </w:r>
      <w:r>
        <w:object>
          <v:shape id="_x0000_i105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6" o:title="eqId6706fe00b4e231e62d9ecbec567d526b"/>
            <o:lock v:ext="edit" aspectratio="t"/>
            <w10:wrap type="none"/>
            <w10:anchorlock/>
          </v:shape>
          <o:OLEObject Type="Embed" ProgID="Equation.DSMT4" ShapeID="_x0000_i1050" DrawAspect="Content" ObjectID="_1468075750" r:id="rId55">
            <o:LockedField>false</o:LockedField>
          </o:OLEObject>
        </w:object>
      </w:r>
      <w:r>
        <w:rPr>
          <w:color w:val="000000"/>
        </w:rPr>
        <w:t>_____</w:t>
      </w:r>
      <w:r>
        <w:rPr>
          <w:rFonts w:ascii="宋体" w:hAnsi="宋体" w:eastAsia="宋体" w:cs="宋体"/>
          <w:color w:val="000000"/>
        </w:rPr>
        <w:t>米．</w:t>
      </w:r>
    </w:p>
    <w:p w14:paraId="0FF34F75">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363145285" name="图片 36314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5285" name="图片 363145285"/>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59" o:title="eqId073bc02e683e5cc3ecdf893773538c83"/>
            <o:lock v:ext="edit" aspectratio="t"/>
            <w10:wrap type="none"/>
            <w10:anchorlock/>
          </v:shape>
          <o:OLEObject Type="Embed" ProgID="Equation.DSMT4" ShapeID="_x0000_i1051" DrawAspect="Content" ObjectID="_1468075751" r:id="rId58">
            <o:LockedField>false</o:LockedField>
          </o:OLEObject>
        </w:object>
      </w:r>
      <w:r>
        <w:rPr>
          <w:color w:val="000000"/>
        </w:rPr>
        <w:t>_____</w:t>
      </w:r>
      <w:r>
        <w:object>
          <v:shape id="_x0000_i1052" o:spt="75" alt="学科网(www.zxxk.com)--教育资源门户，提供试卷、教案、课件、论文、素材以及各类教学资源下载，还有大量而丰富的教学相关资讯！" type="#_x0000_t75" style="height:32.25pt;width:26.25pt;" o:ole="t" filled="f" o:preferrelative="t" stroked="f" coordsize="21600,21600">
            <v:path/>
            <v:fill on="f" focussize="0,0"/>
            <v:stroke on="f" joinstyle="miter"/>
            <v:imagedata r:id="rId61" o:title="eqId4a3d71b2632aeb01acfa690f91e38652"/>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71DFF464">
      <w:pPr>
        <w:spacing w:line="360" w:lineRule="auto"/>
        <w:jc w:val="left"/>
        <w:textAlignment w:val="center"/>
        <w:rPr>
          <w:color w:val="000000"/>
        </w:rPr>
      </w:pPr>
      <w:r>
        <w:rPr>
          <w:color w:val="000000"/>
        </w:rPr>
        <w:t xml:space="preserve">11. </w:t>
      </w:r>
      <w:r>
        <w:rPr>
          <w:rFonts w:ascii="宋体" w:hAnsi="宋体" w:eastAsia="宋体" w:cs="宋体"/>
          <w:color w:val="000000"/>
        </w:rPr>
        <w:t>循环小数</w:t>
      </w:r>
      <w:r>
        <w:object>
          <v:shape id="_x0000_i1053"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63" o:title="eqIdc617f347cc380cc40924b9fad5400184"/>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用简便方法写作</w:t>
      </w:r>
      <w:r>
        <w:rPr>
          <w:color w:val="000000"/>
        </w:rPr>
        <w:t>________</w:t>
      </w:r>
      <w:r>
        <w:rPr>
          <w:rFonts w:ascii="宋体" w:hAnsi="宋体" w:eastAsia="宋体" w:cs="宋体"/>
          <w:color w:val="000000"/>
        </w:rPr>
        <w:t>．</w:t>
      </w:r>
    </w:p>
    <w:p w14:paraId="1939880D">
      <w:pPr>
        <w:spacing w:line="360" w:lineRule="auto"/>
        <w:jc w:val="left"/>
        <w:textAlignment w:val="center"/>
        <w:rPr>
          <w:color w:val="000000"/>
        </w:rPr>
      </w:pPr>
      <w:r>
        <w:rPr>
          <w:color w:val="000000"/>
        </w:rPr>
        <w:t xml:space="preserve">12. </w:t>
      </w:r>
      <w:r>
        <w:object>
          <v:shape id="_x0000_i105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5" o:title="eqId9e47da8c23e1faa87e1b7cd3850ee4f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7" o:title="eqIde3ecf25d04539cdc22651cbe1d053b2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9" o:title="eqIdc5f1e5d29de6e4d72bfed62d9c14dde5"/>
            <o:lock v:ext="edit" aspectratio="t"/>
            <w10:wrap type="none"/>
            <w10:anchorlock/>
          </v:shape>
          <o:OLEObject Type="Embed" ProgID="Equation.DSMT4" ShapeID="_x0000_i1056" DrawAspect="Content" ObjectID="_1468075756" r:id="rId68">
            <o:LockedField>false</o:LockedField>
          </o:OLEObject>
        </w:object>
      </w:r>
      <w:r>
        <w:rPr>
          <w:color w:val="000000"/>
        </w:rPr>
        <w:t>______</w:t>
      </w:r>
      <w:r>
        <w:rPr>
          <w:rFonts w:ascii="Times New Roman" w:hAnsi="Times New Roman" w:eastAsia="Times New Roman" w:cs="Times New Roman"/>
          <w:color w:val="000000"/>
        </w:rPr>
        <w:t>.</w:t>
      </w:r>
    </w:p>
    <w:p w14:paraId="0809C4B5">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1.1pt;width:44.35pt;" o:ole="t" filled="f" o:preferrelative="t" stroked="f" coordsize="21600,21600">
            <v:path/>
            <v:fill on="f" focussize="0,0"/>
            <v:stroke on="f" joinstyle="miter"/>
            <v:imagedata r:id="rId71" o:title="eqId4831961e9df5bc44c8ebc2bb6d733e5b"/>
            <o:lock v:ext="edit" aspectratio="t"/>
            <w10:wrap type="none"/>
            <w10:anchorlock/>
          </v:shape>
          <o:OLEObject Type="Embed" ProgID="Equation.DSMT4" ShapeID="_x0000_i1057" DrawAspect="Content" ObjectID="_1468075757" r:id="rId70">
            <o:LockedField>false</o:LockedField>
          </o:OLEObject>
        </w:object>
      </w:r>
      <w:r>
        <w:rPr>
          <w:color w:val="000000"/>
        </w:rPr>
        <w:t>_____</w:t>
      </w:r>
      <w:r>
        <w:rPr>
          <w:rFonts w:ascii="宋体" w:hAnsi="宋体" w:eastAsia="宋体" w:cs="宋体"/>
          <w:color w:val="000000"/>
        </w:rPr>
        <w:t>．</w:t>
      </w:r>
    </w:p>
    <w:p w14:paraId="0E4CFCEE">
      <w:pPr>
        <w:spacing w:line="360" w:lineRule="auto"/>
        <w:jc w:val="left"/>
        <w:textAlignment w:val="center"/>
        <w:rPr>
          <w:color w:val="000000"/>
        </w:rPr>
      </w:pPr>
      <w:r>
        <w:rPr>
          <w:color w:val="000000"/>
        </w:rPr>
        <w:t xml:space="preserve">14. </w:t>
      </w:r>
      <w:r>
        <w:rPr>
          <w:rFonts w:ascii="宋体" w:hAnsi="宋体" w:eastAsia="宋体" w:cs="宋体"/>
          <w:color w:val="000000"/>
        </w:rPr>
        <w:t>计算：</w:t>
      </w:r>
      <w:r>
        <w:rPr>
          <w:rFonts w:ascii="Times New Roman" w:hAnsi="Times New Roman" w:eastAsia="Times New Roman" w:cs="Times New Roman"/>
          <w:color w:val="000000"/>
        </w:rPr>
        <w:t>2</w:t>
      </w:r>
      <w:r>
        <w:object>
          <v:shape id="_x0000_i1058"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73" o:title="eqIde0dde234a21edebcf719bcbb196ce101"/>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color w:val="000000"/>
        </w:rPr>
        <w:t>__________</w:t>
      </w:r>
      <w:r>
        <w:rPr>
          <w:rFonts w:ascii="宋体" w:hAnsi="宋体" w:eastAsia="宋体" w:cs="宋体"/>
          <w:color w:val="000000"/>
        </w:rPr>
        <w:t>．</w:t>
      </w:r>
    </w:p>
    <w:p w14:paraId="7F881F0E">
      <w:pPr>
        <w:spacing w:line="360" w:lineRule="auto"/>
        <w:jc w:val="left"/>
        <w:textAlignment w:val="center"/>
        <w:rPr>
          <w:color w:val="000000"/>
        </w:rPr>
      </w:pPr>
      <w:r>
        <w:rPr>
          <w:color w:val="000000"/>
        </w:rPr>
        <w:t xml:space="preserve">15. </w:t>
      </w:r>
      <w:r>
        <w:rPr>
          <w:rFonts w:ascii="宋体" w:hAnsi="宋体" w:eastAsia="宋体" w:cs="宋体"/>
          <w:color w:val="000000"/>
        </w:rPr>
        <w:t>一个两位数既是奇数又是合数，如果它能同时被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整除，那么这个数最大的是</w:t>
      </w:r>
      <w:r>
        <w:rPr>
          <w:color w:val="000000"/>
        </w:rPr>
        <w:t>_________</w:t>
      </w:r>
      <w:r>
        <w:rPr>
          <w:rFonts w:ascii="宋体" w:hAnsi="宋体" w:eastAsia="宋体" w:cs="宋体"/>
          <w:color w:val="000000"/>
        </w:rPr>
        <w:t>．</w:t>
      </w:r>
    </w:p>
    <w:p w14:paraId="0DD141BE">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 o:title="eqIdf89eef3148f2d4d09379767b4af69132"/>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7" o:title="eqId7c6c7567972273b4ba733b47bf9d5408"/>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之间，分母是</w:t>
      </w:r>
      <w:r>
        <w:rPr>
          <w:rFonts w:ascii="Times New Roman" w:hAnsi="Times New Roman" w:eastAsia="Times New Roman" w:cs="Times New Roman"/>
          <w:color w:val="000000"/>
        </w:rPr>
        <w:t>24</w:t>
      </w:r>
      <w:r>
        <w:rPr>
          <w:rFonts w:ascii="宋体" w:hAnsi="宋体" w:eastAsia="宋体" w:cs="宋体"/>
          <w:color w:val="000000"/>
        </w:rPr>
        <w:t>的最简分数的个数是</w:t>
      </w:r>
      <w:r>
        <w:rPr>
          <w:color w:val="000000"/>
        </w:rPr>
        <w:t>___</w:t>
      </w:r>
      <w:r>
        <w:rPr>
          <w:rFonts w:ascii="宋体" w:hAnsi="宋体" w:eastAsia="宋体" w:cs="宋体"/>
          <w:color w:val="000000"/>
        </w:rPr>
        <w:t>个．</w:t>
      </w:r>
    </w:p>
    <w:p w14:paraId="43D8B8D8">
      <w:pPr>
        <w:spacing w:line="360" w:lineRule="auto"/>
        <w:jc w:val="left"/>
        <w:textAlignment w:val="center"/>
        <w:rPr>
          <w:color w:val="000000"/>
        </w:rPr>
      </w:pPr>
      <w:r>
        <w:rPr>
          <w:color w:val="000000"/>
        </w:rPr>
        <w:t xml:space="preserve">17. </w:t>
      </w:r>
      <w:r>
        <w:rPr>
          <w:rFonts w:ascii="宋体" w:hAnsi="宋体" w:eastAsia="宋体" w:cs="宋体"/>
          <w:color w:val="000000"/>
        </w:rPr>
        <w:t>定义：对于数对</w:t>
      </w:r>
      <w:r>
        <w:object>
          <v:shape id="_x0000_i1061"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79" o:title="eqId4562f3225c98cf5cb11b47d98c9cc9c3"/>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，如果</w:t>
      </w:r>
      <w:r>
        <w:object>
          <v:shape id="_x0000_i10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1" o:title="eqId132bc768c61ab195768601a0be02222a"/>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79" o:title="eqId4562f3225c98cf5cb11b47d98c9cc9c3"/>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称为“和积等数对”．如：因为</w:t>
      </w:r>
      <w:r>
        <w:object>
          <v:shape id="_x0000_i1064" o:spt="75" alt="学科网(www.zxxk.com)--教育资源门户，提供试卷、教案、课件、论文、素材以及各类教学资源下载，还有大量而丰富的教学相关资讯！" type="#_x0000_t75" style="height:12.75pt;width:60.25pt;" o:ole="t" filled="f" o:preferrelative="t" stroked="f" coordsize="21600,21600">
            <v:path/>
            <v:fill on="f" focussize="0,0"/>
            <v:stroke on="f" joinstyle="miter"/>
            <v:imagedata r:id="rId84" o:title="eqIdf24c771939a81d0de4997ab12c66bd69"/>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86" o:title="eqIdba0a85d5f49927683c0ee7b6be573475"/>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，所以</w:t>
      </w:r>
      <w:r>
        <w:object>
          <v:shape id="_x0000_i1066"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88" o:title="eqIdb86022205a7487439dd8d0897cd3bf19"/>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90" o:title="eqId4f365685ff6d1c2b7ea27e26d317405d"/>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都是“和积等数对”．下列数对中，是“和积等数对”的是</w:t>
      </w:r>
      <w:r>
        <w:rPr>
          <w:color w:val="000000"/>
        </w:rPr>
        <w:t>_____</w:t>
      </w:r>
      <w:r>
        <w:rPr>
          <w:rFonts w:ascii="宋体" w:hAnsi="宋体" w:eastAsia="宋体" w:cs="宋体"/>
          <w:color w:val="000000"/>
        </w:rPr>
        <w:t>．（填序号）</w:t>
      </w:r>
    </w:p>
    <w:p w14:paraId="3882B091">
      <w:pPr>
        <w:spacing w:line="360" w:lineRule="auto"/>
        <w:jc w:val="left"/>
        <w:textAlignment w:val="center"/>
        <w:rPr>
          <w:color w:val="000000"/>
        </w:rPr>
      </w:pPr>
      <w:r>
        <w:rPr>
          <w:rFonts w:ascii="宋体" w:hAnsi="宋体" w:eastAsia="宋体" w:cs="宋体"/>
          <w:color w:val="000000"/>
        </w:rPr>
        <w:t>①</w:t>
      </w:r>
      <w:r>
        <w:object>
          <v:shape id="_x0000_i106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2" o:title="eqId1aab80e536069732833d9a1db62c5d74"/>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；②</w:t>
      </w:r>
      <w:r>
        <w:object>
          <v:shape id="_x0000_i1069" o:spt="75" alt="学科网(www.zxxk.com)--教育资源门户，提供试卷、教案、课件、论文、素材以及各类教学资源下载，还有大量而丰富的教学相关资讯！" type="#_x0000_t75" style="height:33.4pt;width:42.6pt;" o:ole="t" filled="f" o:preferrelative="t" stroked="f" coordsize="21600,21600">
            <v:path/>
            <v:fill on="f" focussize="0,0"/>
            <v:stroke on="f" joinstyle="miter"/>
            <v:imagedata r:id="rId94" o:title="eqIdbe069ab9a193b4b6f182d27d4575363d"/>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；③</w:t>
      </w:r>
      <w:r>
        <w:object>
          <v:shape id="_x0000_i1070"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96" o:title="eqIdef7b2668d8fcf713370822c8e368ba7b"/>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p>
    <w:p w14:paraId="684736B8">
      <w:pPr>
        <w:spacing w:line="360" w:lineRule="auto"/>
        <w:jc w:val="both"/>
        <w:textAlignment w:val="center"/>
        <w:rPr>
          <w:color w:val="000000"/>
        </w:rPr>
      </w:pPr>
      <w:r>
        <w:rPr>
          <w:color w:val="000000"/>
        </w:rPr>
        <w:t xml:space="preserve">18. </w:t>
      </w:r>
      <w:r>
        <w:rPr>
          <w:rFonts w:ascii="宋体" w:hAnsi="宋体" w:eastAsia="宋体" w:cs="宋体"/>
          <w:color w:val="000000"/>
        </w:rPr>
        <w:t>如下，从左到右在每个小格子中填入一个整数，使得其中任意三个相邻格子中所填整数之和都相等．若前</w:t>
      </w:r>
      <w:r>
        <w:object>
          <v:shape id="_x0000_i10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个格子中所填整数之和是</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0474a66dcdf88bde5beabc5adbd58402"/>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tbl>
      <w:tblPr>
        <w:tblStyle w:val="4"/>
        <w:tblW w:w="5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5"/>
        <w:gridCol w:w="495"/>
        <w:gridCol w:w="510"/>
        <w:gridCol w:w="480"/>
        <w:gridCol w:w="645"/>
        <w:gridCol w:w="495"/>
        <w:gridCol w:w="615"/>
        <w:gridCol w:w="510"/>
        <w:gridCol w:w="600"/>
        <w:gridCol w:w="510"/>
      </w:tblGrid>
      <w:tr w14:paraId="631D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D4C8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03" o:title="eqIde8d02ea8c4988c5c28ab93f0d70fb55a"/>
                  <o:lock v:ext="edit" aspectratio="t"/>
                  <w10:wrap type="none"/>
                  <w10:anchorlock/>
                </v:shape>
                <o:OLEObject Type="Embed" ProgID="Equation.DSMT4" ShapeID="_x0000_i1074" DrawAspect="Content" ObjectID="_1468075774" r:id="rId102">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A8AE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75" DrawAspect="Content" ObjectID="_1468075775" r:id="rId104">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3183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7" o:title="eqId2c94bb12cee76221e13f9ef955b0aab1"/>
                  <o:lock v:ext="edit" aspectratio="t"/>
                  <w10:wrap type="none"/>
                  <w10:anchorlock/>
                </v:shape>
                <o:OLEObject Type="Embed" ProgID="Equation.DSMT4" ShapeID="_x0000_i1076" DrawAspect="Content" ObjectID="_1468075776" r:id="rId105">
                  <o:LockedField>false</o:LockedField>
                </o:OLEObject>
              </w:objec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33384">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7" o:title="eqId071a7e733d466949ac935b4b8ee8d183"/>
                  <o:lock v:ext="edit" aspectratio="t"/>
                  <w10:wrap type="none"/>
                  <w10:anchorlock/>
                </v:shape>
                <o:OLEObject Type="Embed" ProgID="Equation.DSMT4" ShapeID="_x0000_i1077" DrawAspect="Content" ObjectID="_1468075777" r:id="rId106">
                  <o:LockedField>false</o:LockedField>
                </o:OLEObject>
              </w:objec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E493B">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9" o:title="eqIda44986287ed599f86a23cfffe788cc76"/>
                  <o:lock v:ext="edit" aspectratio="t"/>
                  <w10:wrap type="none"/>
                  <w10:anchorlock/>
                </v:shape>
                <o:OLEObject Type="Embed" ProgID="Equation.DSMT4" ShapeID="_x0000_i1078" DrawAspect="Content" ObjectID="_1468075778" r:id="rId108">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55F5E">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079" DrawAspect="Content" ObjectID="_1468075779" r:id="rId110">
                  <o:LockedField>false</o:LockedField>
                </o:OLEObject>
              </w:objec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B7884">
            <w:pPr>
              <w:spacing w:line="360" w:lineRule="auto"/>
              <w:jc w:val="center"/>
              <w:textAlignment w:val="center"/>
              <w:rPr>
                <w:color w:val="000000"/>
              </w:rPr>
            </w:pP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53C2E">
            <w:pPr>
              <w:spacing w:line="360" w:lineRule="auto"/>
              <w:jc w:val="center"/>
              <w:textAlignment w:val="center"/>
              <w:rPr>
                <w:color w:val="000000"/>
              </w:rPr>
            </w:pP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7F4C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13" o:title="eqId07096af3b99fd1cb11c31f19a2c6408e"/>
                  <o:lock v:ext="edit" aspectratio="t"/>
                  <w10:wrap type="none"/>
                  <w10:anchorlock/>
                </v:shape>
                <o:OLEObject Type="Embed" ProgID="Equation.DSMT4" ShapeID="_x0000_i1080" DrawAspect="Content" ObjectID="_1468075780" r:id="rId112">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20048">
            <w:pPr>
              <w:spacing w:line="360" w:lineRule="auto"/>
              <w:jc w:val="center"/>
              <w:textAlignment w:val="center"/>
              <w:rPr>
                <w:color w:val="000000"/>
              </w:rPr>
            </w:pPr>
          </w:p>
        </w:tc>
      </w:tr>
    </w:tbl>
    <w:p w14:paraId="1F6498FB">
      <w:pPr>
        <w:spacing w:line="360" w:lineRule="auto"/>
        <w:jc w:val="both"/>
        <w:textAlignment w:val="center"/>
        <w:rPr>
          <w:color w:val="000000"/>
        </w:rPr>
      </w:pPr>
    </w:p>
    <w:p w14:paraId="5DA79B2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072AEB0">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105</w:t>
      </w:r>
      <w:r>
        <w:rPr>
          <w:rFonts w:ascii="宋体" w:hAnsi="宋体" w:eastAsia="宋体" w:cs="宋体"/>
          <w:color w:val="000000"/>
        </w:rPr>
        <w:t>的最大公因数和最小公倍数．</w:t>
      </w:r>
    </w:p>
    <w:p w14:paraId="6363171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3.4pt;width:92.15pt;" o:ole="t" filled="f" o:preferrelative="t" stroked="f" coordsize="21600,21600">
            <v:path/>
            <v:fill on="f" focussize="0,0"/>
            <v:stroke on="f" joinstyle="miter"/>
            <v:imagedata r:id="rId115" o:title="eqIdebf6c887398602947083843fc0f9a452"/>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3E16FB45">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363145291" name="图片 36314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5291" name="图片 363145291"/>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17" o:title="eqId3cf1aea3110bc087daec99ca1cbb5c1a"/>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29E12AD3">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3.4pt;width:120.4pt;" o:ole="t" filled="f" o:preferrelative="t" stroked="f" coordsize="21600,21600">
            <v:path/>
            <v:fill on="f" focussize="0,0"/>
            <v:stroke on="f" joinstyle="miter"/>
            <v:imagedata r:id="rId119" o:title="eqId0c358748de96691a30eb3c2ad4d5f7b1"/>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p>
    <w:p w14:paraId="4BC9E053">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31.1pt;width:82.95pt;" o:ole="t" filled="f" o:preferrelative="t" stroked="f" coordsize="21600,21600">
            <v:path/>
            <v:fill on="f" focussize="0,0"/>
            <v:stroke on="f" joinstyle="miter"/>
            <v:imagedata r:id="rId121" o:title="eqIde8cd8fb51a2c3be95422bd6307a28e33"/>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p>
    <w:p w14:paraId="115F005D">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Times New Roman" w:hAnsi="Times New Roman" w:eastAsia="Times New Roman" w:cs="Times New Roman"/>
          <w:color w:val="000000"/>
        </w:rPr>
        <w:t>6</w:t>
      </w:r>
      <w:r>
        <w:rPr>
          <w:rFonts w:ascii="宋体" w:hAnsi="宋体" w:eastAsia="宋体" w:cs="宋体"/>
          <w:color w:val="000000"/>
        </w:rPr>
        <w:t>的</w:t>
      </w:r>
      <w:r>
        <w:object>
          <v:shape id="_x0000_i108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23" o:title="eqIdd33adb74906403b0b00fcbd9fa691d8b"/>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比一个数的</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5" o:title="eqId4a2008b78a906cf5ecdfd68432fa9ad1"/>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1</w:t>
      </w:r>
      <w:r>
        <w:rPr>
          <w:rFonts w:ascii="宋体" w:hAnsi="宋体" w:eastAsia="宋体" w:cs="宋体"/>
          <w:color w:val="000000"/>
        </w:rPr>
        <w:t>，求这个数．</w:t>
      </w:r>
    </w:p>
    <w:p w14:paraId="62D541F6">
      <w:pPr>
        <w:spacing w:line="360" w:lineRule="auto"/>
        <w:jc w:val="left"/>
        <w:textAlignment w:val="center"/>
        <w:rPr>
          <w:color w:val="000000"/>
        </w:rPr>
      </w:pPr>
      <w:r>
        <w:rPr>
          <w:color w:val="000000"/>
        </w:rPr>
        <w:t xml:space="preserve">25. </w:t>
      </w:r>
      <w:r>
        <w:rPr>
          <w:rFonts w:ascii="宋体" w:hAnsi="宋体" w:eastAsia="宋体" w:cs="宋体"/>
          <w:color w:val="000000"/>
        </w:rPr>
        <w:t>小明妈妈买了一盒月饼（共计</w:t>
      </w:r>
      <w:r>
        <w:rPr>
          <w:rFonts w:ascii="Times New Roman" w:hAnsi="Times New Roman" w:eastAsia="Times New Roman" w:cs="Times New Roman"/>
          <w:color w:val="000000"/>
        </w:rPr>
        <w:t>6</w:t>
      </w:r>
      <w:r>
        <w:rPr>
          <w:rFonts w:ascii="宋体" w:hAnsi="宋体" w:eastAsia="宋体" w:cs="宋体"/>
          <w:color w:val="000000"/>
        </w:rPr>
        <w:t>枚），小明仔细地看了标签和包装盒上</w:t>
      </w:r>
      <w:r>
        <w:rPr>
          <w:rFonts w:ascii="宋体" w:hAnsi="宋体" w:eastAsia="宋体" w:cs="宋体"/>
          <w:color w:val="000000"/>
          <w:position w:val="0"/>
        </w:rPr>
        <w:drawing>
          <wp:inline distT="0" distB="0" distL="114300" distR="114300">
            <wp:extent cx="133350" cy="177800"/>
            <wp:effectExtent l="0" t="0" r="0" b="13335"/>
            <wp:docPr id="363145283" name="图片 363145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5283" name="图片 363145283"/>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有关说明，然后把</w:t>
      </w:r>
      <w:r>
        <w:rPr>
          <w:rFonts w:ascii="Times New Roman" w:hAnsi="Times New Roman" w:eastAsia="Times New Roman" w:cs="Times New Roman"/>
          <w:color w:val="000000"/>
        </w:rPr>
        <w:t>6</w:t>
      </w:r>
      <w:r>
        <w:rPr>
          <w:rFonts w:ascii="宋体" w:hAnsi="宋体" w:eastAsia="宋体" w:cs="宋体"/>
          <w:color w:val="000000"/>
        </w:rPr>
        <w:t>枚月饼进行称重，其统计结果如下表所示（单位：克）．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608"/>
        <w:gridCol w:w="1161"/>
        <w:gridCol w:w="608"/>
        <w:gridCol w:w="1155"/>
        <w:gridCol w:w="605"/>
        <w:gridCol w:w="982"/>
      </w:tblGrid>
      <w:tr w14:paraId="082D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EEB4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CE07D">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89B60">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CB5F9">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FFEDF">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31E4E">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BAEA9">
            <w:pPr>
              <w:spacing w:line="360" w:lineRule="auto"/>
              <w:jc w:val="left"/>
              <w:textAlignment w:val="center"/>
              <w:rPr>
                <w:color w:val="000000"/>
              </w:rPr>
            </w:pPr>
            <w:r>
              <w:rPr>
                <w:rFonts w:ascii="Times New Roman" w:hAnsi="Times New Roman" w:eastAsia="Times New Roman" w:cs="Times New Roman"/>
                <w:color w:val="000000"/>
              </w:rPr>
              <w:t>6</w:t>
            </w:r>
          </w:p>
        </w:tc>
      </w:tr>
      <w:tr w14:paraId="0652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45D03">
            <w:pPr>
              <w:spacing w:line="360" w:lineRule="auto"/>
              <w:jc w:val="left"/>
              <w:textAlignment w:val="center"/>
              <w:rPr>
                <w:color w:val="000000"/>
              </w:rPr>
            </w:pPr>
            <w:r>
              <w:rPr>
                <w:rFonts w:ascii="宋体" w:hAnsi="宋体" w:eastAsia="宋体" w:cs="宋体"/>
                <w:color w:val="000000"/>
              </w:rPr>
              <w:t>质量（克）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CFA79">
            <w:pPr>
              <w:spacing w:line="360" w:lineRule="auto"/>
              <w:jc w:val="left"/>
              <w:textAlignment w:val="center"/>
              <w:rPr>
                <w:color w:val="000000"/>
              </w:rPr>
            </w:pPr>
            <w:r>
              <w:rPr>
                <w:rFonts w:ascii="Times New Roman" w:hAnsi="Times New Roman" w:eastAsia="Times New Roman" w:cs="Times New Roman"/>
                <w:color w:val="000000"/>
              </w:rPr>
              <w:t>69.3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8A078">
            <w:pPr>
              <w:spacing w:line="360" w:lineRule="auto"/>
              <w:jc w:val="left"/>
              <w:textAlignment w:val="center"/>
              <w:rPr>
                <w:color w:val="000000"/>
              </w:rPr>
            </w:pPr>
            <w:r>
              <w:rPr>
                <w:rFonts w:ascii="Times New Roman" w:hAnsi="Times New Roman" w:eastAsia="Times New Roman" w:cs="Times New Roman"/>
                <w:color w:val="000000"/>
              </w:rPr>
              <w:t>70.2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604A4">
            <w:pPr>
              <w:spacing w:line="360" w:lineRule="auto"/>
              <w:jc w:val="left"/>
              <w:textAlignment w:val="center"/>
              <w:rPr>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9590C">
            <w:pPr>
              <w:spacing w:line="360" w:lineRule="auto"/>
              <w:jc w:val="left"/>
              <w:textAlignment w:val="center"/>
              <w:rPr>
                <w:color w:val="000000"/>
              </w:rPr>
            </w:pPr>
            <w:r>
              <w:rPr>
                <w:rFonts w:ascii="Times New Roman" w:hAnsi="Times New Roman" w:eastAsia="Times New Roman" w:cs="Times New Roman"/>
                <w:color w:val="000000"/>
              </w:rPr>
              <w:t>69.6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96BCB">
            <w:pPr>
              <w:spacing w:line="360" w:lineRule="auto"/>
              <w:jc w:val="left"/>
              <w:textAlignment w:val="center"/>
              <w:rPr>
                <w:color w:val="000000"/>
              </w:rPr>
            </w:pPr>
            <w:r>
              <w:rPr>
                <w:rFonts w:ascii="Times New Roman" w:hAnsi="Times New Roman" w:eastAsia="Times New Roman" w:cs="Times New Roman"/>
                <w:color w:val="000000"/>
              </w:rPr>
              <w:t>69</w:t>
            </w:r>
            <w:r>
              <w:rPr>
                <w:rFonts w:ascii="Times New Roman" w:hAnsi="Times New Roman" w:eastAsia="Times New Roman" w:cs="Times New Roman"/>
                <w:color w:val="000000"/>
                <w:position w:val="-22"/>
              </w:rPr>
              <w:drawing>
                <wp:inline distT="0" distB="0" distL="114300" distR="114300">
                  <wp:extent cx="31750" cy="88900"/>
                  <wp:effectExtent l="0" t="0" r="0" b="0"/>
                  <wp:docPr id="363145287" name="图片 363145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5287" name="图片 363145287"/>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D492E">
            <w:pPr>
              <w:spacing w:line="360" w:lineRule="auto"/>
              <w:jc w:val="left"/>
              <w:textAlignment w:val="center"/>
              <w:rPr>
                <w:color w:val="000000"/>
              </w:rPr>
            </w:pPr>
            <w:r>
              <w:rPr>
                <w:rFonts w:ascii="Times New Roman" w:hAnsi="Times New Roman" w:eastAsia="Times New Roman" w:cs="Times New Roman"/>
                <w:color w:val="000000"/>
              </w:rPr>
              <w:t>71</w:t>
            </w:r>
          </w:p>
        </w:tc>
      </w:tr>
      <w:tr w14:paraId="03CC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B00F2">
            <w:pPr>
              <w:spacing w:line="360" w:lineRule="auto"/>
              <w:jc w:val="left"/>
              <w:textAlignment w:val="center"/>
              <w:rPr>
                <w:color w:val="000000"/>
              </w:rPr>
            </w:pPr>
            <w:r>
              <w:rPr>
                <w:rFonts w:ascii="宋体" w:hAnsi="宋体" w:eastAsia="宋体" w:cs="宋体"/>
                <w:color w:val="000000"/>
              </w:rPr>
              <w:t>与标准质量的差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CAC29">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CC94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14.6pt;width:25.05pt;" o:ole="t" filled="f" o:preferrelative="t" stroked="f" coordsize="21600,21600">
                  <v:path/>
                  <v:fill on="f" focussize="0,0"/>
                  <v:stroke on="f" joinstyle="miter"/>
                  <v:imagedata r:id="rId128" o:title="eqId4858f38ee9342d45c0c9c028a28048b9"/>
                  <o:lock v:ext="edit" aspectratio="t"/>
                  <w10:wrap type="none"/>
                  <w10:anchorlock/>
                </v:shape>
                <o:OLEObject Type="Embed" ProgID="Equation.DSMT4" ShapeID="_x0000_i1087" DrawAspect="Content" ObjectID="_1468075787"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45DA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94581">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0" o:title="eqId6ab85d8f361c8f3bc730d9e2ba9fe010"/>
                  <o:lock v:ext="edit" aspectratio="t"/>
                  <w10:wrap type="none"/>
                  <w10:anchorlock/>
                </v:shape>
                <o:OLEObject Type="Embed" ProgID="Equation.DSMT4" ShapeID="_x0000_i1088" DrawAspect="Content" ObjectID="_1468075788"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C871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79D3C">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32" o:title="eqId4d58503ae887a01aabcd3e23906ec759"/>
                  <o:lock v:ext="edit" aspectratio="t"/>
                  <w10:wrap type="none"/>
                  <w10:anchorlock/>
                </v:shape>
                <o:OLEObject Type="Embed" ProgID="Equation.DSMT4" ShapeID="_x0000_i1089" DrawAspect="Content" ObjectID="_1468075789" r:id="rId131">
                  <o:LockedField>false</o:LockedField>
                </o:OLEObject>
              </w:object>
            </w:r>
          </w:p>
        </w:tc>
      </w:tr>
    </w:tbl>
    <w:p w14:paraId="165E9F4D">
      <w:pPr>
        <w:spacing w:line="360" w:lineRule="auto"/>
        <w:jc w:val="left"/>
        <w:textAlignment w:val="center"/>
        <w:rPr>
          <w:color w:val="000000"/>
        </w:rPr>
      </w:pPr>
    </w:p>
    <w:p w14:paraId="375A5B7F">
      <w:pPr>
        <w:spacing w:line="360" w:lineRule="auto"/>
        <w:jc w:val="left"/>
        <w:textAlignment w:val="center"/>
        <w:rPr>
          <w:color w:val="000000"/>
        </w:rPr>
      </w:pPr>
      <w:r>
        <w:rPr>
          <w:color w:val="000000"/>
        </w:rPr>
        <w:t>（1）</w:t>
      </w:r>
      <w:r>
        <w:rPr>
          <w:rFonts w:ascii="宋体" w:hAnsi="宋体" w:eastAsia="宋体" w:cs="宋体"/>
          <w:color w:val="000000"/>
        </w:rPr>
        <w:t>小明为了简化运算，选取了一个恰当的标准质量，依据这个标准质量，他把超出的部分记为正，不足的部分记为负，并列出上表（不完整），小明选取的标准质量是</w:t>
      </w:r>
      <w:r>
        <w:rPr>
          <w:rFonts w:ascii="Times New Roman" w:hAnsi="Times New Roman" w:eastAsia="Times New Roman" w:cs="Times New Roman"/>
          <w:color w:val="000000"/>
          <w:u w:val="single"/>
        </w:rPr>
        <w:t xml:space="preserve">           </w:t>
      </w:r>
      <w:r>
        <w:rPr>
          <w:rFonts w:ascii="宋体" w:hAnsi="宋体" w:eastAsia="宋体" w:cs="宋体"/>
          <w:color w:val="000000"/>
        </w:rPr>
        <w:t>克；</w:t>
      </w:r>
    </w:p>
    <w:p w14:paraId="0832D053">
      <w:pPr>
        <w:spacing w:line="360" w:lineRule="auto"/>
        <w:jc w:val="left"/>
        <w:textAlignment w:val="center"/>
        <w:rPr>
          <w:color w:val="000000"/>
        </w:rPr>
      </w:pPr>
      <w:r>
        <w:rPr>
          <w:color w:val="000000"/>
        </w:rPr>
        <w:t>（2）</w:t>
      </w:r>
      <w:r>
        <w:rPr>
          <w:rFonts w:ascii="宋体" w:hAnsi="宋体" w:eastAsia="宋体" w:cs="宋体"/>
          <w:color w:val="000000"/>
        </w:rPr>
        <w:t>在表格中</w:t>
      </w:r>
      <w:r>
        <w:object>
          <v:shape id="_x0000_i1090"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134" o:title="eqId30800bcb030cf5ee97d0e21fbbe8c368"/>
            <o:lock v:ext="edit" aspectratio="t"/>
            <w10:wrap type="none"/>
            <w10:anchorlock/>
          </v:shape>
          <o:OLEObject Type="Embed" ProgID="Equation.DSMT4" ShapeID="_x0000_i1090" DrawAspect="Content" ObjectID="_1468075790" r:id="rId13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克；小明看到包装说明上标记的总质量为（</w:t>
      </w:r>
      <w:r>
        <w:object>
          <v:shape id="_x0000_i1091" o:spt="75" alt="学科网(www.zxxk.com)--教育资源门户，提供试卷、教案、课件、论文、素材以及各类教学资源下载，还有大量而丰富的教学相关资讯！" type="#_x0000_t75" style="height:14.2pt;width:39pt;" o:ole="t" filled="f" o:preferrelative="t" stroked="f" coordsize="21600,21600">
            <v:path/>
            <v:fill on="f" focussize="0,0"/>
            <v:stroke on="f" joinstyle="miter"/>
            <v:imagedata r:id="rId136" o:title="eqIdd400c5b60dd7ac8744a24f10f678a80f"/>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）克，他告诉妈妈买的月饼在总质量上是</w:t>
      </w:r>
      <w:r>
        <w:rPr>
          <w:rFonts w:ascii="Times New Roman" w:hAnsi="Times New Roman" w:eastAsia="Times New Roman" w:cs="Times New Roman"/>
          <w:color w:val="000000"/>
          <w:u w:val="single"/>
        </w:rPr>
        <w:t xml:space="preserve">           </w:t>
      </w:r>
      <w:r>
        <w:rPr>
          <w:rFonts w:ascii="宋体" w:hAnsi="宋体" w:eastAsia="宋体" w:cs="宋体"/>
          <w:color w:val="000000"/>
        </w:rPr>
        <w:t>（填“合格”或“不合格”）的．</w:t>
      </w:r>
    </w:p>
    <w:p w14:paraId="216CA4F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两题，每题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07F1DBD9">
      <w:pPr>
        <w:spacing w:line="360" w:lineRule="auto"/>
        <w:jc w:val="left"/>
        <w:textAlignment w:val="center"/>
        <w:rPr>
          <w:color w:val="000000"/>
        </w:rPr>
      </w:pPr>
      <w:r>
        <w:rPr>
          <w:color w:val="000000"/>
        </w:rPr>
        <w:t xml:space="preserve">26. </w:t>
      </w:r>
      <w:r>
        <w:rPr>
          <w:rFonts w:ascii="宋体" w:hAnsi="宋体" w:eastAsia="宋体" w:cs="宋体"/>
          <w:color w:val="000000"/>
        </w:rPr>
        <w:t>在一节数学课上，老师安排学生分组讨论用了</w:t>
      </w:r>
      <w:r>
        <w:rPr>
          <w:rFonts w:ascii="Times New Roman" w:hAnsi="Times New Roman" w:eastAsia="Times New Roman" w:cs="Times New Roman"/>
          <w:color w:val="000000"/>
        </w:rPr>
        <w:t>0.1</w:t>
      </w:r>
      <w:r>
        <w:rPr>
          <w:rFonts w:ascii="宋体" w:hAnsi="宋体" w:eastAsia="宋体" w:cs="宋体"/>
          <w:color w:val="000000"/>
        </w:rPr>
        <w:t>小时，老师讲解用了</w:t>
      </w:r>
      <w:r>
        <w:object>
          <v:shape id="_x0000_i109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38" o:title="eqId0d41840af35e218a5639a2eff4d80b54"/>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小时，老师总结用了</w:t>
      </w:r>
      <w:r>
        <w:rPr>
          <w:rFonts w:ascii="Times New Roman" w:hAnsi="Times New Roman" w:eastAsia="Times New Roman" w:cs="Times New Roman"/>
          <w:color w:val="000000"/>
        </w:rPr>
        <w:t>0.1</w:t>
      </w:r>
      <w:r>
        <w:rPr>
          <w:rFonts w:ascii="宋体" w:hAnsi="宋体" w:eastAsia="宋体" w:cs="宋体"/>
          <w:color w:val="000000"/>
        </w:rPr>
        <w:t>小时，其余时间学生独立完成课堂练习．已知每节课是</w:t>
      </w:r>
      <w:r>
        <w:rPr>
          <w:rFonts w:ascii="Times New Roman" w:hAnsi="Times New Roman" w:eastAsia="Times New Roman" w:cs="Times New Roman"/>
          <w:color w:val="000000"/>
        </w:rPr>
        <w:t>40</w:t>
      </w:r>
      <w:r>
        <w:rPr>
          <w:rFonts w:ascii="宋体" w:hAnsi="宋体" w:eastAsia="宋体" w:cs="宋体"/>
          <w:color w:val="000000"/>
        </w:rPr>
        <w:t>分钟，在这节课上学生独立完成课堂练习用了多少小时？</w:t>
      </w:r>
    </w:p>
    <w:p w14:paraId="7B77DEB3">
      <w:pPr>
        <w:spacing w:line="360" w:lineRule="auto"/>
        <w:jc w:val="both"/>
        <w:textAlignment w:val="center"/>
        <w:rPr>
          <w:color w:val="000000"/>
        </w:rPr>
      </w:pPr>
      <w:r>
        <w:rPr>
          <w:color w:val="000000"/>
        </w:rPr>
        <w:t xml:space="preserve">27. </w:t>
      </w:r>
      <w:r>
        <w:rPr>
          <w:rFonts w:ascii="宋体" w:hAnsi="宋体" w:eastAsia="宋体" w:cs="宋体"/>
          <w:color w:val="000000"/>
        </w:rPr>
        <w:t>水果店运来一批水果，其中香蕉</w:t>
      </w:r>
      <w:r>
        <w:rPr>
          <w:rFonts w:ascii="Times New Roman" w:hAnsi="Times New Roman" w:eastAsia="Times New Roman" w:cs="Times New Roman"/>
          <w:color w:val="000000"/>
        </w:rPr>
        <w:t>400</w:t>
      </w:r>
      <w:r>
        <w:rPr>
          <w:rFonts w:ascii="宋体" w:hAnsi="宋体" w:eastAsia="宋体" w:cs="宋体"/>
          <w:color w:val="000000"/>
        </w:rPr>
        <w:t>千克，橘子的质量是香蕉的</w:t>
      </w:r>
      <w:r>
        <w:object>
          <v:shape id="_x0000_i1093"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40" o:title="eqIdf558992e649b93ee36f37513781311a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，苹果的质量是橘子的</w:t>
      </w:r>
      <w:r>
        <w:object>
          <v:shape id="_x0000_i109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2" o:title="eqIdd6a6b832d2922f5c5fea6a1143250f70"/>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．水果店运来苹果多少千克？</w:t>
      </w:r>
    </w:p>
    <w:p w14:paraId="00BE3FD2">
      <w:pPr>
        <w:spacing w:line="360" w:lineRule="auto"/>
        <w:jc w:val="left"/>
        <w:textAlignment w:val="center"/>
        <w:rPr>
          <w:color w:val="000000"/>
        </w:rPr>
      </w:pPr>
      <w:r>
        <w:rPr>
          <w:color w:val="000000"/>
        </w:rPr>
        <w:t xml:space="preserve">28. </w:t>
      </w:r>
      <w:r>
        <w:rPr>
          <w:rFonts w:ascii="宋体" w:hAnsi="宋体" w:eastAsia="宋体" w:cs="宋体"/>
          <w:color w:val="000000"/>
        </w:rPr>
        <w:t>某工程队分三个阶段修筑一条公路．第一阶段修了这条公路的</w:t>
      </w:r>
      <w:r>
        <w:object>
          <v:shape id="_x0000_i10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4" o:title="eqId4dac452fbb5ef6dd653e7fbbef639484"/>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，第二阶段完成了剩下工程的</w:t>
      </w:r>
      <w:r>
        <w:object>
          <v:shape id="_x0000_i10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6" o:title="eqId5fe26e5673a3af533756977a52122a72"/>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；第三阶段修完这条公路．</w:t>
      </w:r>
    </w:p>
    <w:p w14:paraId="4404D831">
      <w:pPr>
        <w:spacing w:line="360" w:lineRule="auto"/>
        <w:jc w:val="left"/>
        <w:textAlignment w:val="center"/>
        <w:rPr>
          <w:color w:val="000000"/>
        </w:rPr>
      </w:pPr>
      <w:r>
        <w:rPr>
          <w:color w:val="000000"/>
        </w:rPr>
        <w:t>（1）</w:t>
      </w:r>
      <w:r>
        <w:rPr>
          <w:rFonts w:ascii="宋体" w:hAnsi="宋体" w:eastAsia="宋体" w:cs="宋体"/>
          <w:color w:val="000000"/>
        </w:rPr>
        <w:t>前两个阶段共完成整个工程</w:t>
      </w:r>
      <w:r>
        <w:rPr>
          <w:rFonts w:ascii="宋体" w:hAnsi="宋体" w:eastAsia="宋体" w:cs="宋体"/>
          <w:color w:val="000000"/>
          <w:position w:val="0"/>
        </w:rPr>
        <w:drawing>
          <wp:inline distT="0" distB="0" distL="114300" distR="114300">
            <wp:extent cx="133350" cy="177800"/>
            <wp:effectExtent l="0" t="0" r="0" b="0"/>
            <wp:docPr id="363145289" name="图片 36314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45289" name="图片 363145289"/>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w:t>
      </w:r>
    </w:p>
    <w:p w14:paraId="22F8153C">
      <w:pPr>
        <w:spacing w:line="360" w:lineRule="auto"/>
        <w:jc w:val="left"/>
        <w:textAlignment w:val="center"/>
        <w:rPr>
          <w:color w:val="000000"/>
        </w:rPr>
      </w:pPr>
      <w:r>
        <w:rPr>
          <w:color w:val="000000"/>
        </w:rPr>
        <w:t>（2）</w:t>
      </w:r>
      <w:r>
        <w:rPr>
          <w:rFonts w:ascii="宋体" w:hAnsi="宋体" w:eastAsia="宋体" w:cs="宋体"/>
          <w:color w:val="000000"/>
        </w:rPr>
        <w:t>如果第三阶段修了</w:t>
      </w:r>
      <w:r>
        <w:rPr>
          <w:rFonts w:ascii="Times New Roman" w:hAnsi="Times New Roman" w:eastAsia="Times New Roman" w:cs="Times New Roman"/>
          <w:color w:val="000000"/>
        </w:rPr>
        <w:t>1400</w:t>
      </w:r>
      <w:r>
        <w:rPr>
          <w:rFonts w:ascii="宋体" w:hAnsi="宋体" w:eastAsia="宋体" w:cs="宋体"/>
          <w:color w:val="000000"/>
        </w:rPr>
        <w:t>米，那么这条公路全长多少米？</w:t>
      </w:r>
    </w:p>
    <w:p w14:paraId="74A355BC">
      <w:pPr>
        <w:spacing w:line="360" w:lineRule="auto"/>
        <w:jc w:val="left"/>
        <w:textAlignment w:val="center"/>
        <w:rPr>
          <w:color w:val="000000"/>
        </w:rPr>
      </w:pPr>
      <w:r>
        <w:rPr>
          <w:color w:val="000000"/>
        </w:rPr>
        <w:t xml:space="preserve">29. </w:t>
      </w:r>
      <w:r>
        <w:rPr>
          <w:rFonts w:ascii="宋体" w:hAnsi="宋体" w:eastAsia="宋体" w:cs="宋体"/>
          <w:color w:val="000000"/>
        </w:rPr>
        <w:t>如图．</w:t>
      </w:r>
    </w:p>
    <w:p w14:paraId="48EC313D">
      <w:pPr>
        <w:spacing w:line="360" w:lineRule="auto"/>
        <w:jc w:val="left"/>
        <w:textAlignment w:val="center"/>
        <w:rPr>
          <w:color w:val="000000"/>
        </w:rPr>
      </w:pPr>
      <w:r>
        <w:rPr>
          <w:color w:val="000000"/>
        </w:rPr>
        <w:drawing>
          <wp:inline distT="0" distB="0" distL="114300" distR="114300">
            <wp:extent cx="2438400" cy="228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438400" cy="228600"/>
                    </a:xfrm>
                    <a:prstGeom prst="rect">
                      <a:avLst/>
                    </a:prstGeom>
                  </pic:spPr>
                </pic:pic>
              </a:graphicData>
            </a:graphic>
          </wp:inline>
        </w:drawing>
      </w:r>
    </w:p>
    <w:p w14:paraId="656F50B3">
      <w:pPr>
        <w:spacing w:line="360" w:lineRule="auto"/>
        <w:jc w:val="left"/>
        <w:textAlignment w:val="center"/>
        <w:rPr>
          <w:color w:val="000000"/>
        </w:rPr>
      </w:pPr>
      <w:r>
        <w:rPr>
          <w:color w:val="000000"/>
        </w:rPr>
        <w:t>（1）</w:t>
      </w:r>
      <w:r>
        <w:rPr>
          <w:rFonts w:ascii="宋体" w:hAnsi="宋体" w:eastAsia="宋体" w:cs="宋体"/>
          <w:color w:val="000000"/>
        </w:rPr>
        <w:t>在数轴上标出数</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7f4c8c3959bc2ed4902bf51bf2c24b48"/>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1" o:title="eqIdacbc6a613224461ade69362d46550474"/>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53" o:title="eqIdfb8f58755aee89fb2cf72ba518dcee2a"/>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5" o:title="eqId61128ab996360a038e6e64d82fcba004"/>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所对应的点</w:t>
      </w:r>
      <w:r>
        <w:object>
          <v:shape id="_x0000_i11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8455657dde27aabe6adb7b188e031c1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p>
    <w:p w14:paraId="628615B2">
      <w:pPr>
        <w:spacing w:line="360" w:lineRule="auto"/>
        <w:jc w:val="left"/>
        <w:textAlignment w:val="center"/>
        <w:rPr>
          <w:color w:val="000000"/>
        </w:rPr>
      </w:pPr>
      <w:r>
        <w:rPr>
          <w:color w:val="000000"/>
        </w:rPr>
        <w:t>（2）</w:t>
      </w:r>
      <w:r>
        <w:rPr>
          <w:rFonts w:ascii="宋体" w:hAnsi="宋体" w:eastAsia="宋体" w:cs="宋体"/>
          <w:color w:val="000000"/>
        </w:rPr>
        <w:t>阅读材料：我们把数</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在数轴上所对应的点到原点的距离叫作</w:t>
      </w:r>
      <w:r>
        <w:object>
          <v:shape id="_x0000_i11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的绝对值，记作</w:t>
      </w:r>
      <w:r>
        <w:object>
          <v:shape id="_x0000_i1107"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167" o:title="eqId058315922cc0ae811d323920f7494219"/>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．同样地，我们也把数</w:t>
      </w:r>
      <w:r>
        <w:object>
          <v:shape id="_x0000_i11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在数轴上所对应的点</w:t>
      </w:r>
      <w:r>
        <w:object>
          <v:shape id="_x0000_i11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0" o:title="eqIdac047e91852b91af639feec23a9598b2"/>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到数</w:t>
      </w:r>
      <w:r>
        <w:object>
          <v:shape id="_x0000_i111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2" o:title="eqIdb6a24198bd04c29321ae5dc5a28fe421"/>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在数轴上所对应的点</w:t>
      </w:r>
      <w:r>
        <w:object>
          <v:shape id="_x0000_i11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4" o:title="eqId54a5d7d3b6b63fe5c24c3907b7a8eaa3"/>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的距离叫作</w:t>
      </w:r>
      <w:r>
        <w:object>
          <v:shape id="_x0000_i1112"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176" o:title="eqId72850427e83ff19a24305783e080b280"/>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的绝对值，记作</w:t>
      </w:r>
      <w:r>
        <w:object>
          <v:shape id="_x0000_i1113" o:spt="75" alt="学科网(www.zxxk.com)--教育资源门户，提供试卷、教案、课件、论文、素材以及各类教学资源下载，还有大量而丰富的教学相关资讯！" type="#_x0000_t75" style="height:20.4pt;width:33pt;" o:ole="t" filled="f" o:preferrelative="t" stroked="f" coordsize="21600,21600">
            <v:path/>
            <v:fill on="f" focussize="0,0"/>
            <v:stroke on="f" joinstyle="miter"/>
            <v:imagedata r:id="rId178" o:title="eqId5455c43cfafbffd00d1d5459069fc473"/>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．例如：第（</w:t>
      </w:r>
      <w:r>
        <w:rPr>
          <w:rFonts w:ascii="Times New Roman" w:hAnsi="Times New Roman" w:eastAsia="Times New Roman" w:cs="Times New Roman"/>
          <w:color w:val="000000"/>
        </w:rPr>
        <w:t>1</w:t>
      </w:r>
      <w:r>
        <w:rPr>
          <w:rFonts w:ascii="宋体" w:hAnsi="宋体" w:eastAsia="宋体" w:cs="宋体"/>
          <w:color w:val="000000"/>
        </w:rPr>
        <w:t>）题中，点</w:t>
      </w:r>
      <w:r>
        <w:object>
          <v:shape id="_x0000_i11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到点</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8455657dde27aabe6adb7b188e031c11"/>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的距离记作</w:t>
      </w:r>
      <w:r>
        <w:object>
          <v:shape id="_x0000_i11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82" o:title="eqId20ef5fed866026e02a85669d743bdc01"/>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，化简得</w:t>
      </w:r>
      <w:r>
        <w:object>
          <v:shape id="_x0000_i1117"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84" o:title="eqId8ec818fc0754296163206e1e8870f9e6"/>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；点</w:t>
      </w:r>
      <w:r>
        <w:object>
          <v:shape id="_x0000_i11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到点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的距离记作</w:t>
      </w:r>
      <w:r>
        <w:object>
          <v:shape id="_x0000_i1120" o:spt="75" alt="学科网(www.zxxk.com)--教育资源门户，提供试卷、教案、课件、论文、素材以及各类教学资源下载，还有大量而丰富的教学相关资讯！" type="#_x0000_t75" style="height:21.75pt;width:51.75pt;" o:ole="t" filled="f" o:preferrelative="t" stroked="f" coordsize="21600,21600">
            <v:path/>
            <v:fill on="f" focussize="0,0"/>
            <v:stroke on="f" joinstyle="miter"/>
            <v:imagedata r:id="rId188" o:title="eqIdfab7f55248bf786083088d7561123e91"/>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，化简得</w:t>
      </w:r>
      <w:r>
        <w:object>
          <v:shape id="_x0000_i112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90" o:title="eqId212d6e1f4d7dcc0e5e902c46e3b1dfcc"/>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）的条件下，回答下列问题：</w:t>
      </w:r>
    </w:p>
    <w:p w14:paraId="35FEEF9E">
      <w:pPr>
        <w:spacing w:line="360" w:lineRule="auto"/>
        <w:jc w:val="left"/>
        <w:textAlignment w:val="center"/>
        <w:rPr>
          <w:color w:val="000000"/>
        </w:rPr>
      </w:pPr>
      <w:r>
        <w:rPr>
          <w:rFonts w:ascii="宋体" w:hAnsi="宋体" w:eastAsia="宋体" w:cs="宋体"/>
          <w:color w:val="000000"/>
        </w:rPr>
        <w:t>①点</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到点</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_____</w:t>
      </w:r>
      <w:r>
        <w:rPr>
          <w:rFonts w:ascii="宋体" w:hAnsi="宋体" w:eastAsia="宋体" w:cs="宋体"/>
          <w:color w:val="000000"/>
        </w:rPr>
        <w:t>；</w:t>
      </w:r>
    </w:p>
    <w:p w14:paraId="3A9702DA">
      <w:pPr>
        <w:spacing w:line="360" w:lineRule="auto"/>
        <w:jc w:val="left"/>
        <w:textAlignment w:val="center"/>
        <w:rPr>
          <w:color w:val="000000"/>
        </w:rPr>
      </w:pPr>
      <w:r>
        <w:rPr>
          <w:rFonts w:ascii="宋体" w:hAnsi="宋体" w:eastAsia="宋体" w:cs="宋体"/>
          <w:color w:val="000000"/>
        </w:rPr>
        <w:t>②到点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的距离是</w:t>
      </w:r>
      <w:r>
        <w:object>
          <v:shape id="_x0000_i11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5" o:title="eqId7b97133d6fa146a21d53ffb077822775"/>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的点在数轴上所对应的数是</w:t>
      </w:r>
      <w:r>
        <w:rPr>
          <w:rFonts w:ascii="Times New Roman" w:hAnsi="Times New Roman" w:eastAsia="Times New Roman" w:cs="Times New Roman"/>
          <w:color w:val="000000"/>
        </w:rPr>
        <w:t>_____</w:t>
      </w:r>
      <w:r>
        <w:rPr>
          <w:rFonts w:ascii="宋体" w:hAnsi="宋体" w:eastAsia="宋体" w:cs="宋体"/>
          <w:color w:val="000000"/>
        </w:rPr>
        <w:t>；</w:t>
      </w:r>
    </w:p>
    <w:p w14:paraId="1500568D">
      <w:pPr>
        <w:spacing w:line="360" w:lineRule="auto"/>
        <w:jc w:val="left"/>
        <w:textAlignment w:val="center"/>
        <w:rPr>
          <w:color w:val="000000"/>
        </w:rPr>
      </w:pPr>
      <w:r>
        <w:rPr>
          <w:rFonts w:ascii="宋体" w:hAnsi="宋体" w:eastAsia="宋体" w:cs="宋体"/>
          <w:color w:val="000000"/>
        </w:rPr>
        <w:t>③如果点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在数轴上所对应的数是</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9" o:title="eqId81dea63b8ce3e51adf66cf7b9982a248"/>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，那么当</w:t>
      </w:r>
      <w:r>
        <w:object>
          <v:shape id="_x0000_i112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01" o:title="eqId4ec0618ae3a4fde6d6220010af229b9a"/>
            <o:lock v:ext="edit" aspectratio="t"/>
            <w10:wrap type="none"/>
            <w10:anchorlock/>
          </v:shape>
          <o:OLEObject Type="Embed" ProgID="Equation.DSMT4" ShapeID="_x0000_i1128" DrawAspect="Content" ObjectID="_1468075828" r:id="rId20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时，点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到点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的距离</w:t>
      </w:r>
      <w:r>
        <w:object>
          <v:shape id="_x0000_i1131"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205" o:title="eqId5815340d3d60c2a2dec4120aa1531157"/>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等于点</w:t>
      </w:r>
      <w:r>
        <w:object>
          <v:shape id="_x0000_i11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到点</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8455657dde27aabe6adb7b188e031c11"/>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的距离</w:t>
      </w:r>
      <w:r>
        <w:object>
          <v:shape id="_x0000_i1134"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209" o:title="eqId4c809988de75f7dcf66b87c6bb60508c"/>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w:t>
      </w:r>
    </w:p>
    <w:p w14:paraId="16C5C96F">
      <w:pPr>
        <w:spacing w:line="360" w:lineRule="auto"/>
        <w:jc w:val="left"/>
        <w:textAlignment w:val="center"/>
        <w:rPr>
          <w:color w:val="000000"/>
        </w:rPr>
      </w:pPr>
      <w:r>
        <w:rPr>
          <w:color w:val="000000"/>
        </w:rPr>
        <w:t>（3）</w:t>
      </w:r>
      <w:r>
        <w:rPr>
          <w:rFonts w:ascii="宋体" w:hAnsi="宋体" w:eastAsia="宋体" w:cs="宋体"/>
          <w:color w:val="000000"/>
        </w:rPr>
        <w:t>在纸上画一条数轴，点</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在数轴上的位置如图所示，现将该纸沿过点</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的一条直线对折，使得数轴上点</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左右两侧的部分重合，此时数轴上的点</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与点</w:t>
      </w:r>
      <w:r>
        <w:object>
          <v:shape id="_x0000_i11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恰好重合，原点</w:t>
      </w:r>
      <w:r>
        <w:object>
          <v:shape id="_x0000_i114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8" o:title="eqId1dde8112e8eb968fd042418dd632759e"/>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与数轴上的另一点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dad2a36927223bd70f426ba06aea4b45"/>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重合；将白纸重新展平，此时点</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dad2a36927223bd70f426ba06aea4b45"/>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到原点</w:t>
      </w:r>
      <w:r>
        <w:object>
          <v:shape id="_x0000_i11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8" o:title="eqId1dde8112e8eb968fd042418dd632759e"/>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的距离等于点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0" o:title="eqIddad2a36927223bd70f426ba06aea4b45"/>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到点</w:t>
      </w:r>
      <w:r>
        <w:object>
          <v:shape id="_x0000_i11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的距离，如果点</w:t>
      </w:r>
      <w:r>
        <w:object>
          <v:shape id="_x0000_i11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在数轴上所对应的数是</w:t>
      </w:r>
      <w:r>
        <w:object>
          <v:shape id="_x0000_i1149"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227" o:title="eqId1c0874f019492261eb175bdcc08c189d"/>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，那么点</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在数轴上所对应的数是</w:t>
      </w:r>
      <w:r>
        <w:rPr>
          <w:rFonts w:ascii="Times New Roman" w:hAnsi="Times New Roman" w:eastAsia="Times New Roman" w:cs="Times New Roman"/>
          <w:color w:val="000000"/>
        </w:rPr>
        <w:t>_____</w:t>
      </w:r>
      <w:r>
        <w:rPr>
          <w:rFonts w:ascii="宋体" w:hAnsi="宋体" w:eastAsia="宋体" w:cs="宋体"/>
          <w:color w:val="000000"/>
        </w:rPr>
        <w:t>．</w:t>
      </w:r>
    </w:p>
    <w:p w14:paraId="702A656F">
      <w:pPr>
        <w:spacing w:line="360" w:lineRule="auto"/>
        <w:jc w:val="left"/>
        <w:textAlignment w:val="center"/>
        <w:rPr>
          <w:color w:val="000000"/>
        </w:rPr>
      </w:pPr>
      <w:r>
        <w:rPr>
          <w:color w:val="000000"/>
        </w:rPr>
        <w:drawing>
          <wp:inline distT="0" distB="0" distL="114300" distR="114300">
            <wp:extent cx="2743200"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743200" cy="247650"/>
                    </a:xfrm>
                    <a:prstGeom prst="rect">
                      <a:avLst/>
                    </a:prstGeom>
                  </pic:spPr>
                </pic:pic>
              </a:graphicData>
            </a:graphic>
          </wp:inline>
        </w:drawing>
      </w:r>
    </w:p>
    <w:p w14:paraId="46E8BF41">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B120B4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0B16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9F5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png"/><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1" Type="http://schemas.openxmlformats.org/officeDocument/2006/relationships/fontTable" Target="fontTable.xml"/><Relationship Id="rId230" Type="http://schemas.openxmlformats.org/officeDocument/2006/relationships/customXml" Target="../customXml/item1.xml"/><Relationship Id="rId23" Type="http://schemas.openxmlformats.org/officeDocument/2006/relationships/image" Target="media/image8.wmf"/><Relationship Id="rId229" Type="http://schemas.openxmlformats.org/officeDocument/2006/relationships/image" Target="media/image98.png"/><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10.bin"/><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9.bin"/><Relationship Id="rId209" Type="http://schemas.openxmlformats.org/officeDocument/2006/relationships/image" Target="media/image94.wmf"/><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oleObject" Target="embeddings/oleObject108.bin"/><Relationship Id="rId205" Type="http://schemas.openxmlformats.org/officeDocument/2006/relationships/image" Target="media/image93.wmf"/><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8.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oleObject" Target="embeddings/oleObject7.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6.wmf"/><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6.bin"/><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png"/><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2025-04-08T20:41:00Z</dcterms:created>
  <dc:creator>学科网试题生产平台</dc:creator>
  <dc:description>3621449479471104</dc:description>
  <cp:lastModifiedBy>Administrator</cp:lastModifiedBy>
  <dcterms:modified xsi:type="dcterms:W3CDTF">2025-09-09T11:18:40Z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28BB0E8EDFF04675AE3114B092924E78_12</vt:lpwstr>
  </property>
</Properties>
</file>