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6160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10769600</wp:posOffset>
            </wp:positionV>
            <wp:extent cx="266700" cy="431800"/>
            <wp:effectExtent l="0" t="0" r="0" b="635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宋体" w:hAnsi="宋体" w:eastAsia="宋体" w:cs="宋体"/>
          <w:b/>
          <w:color w:val="auto"/>
          <w:sz w:val="32"/>
        </w:rPr>
        <w:t>市西初级中学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学年第二学期期中初二年级数学试卷</w:t>
      </w:r>
    </w:p>
    <w:p w14:paraId="70F9FF6E">
      <w:pPr>
        <w:spacing w:line="360" w:lineRule="auto"/>
        <w:jc w:val="center"/>
      </w:pPr>
      <w:r>
        <w:rPr>
          <w:rFonts w:ascii="宋体" w:hAnsi="宋体" w:eastAsia="宋体" w:cs="宋体"/>
          <w:b/>
          <w:color w:val="auto"/>
          <w:sz w:val="24"/>
        </w:rPr>
        <w:t xml:space="preserve">（考试时间： </w:t>
      </w:r>
      <w:r>
        <w:rPr>
          <w:rFonts w:ascii="Times New Roman" w:hAnsi="Times New Roman" w:eastAsia="Times New Roman" w:cs="Times New Roman"/>
          <w:b/>
          <w:color w:val="auto"/>
          <w:sz w:val="24"/>
        </w:rPr>
        <w:t>100</w:t>
      </w:r>
      <w:r>
        <w:rPr>
          <w:rFonts w:ascii="宋体" w:hAnsi="宋体" w:eastAsia="宋体" w:cs="宋体"/>
          <w:b/>
          <w:color w:val="auto"/>
          <w:sz w:val="24"/>
        </w:rPr>
        <w:t xml:space="preserve">分钟， 满分： </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A1D91E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6C85A8">
      <w:pPr>
        <w:spacing w:line="360" w:lineRule="auto"/>
        <w:jc w:val="both"/>
      </w:pPr>
      <w:r>
        <w:rPr>
          <w:color w:val="auto"/>
        </w:rPr>
        <w:t xml:space="preserve">1. </w:t>
      </w:r>
      <w:r>
        <w:rPr>
          <w:rFonts w:ascii="宋体" w:hAnsi="宋体" w:eastAsia="宋体" w:cs="宋体"/>
          <w:color w:val="auto"/>
        </w:rPr>
        <w:t>下列说法正确的是（    ）</w:t>
      </w:r>
    </w:p>
    <w:p w14:paraId="4F3C315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9pt;width:60pt;" o:ole="t" filled="f" o:preferrelative="t" stroked="f" coordsize="21600,21600">
            <v:path/>
            <v:fill on="f" focussize="0,0"/>
            <v:stroke on="f" joinstyle="miter"/>
            <v:imagedata r:id="rId8" o:title="eqId23c2db5358d1871aa0402ad7575a96b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 xml:space="preserve"> </w:t>
      </w:r>
      <w:r>
        <w:rPr>
          <w:rFonts w:ascii="宋体" w:hAnsi="宋体" w:eastAsia="宋体" w:cs="宋体"/>
          <w:color w:val="auto"/>
          <w:position w:val="0"/>
        </w:rPr>
        <w:drawing>
          <wp:inline distT="0" distB="0" distL="114300" distR="114300">
            <wp:extent cx="132080" cy="167640"/>
            <wp:effectExtent l="0" t="0" r="1270" b="3175"/>
            <wp:docPr id="937890234" name="图片 93789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0234" name="图片 937890234"/>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二元二次方程</w:t>
      </w:r>
      <w:r>
        <w:tab/>
      </w:r>
      <w:r>
        <w:t xml:space="preserve">B. </w:t>
      </w:r>
      <w:r>
        <w:object>
          <v:shape id="_x0000_i1026"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1" o:title="eqId2c581913b2d08b871608e939f29cb24b"/>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 xml:space="preserve"> 是二项方程</w:t>
      </w:r>
    </w:p>
    <w:p w14:paraId="193B57A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3" o:title="eqId46051abdcfe23da5ace6e610e47e8ded"/>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 xml:space="preserve"> 是分式方程</w:t>
      </w:r>
      <w:r>
        <w:tab/>
      </w:r>
      <w:r>
        <w:t xml:space="preserve">D. </w:t>
      </w:r>
      <w:r>
        <w:object>
          <v:shape id="_x0000_i1028"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15" o:title="eqId7bc4efde5963749e6ed1cc1f6fc5d89d"/>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是无理方程</w:t>
      </w:r>
    </w:p>
    <w:p w14:paraId="3DFAAF14">
      <w:pPr>
        <w:spacing w:line="24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7" o:title="eqIdfa7090adf670566a2d7ce5903924d72f"/>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不经过的象限是（）</w:t>
      </w:r>
    </w:p>
    <w:p w14:paraId="277C711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37890238" name="图片 93789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0238" name="图片 937890238"/>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11F3601">
      <w:pPr>
        <w:spacing w:line="360" w:lineRule="auto"/>
        <w:jc w:val="both"/>
        <w:textAlignment w:val="center"/>
        <w:rPr>
          <w:color w:val="000000"/>
        </w:rPr>
      </w:pPr>
      <w:r>
        <w:rPr>
          <w:color w:val="000000"/>
        </w:rPr>
        <w:t xml:space="preserve">3. </w:t>
      </w:r>
      <w:r>
        <w:rPr>
          <w:rFonts w:ascii="宋体" w:hAnsi="宋体" w:eastAsia="宋体" w:cs="宋体"/>
          <w:color w:val="000000"/>
        </w:rPr>
        <w:t>下列二元二次方程中，没有实数解的方程是（    ）</w:t>
      </w:r>
    </w:p>
    <w:p w14:paraId="59C7D7EA">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0" o:title="eqId9efd9270a22856770cbd0084beb9840d"/>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2" o:title="eqId81e677f80ac069dbe0e9d3b428b37c3e"/>
            <o:lock v:ext="edit" aspectratio="t"/>
            <w10:wrap type="none"/>
            <w10:anchorlock/>
          </v:shape>
          <o:OLEObject Type="Embed" ProgID="Equation.DSMT4" ShapeID="_x0000_i1031" DrawAspect="Content" ObjectID="_1468075731" r:id="rId21">
            <o:LockedField>false</o:LockedField>
          </o:OLEObject>
        </w:object>
      </w:r>
    </w:p>
    <w:p w14:paraId="1F804B06">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24" o:title="eqId2d8c5ed57386fe436bb3c9ebe98d69a8"/>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26" o:title="eqId30ead9a05599376fa135d065165e8c7a"/>
            <o:lock v:ext="edit" aspectratio="t"/>
            <w10:wrap type="none"/>
            <w10:anchorlock/>
          </v:shape>
          <o:OLEObject Type="Embed" ProgID="Equation.DSMT4" ShapeID="_x0000_i1033" DrawAspect="Content" ObjectID="_1468075733" r:id="rId25">
            <o:LockedField>false</o:LockedField>
          </o:OLEObject>
        </w:object>
      </w:r>
    </w:p>
    <w:p w14:paraId="55E44911">
      <w:pPr>
        <w:spacing w:line="360" w:lineRule="auto"/>
        <w:jc w:val="both"/>
        <w:textAlignment w:val="center"/>
        <w:rPr>
          <w:color w:val="000000"/>
        </w:rPr>
      </w:pPr>
      <w:r>
        <w:rPr>
          <w:color w:val="000000"/>
        </w:rPr>
        <w:t xml:space="preserve">4.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是一次函数</w:t>
      </w:r>
      <w:r>
        <w:object>
          <v:shape id="_x0000_i103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 o:title="eqIde13653a89d3a38346e1ddf4fd1602f85"/>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为常数）图像上的两个点，下列选项中不可能的是（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A32492">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30" o:title="eqId01671962f0d25275704d6df243623bf7"/>
            <o:lock v:ext="edit" aspectratio="t"/>
            <w10:wrap type="none"/>
            <w10:anchorlock/>
          </v:shape>
          <o:OLEObject Type="Embed" ProgID="Equation.DSMT4" ShapeID="_x0000_i1035" DrawAspect="Content" ObjectID="_1468075735" r:id="rId2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32" o:title="eqIdc5dcdf0b1ca1fc2e95119e58f2865222"/>
            <o:lock v:ext="edit" aspectratio="t"/>
            <w10:wrap type="none"/>
            <w10:anchorlock/>
          </v:shape>
          <o:OLEObject Type="Embed" ProgID="Equation.DSMT4" ShapeID="_x0000_i1036" DrawAspect="Content" ObjectID="_1468075736" r:id="rId31">
            <o:LockedField>false</o:LockedField>
          </o:OLEObject>
        </w:object>
      </w:r>
    </w:p>
    <w:p w14:paraId="641B625F">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9.9pt;width:102.65pt;" o:ole="t" filled="f" o:preferrelative="t" stroked="f" coordsize="21600,21600">
            <v:path/>
            <v:fill on="f" focussize="0,0"/>
            <v:stroke on="f" joinstyle="miter"/>
            <v:imagedata r:id="rId34" o:title="eqId9bc475a27f892dc9bf9147eb62b2c07f"/>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9.9pt;width:108.75pt;" o:ole="t" filled="f" o:preferrelative="t" stroked="f" coordsize="21600,21600">
            <v:path/>
            <v:fill on="f" focussize="0,0"/>
            <v:stroke on="f" joinstyle="miter"/>
            <v:imagedata r:id="rId36" o:title="eqId390dc7c20fecdf28570d4e845bc2f996"/>
            <o:lock v:ext="edit" aspectratio="t"/>
            <w10:wrap type="none"/>
            <w10:anchorlock/>
          </v:shape>
          <o:OLEObject Type="Embed" ProgID="Equation.DSMT4" ShapeID="_x0000_i1038" DrawAspect="Content" ObjectID="_1468075738" r:id="rId35">
            <o:LockedField>false</o:LockedField>
          </o:OLEObject>
        </w:object>
      </w:r>
    </w:p>
    <w:p w14:paraId="2CA68A51">
      <w:pPr>
        <w:spacing w:line="360" w:lineRule="auto"/>
        <w:jc w:val="left"/>
        <w:textAlignment w:val="center"/>
        <w:rPr>
          <w:color w:val="000000"/>
        </w:rPr>
      </w:pPr>
      <w:r>
        <w:rPr>
          <w:color w:val="000000"/>
        </w:rPr>
        <w:t xml:space="preserve">5. </w:t>
      </w:r>
      <w:r>
        <w:rPr>
          <w:rFonts w:ascii="宋体" w:hAnsi="宋体" w:eastAsia="宋体" w:cs="宋体"/>
          <w:color w:val="000000"/>
        </w:rPr>
        <w:t>如图，为了体验四边形的不稳定性，将四根木条用钉子钉成一个矩形框架</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，然后向右拉动框架，给出如下的判断：①四边形</w:t>
      </w:r>
      <w:r>
        <w:object>
          <v:shape id="_x0000_i10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为平行四边形；②对角线</w:t>
      </w:r>
      <w:r>
        <w:object>
          <v:shape id="_x0000_i10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 o:title="eqIdd40b319212a7e7528b053e1c7097e966"/>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的长度不变；③四边形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的面积不变；④四边形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的周长不变，其中所有正确的结论是（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0DB37AA0">
      <w:pPr>
        <w:spacing w:line="360" w:lineRule="auto"/>
        <w:jc w:val="left"/>
        <w:textAlignment w:val="center"/>
        <w:rPr>
          <w:color w:val="000000"/>
        </w:rPr>
      </w:pPr>
      <w:r>
        <w:rPr>
          <w:color w:val="000000"/>
        </w:rPr>
        <w:drawing>
          <wp:inline distT="0" distB="0" distL="114300" distR="114300">
            <wp:extent cx="190500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905000" cy="1162050"/>
                    </a:xfrm>
                    <a:prstGeom prst="rect">
                      <a:avLst/>
                    </a:prstGeom>
                  </pic:spPr>
                </pic:pic>
              </a:graphicData>
            </a:graphic>
          </wp:inline>
        </w:drawing>
      </w:r>
    </w:p>
    <w:p w14:paraId="384596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2EBBE40">
      <w:pPr>
        <w:spacing w:line="360" w:lineRule="auto"/>
        <w:jc w:val="both"/>
        <w:textAlignment w:val="center"/>
        <w:rPr>
          <w:color w:val="000000"/>
        </w:rPr>
      </w:pPr>
      <w:r>
        <w:rPr>
          <w:color w:val="000000"/>
        </w:rPr>
        <w:t xml:space="preserve">6. </w:t>
      </w:r>
      <w:r>
        <w:rPr>
          <w:rFonts w:ascii="宋体" w:hAnsi="宋体" w:eastAsia="宋体" w:cs="宋体"/>
          <w:color w:val="000000"/>
        </w:rPr>
        <w:t>如图，分别以</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e428e7a09732be85c1224e9c8f6a71c5"/>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的三边为一边作平行四边形</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 o:title="eqId1cdf3f82da5a28d6b5480d603bc219bd"/>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，平行四边形</w:t>
      </w:r>
      <w:r>
        <w:object>
          <v:shape id="_x0000_i10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 o:title="eqId26fca035e1a2bc3501a2bde2e861577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，平行四边形</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ee24496e1c06be71b6d559274c4c74df"/>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04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4" o:title="eqId5f8d4a7410564db5120fe8639ad7675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上． 若平行四边形</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0" o:title="eqId26fca035e1a2bc3501a2bde2e861577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，平行四边形</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 o:title="eqIdee24496e1c06be71b6d559274c4c74d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的面积分别为</w:t>
      </w:r>
      <w:r>
        <w:object>
          <v:shape id="_x0000_i1051"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8" o:title="eqId2cca9704a6a83a160aec425cbd075b92"/>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，则平行四边形</w:t>
      </w:r>
      <w:r>
        <w:object>
          <v:shape id="_x0000_i10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 o:title="eqId1cdf3f82da5a28d6b5480d603bc219bd"/>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的面积为（    ）</w:t>
      </w:r>
    </w:p>
    <w:p w14:paraId="258AC9F4">
      <w:pPr>
        <w:spacing w:line="360" w:lineRule="auto"/>
        <w:jc w:val="both"/>
        <w:textAlignment w:val="center"/>
        <w:rPr>
          <w:color w:val="000000"/>
        </w:rPr>
      </w:pPr>
      <w:r>
        <w:rPr>
          <w:color w:val="000000"/>
        </w:rPr>
        <w:drawing>
          <wp:inline distT="0" distB="0" distL="114300" distR="114300">
            <wp:extent cx="18383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838325" cy="1038225"/>
                    </a:xfrm>
                    <a:prstGeom prst="rect">
                      <a:avLst/>
                    </a:prstGeom>
                  </pic:spPr>
                </pic:pic>
              </a:graphicData>
            </a:graphic>
          </wp:inline>
        </w:drawing>
      </w:r>
    </w:p>
    <w:p w14:paraId="5617C6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62" o:title="eqIdf4c21cbb1c2bcbcb8391ac5a879f2ae0"/>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4" o:title="eqIdc178095b0900cccfbc99678a3ad3b331"/>
            <o:lock v:ext="edit" aspectratio="t"/>
            <w10:wrap type="none"/>
            <w10:anchorlock/>
          </v:shape>
          <o:OLEObject Type="Embed" ProgID="Equation.DSMT4" ShapeID="_x0000_i1054" DrawAspect="Content" ObjectID="_1468075754" r:id="rId63">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8.75pt;width:30pt;" o:ole="t" filled="f" o:preferrelative="t" stroked="f" coordsize="21600,21600">
            <v:path/>
            <v:fill on="f" focussize="0,0"/>
            <v:stroke on="f" joinstyle="miter"/>
            <v:imagedata r:id="rId66" o:title="eqId5c209fe2ee3d209a7b043d964409250f"/>
            <o:lock v:ext="edit" aspectratio="t"/>
            <w10:wrap type="none"/>
            <w10:anchorlock/>
          </v:shape>
          <o:OLEObject Type="Embed" ProgID="Equation.DSMT4" ShapeID="_x0000_i1055" DrawAspect="Content" ObjectID="_1468075755" r:id="rId65">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68" o:title="eqIdd5c7b716fd21e28ee7b4e6bf53a8149d"/>
            <o:lock v:ext="edit" aspectratio="t"/>
            <w10:wrap type="none"/>
            <w10:anchorlock/>
          </v:shape>
          <o:OLEObject Type="Embed" ProgID="Equation.DSMT4" ShapeID="_x0000_i1056" DrawAspect="Content" ObjectID="_1468075756" r:id="rId67">
            <o:LockedField>false</o:LockedField>
          </o:OLEObject>
        </w:object>
      </w:r>
    </w:p>
    <w:p w14:paraId="578EE414">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880424E">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05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0" o:title="eqId152dc6c67d930a001434b2cb88264bf3"/>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的截距是</w:t>
      </w:r>
      <w:r>
        <w:rPr>
          <w:color w:val="000000"/>
        </w:rPr>
        <w:t>_________</w:t>
      </w:r>
      <w:r>
        <w:rPr>
          <w:rFonts w:ascii="宋体" w:hAnsi="宋体" w:eastAsia="宋体" w:cs="宋体"/>
          <w:color w:val="000000"/>
        </w:rPr>
        <w:t>．</w:t>
      </w:r>
    </w:p>
    <w:p w14:paraId="7D224F43">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2" o:title="eqIdcb23fcb39475ffaa01c1a2fcfe1b19f0"/>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08A00D4C">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9.2pt;width:64.8pt;" o:ole="t" filled="f" o:preferrelative="t" stroked="f" coordsize="21600,21600">
            <v:path/>
            <v:fill on="f" focussize="0,0"/>
            <v:stroke on="f" joinstyle="miter"/>
            <v:imagedata r:id="rId74" o:title="eqId4283ea0216e97cfc8de49404a4de7d9c"/>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7890230" name="图片 93789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0230" name="图片 937890230"/>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实数解是</w:t>
      </w:r>
      <w:r>
        <w:rPr>
          <w:color w:val="000000"/>
        </w:rPr>
        <w:t>_________</w:t>
      </w:r>
      <w:r>
        <w:rPr>
          <w:rFonts w:ascii="宋体" w:hAnsi="宋体" w:eastAsia="宋体" w:cs="宋体"/>
          <w:color w:val="000000"/>
        </w:rPr>
        <w:t>．</w:t>
      </w:r>
    </w:p>
    <w:p w14:paraId="0B838392">
      <w:pPr>
        <w:spacing w:line="360" w:lineRule="auto"/>
        <w:jc w:val="left"/>
        <w:textAlignment w:val="center"/>
        <w:rPr>
          <w:color w:val="000000"/>
        </w:rPr>
      </w:pPr>
      <w:r>
        <w:rPr>
          <w:color w:val="000000"/>
        </w:rPr>
        <w:t xml:space="preserve">10. </w:t>
      </w:r>
      <w:r>
        <w:rPr>
          <w:rFonts w:ascii="宋体" w:hAnsi="宋体" w:eastAsia="宋体" w:cs="宋体"/>
          <w:color w:val="000000"/>
        </w:rPr>
        <w:t>正八边形的外角和是</w:t>
      </w:r>
      <w:r>
        <w:rPr>
          <w:color w:val="000000"/>
        </w:rPr>
        <w:t>______</w:t>
      </w:r>
      <w:r>
        <w:rPr>
          <w:rFonts w:ascii="宋体" w:hAnsi="宋体" w:eastAsia="宋体" w:cs="宋体"/>
          <w:color w:val="000000"/>
        </w:rPr>
        <w:t>．</w:t>
      </w:r>
    </w:p>
    <w:p w14:paraId="21035C8E">
      <w:pPr>
        <w:spacing w:line="360" w:lineRule="auto"/>
        <w:jc w:val="left"/>
        <w:textAlignment w:val="center"/>
        <w:rPr>
          <w:color w:val="000000"/>
        </w:rPr>
      </w:pPr>
      <w:r>
        <w:rPr>
          <w:color w:val="000000"/>
        </w:rPr>
        <w:t xml:space="preserve">11. </w:t>
      </w:r>
      <w:r>
        <w:rPr>
          <w:rFonts w:ascii="宋体" w:hAnsi="宋体" w:eastAsia="宋体" w:cs="宋体"/>
          <w:color w:val="000000"/>
        </w:rPr>
        <w:t>过六边形</w:t>
      </w:r>
      <w:r>
        <w:rPr>
          <w:rFonts w:ascii="宋体" w:hAnsi="宋体" w:eastAsia="宋体" w:cs="宋体"/>
          <w:color w:val="000000"/>
          <w:position w:val="0"/>
        </w:rPr>
        <w:drawing>
          <wp:inline distT="0" distB="0" distL="114300" distR="114300">
            <wp:extent cx="133350" cy="177800"/>
            <wp:effectExtent l="0" t="0" r="0" b="0"/>
            <wp:docPr id="937890236" name="图片 93789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0236" name="图片 937890236"/>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一个顶点有</w:t>
      </w:r>
      <w:r>
        <w:rPr>
          <w:color w:val="000000"/>
        </w:rPr>
        <w:t>______</w:t>
      </w:r>
      <w:r>
        <w:rPr>
          <w:rFonts w:ascii="宋体" w:hAnsi="宋体" w:eastAsia="宋体" w:cs="宋体"/>
          <w:color w:val="000000"/>
        </w:rPr>
        <w:t>条对角线．</w:t>
      </w:r>
    </w:p>
    <w:p w14:paraId="4DE1D873">
      <w:pPr>
        <w:spacing w:line="360" w:lineRule="auto"/>
        <w:jc w:val="both"/>
        <w:textAlignment w:val="center"/>
        <w:rPr>
          <w:color w:val="000000"/>
        </w:rPr>
      </w:pPr>
      <w:r>
        <w:rPr>
          <w:color w:val="000000"/>
        </w:rPr>
        <w:t xml:space="preserve">12. </w:t>
      </w:r>
      <w:r>
        <w:rPr>
          <w:rFonts w:ascii="宋体" w:hAnsi="宋体" w:eastAsia="宋体" w:cs="宋体"/>
          <w:color w:val="000000"/>
        </w:rPr>
        <w:t>在平行四边形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78" o:title="eqIdec1a41d1b46a5278f6c0103db9b990a0"/>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80" o:title="eqIdfebc9a89d0d1c97b88c0f4acd32b4e67"/>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 那么</w:t>
      </w:r>
      <w:r>
        <w:object>
          <v:shape id="_x0000_i1063"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82" o:title="eqIdce2a8bf5e05a07c93a7104839fc21849"/>
            <o:lock v:ext="edit" aspectratio="t"/>
            <w10:wrap type="none"/>
            <w10:anchorlock/>
          </v:shape>
          <o:OLEObject Type="Embed" ProgID="Equation.DSMT4" ShapeID="_x0000_i1063" DrawAspect="Content" ObjectID="_1468075763" r:id="rId81">
            <o:LockedField>false</o:LockedField>
          </o:OLEObject>
        </w:object>
      </w:r>
      <w:r>
        <w:rPr>
          <w:color w:val="000000"/>
        </w:rPr>
        <w:t>_________</w:t>
      </w:r>
      <w:r>
        <w:rPr>
          <w:rFonts w:ascii="宋体" w:hAnsi="宋体" w:eastAsia="宋体" w:cs="宋体"/>
          <w:color w:val="000000"/>
        </w:rPr>
        <w:t>．</w:t>
      </w:r>
    </w:p>
    <w:p w14:paraId="1B6367BD">
      <w:pPr>
        <w:spacing w:line="360" w:lineRule="auto"/>
        <w:jc w:val="both"/>
        <w:textAlignment w:val="center"/>
        <w:rPr>
          <w:color w:val="000000"/>
        </w:rPr>
      </w:pPr>
      <w:r>
        <w:rPr>
          <w:color w:val="000000"/>
        </w:rPr>
        <w:t xml:space="preserve">13. </w:t>
      </w:r>
      <w:r>
        <w:rPr>
          <w:rFonts w:ascii="宋体" w:hAnsi="宋体" w:eastAsia="宋体" w:cs="宋体"/>
          <w:color w:val="000000"/>
        </w:rPr>
        <w:t xml:space="preserve">已知方程 </w:t>
      </w:r>
      <w:r>
        <w:object>
          <v:shape id="_x0000_i1064" o:spt="75" alt="学科网(www.zxxk.com)--教育资源门户，提供试卷、教案、课件、论文、素材以及各类教学资源下载，还有大量而丰富的教学相关资讯！" type="#_x0000_t75" style="height:32.95pt;width:98.05pt;" o:ole="t" filled="f" o:preferrelative="t" stroked="f" coordsize="21600,21600">
            <v:path/>
            <v:fill on="f" focussize="0,0"/>
            <v:stroke on="f" joinstyle="miter"/>
            <v:imagedata r:id="rId84" o:title="eqId21a164a0cf3e0e8d1793861f53fd8a2a"/>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，如果设</w:t>
      </w:r>
      <w:r>
        <w:object>
          <v:shape id="_x0000_i1065" o:spt="75" alt="学科网(www.zxxk.com)--教育资源门户，提供试卷、教案、课件、论文、素材以及各类教学资源下载，还有大量而丰富的教学相关资讯！" type="#_x0000_t75" style="height:32.95pt;width:55.9pt;" o:ole="t" filled="f" o:preferrelative="t" stroked="f" coordsize="21600,21600">
            <v:path/>
            <v:fill on="f" focussize="0,0"/>
            <v:stroke on="f" joinstyle="miter"/>
            <v:imagedata r:id="rId86" o:title="eqId319f163a286d8c162037f3b3e40e8095"/>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，那么原方程可以变形为关于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44355F71">
      <w:pPr>
        <w:spacing w:line="360" w:lineRule="auto"/>
        <w:jc w:val="both"/>
        <w:textAlignment w:val="center"/>
        <w:rPr>
          <w:color w:val="000000"/>
        </w:rPr>
      </w:pPr>
      <w:r>
        <w:rPr>
          <w:color w:val="000000"/>
        </w:rPr>
        <w:t xml:space="preserve">14.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06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88" o:title="eqId2cff34a8e8797e304663c2f88c580d57"/>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没有实数解，那么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46E75932">
      <w:pPr>
        <w:spacing w:line="360" w:lineRule="auto"/>
        <w:jc w:val="both"/>
        <w:textAlignment w:val="center"/>
        <w:rPr>
          <w:color w:val="000000"/>
        </w:rPr>
      </w:pPr>
      <w:r>
        <w:rPr>
          <w:color w:val="000000"/>
        </w:rPr>
        <w:t xml:space="preserve">15. </w:t>
      </w:r>
      <w:r>
        <w:rPr>
          <w:rFonts w:ascii="宋体" w:hAnsi="宋体" w:eastAsia="宋体" w:cs="宋体"/>
          <w:color w:val="000000"/>
        </w:rPr>
        <w:t>如果函数</w:t>
      </w:r>
      <w:r>
        <w:object>
          <v:shape id="_x0000_i1067" o:spt="75" alt="学科网(www.zxxk.com)--教育资源门户，提供试卷、教案、课件、论文、素材以及各类教学资源下载，还有大量而丰富的教学相关资讯！" type="#_x0000_t75" style="height:20.15pt;width:98.9pt;" o:ole="t" filled="f" o:preferrelative="t" stroked="f" coordsize="21600,21600">
            <v:path/>
            <v:fill on="f" focussize="0,0"/>
            <v:stroke on="f" joinstyle="miter"/>
            <v:imagedata r:id="rId90" o:title="eqId561af8e04a8f40f55fe84fc625e444fb"/>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的图像经过第一、二象限，那么常数</w:t>
      </w:r>
      <w:r>
        <w:rPr>
          <w:rFonts w:ascii="Times New Roman" w:hAnsi="Times New Roman" w:eastAsia="Times New Roman" w:cs="Times New Roman"/>
          <w:i/>
          <w:color w:val="000000"/>
        </w:rPr>
        <w:t>m</w:t>
      </w:r>
      <w:r>
        <w:rPr>
          <w:rFonts w:ascii="宋体" w:hAnsi="宋体" w:eastAsia="宋体" w:cs="宋体"/>
          <w:color w:val="000000"/>
        </w:rPr>
        <w:t xml:space="preserve">的取值范围是 </w:t>
      </w:r>
      <w:r>
        <w:rPr>
          <w:color w:val="000000"/>
        </w:rPr>
        <w:t>_________</w:t>
      </w:r>
      <w:r>
        <w:rPr>
          <w:rFonts w:ascii="宋体" w:hAnsi="宋体" w:eastAsia="宋体" w:cs="宋体"/>
          <w:color w:val="000000"/>
        </w:rPr>
        <w:t>．</w:t>
      </w:r>
    </w:p>
    <w:p w14:paraId="53A3FDE7">
      <w:pPr>
        <w:spacing w:line="360" w:lineRule="auto"/>
        <w:jc w:val="both"/>
        <w:textAlignment w:val="center"/>
        <w:rPr>
          <w:color w:val="000000"/>
        </w:rPr>
      </w:pPr>
      <w:r>
        <w:rPr>
          <w:color w:val="000000"/>
        </w:rPr>
        <w:t xml:space="preserve">16. </w:t>
      </w:r>
      <w:r>
        <w:rPr>
          <w:rFonts w:ascii="宋体" w:hAnsi="宋体" w:eastAsia="宋体" w:cs="宋体"/>
          <w:color w:val="000000"/>
        </w:rPr>
        <w:t>已知一次函数</w:t>
      </w:r>
      <w:r>
        <w:object>
          <v:shape id="_x0000_i10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2" o:title="eqId16a5980ca5359e41d4146b4fba7df052"/>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937890232" name="图片 93789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0232" name="图片 937890232"/>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增大而减小，点</w:t>
      </w:r>
      <w:r>
        <w:object>
          <v:shape id="_x0000_i106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4" o:title="eqIdeba436f1710c13f11a781b569095eb72"/>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在函数图像上，那么关于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6" o:title="eqId137341b2f4e2847dd0adb3944147766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的解集是</w:t>
      </w:r>
      <w:r>
        <w:rPr>
          <w:color w:val="000000"/>
        </w:rPr>
        <w:t>_________</w:t>
      </w:r>
      <w:r>
        <w:rPr>
          <w:rFonts w:ascii="宋体" w:hAnsi="宋体" w:eastAsia="宋体" w:cs="宋体"/>
          <w:color w:val="000000"/>
        </w:rPr>
        <w:t>．</w:t>
      </w:r>
    </w:p>
    <w:p w14:paraId="63A07769">
      <w:pPr>
        <w:spacing w:line="360" w:lineRule="auto"/>
        <w:jc w:val="both"/>
        <w:textAlignment w:val="center"/>
        <w:rPr>
          <w:color w:val="000000"/>
        </w:rPr>
      </w:pPr>
      <w:r>
        <w:rPr>
          <w:color w:val="000000"/>
        </w:rPr>
        <w:t xml:space="preserve">17. </w:t>
      </w:r>
      <w:r>
        <w:rPr>
          <w:rFonts w:ascii="宋体" w:hAnsi="宋体" w:eastAsia="宋体" w:cs="宋体"/>
          <w:color w:val="000000"/>
        </w:rPr>
        <w:t>如图，在平行四边形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9" o:title="eqId3d2c15801fee2405573677484f5dcfa4"/>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01" o:title="eqId2947ca8e0cdbeb4aab80ce9e7b63ba98"/>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的平分线与</w:t>
      </w:r>
      <w:r>
        <w:object>
          <v:shape id="_x0000_i10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的延长线交于点</w:t>
      </w:r>
      <w:r>
        <w:rPr>
          <w:rFonts w:ascii="Times New Roman" w:hAnsi="Times New Roman" w:eastAsia="Times New Roman" w:cs="Times New Roman"/>
          <w:i/>
          <w:color w:val="000000"/>
        </w:rPr>
        <w:t>E</w: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 o:title="eqId9e52a8f07834cbbbe4224962672fbbb2"/>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为边</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5" o:title="eqId9e52a8f07834cbbbe4224962672fbbb2"/>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的中点，</w:t>
      </w:r>
      <w:r>
        <w:object>
          <v:shape id="_x0000_i1077"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08" o:title="eqIdc132b1634ce91b5879940593c4c6571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10" o:title="eqId5e691e76614be733eee2f2845b298847"/>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的边长为</w:t>
      </w:r>
      <w:r>
        <w:rPr>
          <w:color w:val="000000"/>
        </w:rPr>
        <w:t>__________</w:t>
      </w:r>
      <w:r>
        <w:rPr>
          <w:rFonts w:ascii="宋体" w:hAnsi="宋体" w:eastAsia="宋体" w:cs="宋体"/>
          <w:color w:val="000000"/>
        </w:rPr>
        <w:t>．</w:t>
      </w:r>
    </w:p>
    <w:p w14:paraId="3DDAE412">
      <w:pPr>
        <w:spacing w:line="360" w:lineRule="auto"/>
        <w:jc w:val="both"/>
        <w:textAlignment w:val="center"/>
        <w:rPr>
          <w:color w:val="000000"/>
        </w:rPr>
      </w:pPr>
      <w:r>
        <w:rPr>
          <w:color w:val="000000"/>
        </w:rPr>
        <w:drawing>
          <wp:inline distT="0" distB="0" distL="114300" distR="114300">
            <wp:extent cx="2152650"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152650" cy="1323975"/>
                    </a:xfrm>
                    <a:prstGeom prst="rect">
                      <a:avLst/>
                    </a:prstGeom>
                  </pic:spPr>
                </pic:pic>
              </a:graphicData>
            </a:graphic>
          </wp:inline>
        </w:drawing>
      </w:r>
    </w:p>
    <w:p w14:paraId="6DFB9E05">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w:t>
      </w:r>
      <w:r>
        <w:object>
          <v:shape id="_x0000_i108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5" o:title="eqId7ee31829d0d4d5f779a957d7df8058ab"/>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中，我们把横、纵坐标都是整数的点称为</w:t>
      </w:r>
      <w:r>
        <w:rPr>
          <w:rFonts w:ascii="Times New Roman" w:hAnsi="Times New Roman" w:eastAsia="Times New Roman" w:cs="Times New Roman"/>
          <w:color w:val="000000"/>
        </w:rPr>
        <w:t>“</w:t>
      </w:r>
      <w:r>
        <w:rPr>
          <w:rFonts w:ascii="宋体" w:hAnsi="宋体" w:eastAsia="宋体" w:cs="宋体"/>
          <w:color w:val="000000"/>
        </w:rPr>
        <w:t>整点</w:t>
      </w:r>
      <w:r>
        <w:rPr>
          <w:rFonts w:ascii="Times New Roman" w:hAnsi="Times New Roman" w:eastAsia="Times New Roman" w:cs="Times New Roman"/>
          <w:color w:val="000000"/>
        </w:rPr>
        <w:t>”</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8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17" o:title="eqId29f48e1c656aace41360467f254e359d"/>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轴上一点，连接</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．现设直线</w:t>
      </w:r>
      <w:r>
        <w:rPr>
          <w:rFonts w:ascii="Times New Roman" w:hAnsi="Times New Roman" w:eastAsia="Times New Roman" w:cs="Times New Roman"/>
          <w:i/>
          <w:color w:val="000000"/>
        </w:rPr>
        <w:t>AP</w:t>
      </w:r>
      <w:r>
        <w:rPr>
          <w:rFonts w:ascii="宋体" w:hAnsi="宋体" w:eastAsia="宋体" w:cs="宋体"/>
          <w:color w:val="000000"/>
        </w:rPr>
        <w:t>的函数解析式为</w:t>
      </w:r>
      <w:r>
        <w:object>
          <v:shape id="_x0000_i1082"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19" o:title="eqIdc5d501afbd7542f2f724b658edf39af4"/>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，记线段</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所围成的封闭区域（不含边界）为</w:t>
      </w:r>
      <w:r>
        <w:rPr>
          <w:rFonts w:ascii="Times New Roman" w:hAnsi="Times New Roman" w:eastAsia="Times New Roman" w:cs="Times New Roman"/>
          <w:i/>
          <w:color w:val="000000"/>
        </w:rPr>
        <w:t>W</w:t>
      </w:r>
      <w:r>
        <w:rPr>
          <w:rFonts w:ascii="宋体" w:hAnsi="宋体" w:eastAsia="宋体" w:cs="宋体"/>
          <w:color w:val="000000"/>
        </w:rPr>
        <w:t>，若区域</w:t>
      </w:r>
      <w:r>
        <w:rPr>
          <w:rFonts w:ascii="Times New Roman" w:hAnsi="Times New Roman" w:eastAsia="Times New Roman" w:cs="Times New Roman"/>
          <w:i/>
          <w:color w:val="000000"/>
        </w:rPr>
        <w:t>W</w:t>
      </w:r>
      <w:r>
        <w:rPr>
          <w:rFonts w:ascii="宋体" w:hAnsi="宋体" w:eastAsia="宋体" w:cs="宋体"/>
          <w:color w:val="000000"/>
        </w:rPr>
        <w:t>内的整点个数为</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81D640D">
      <w:pPr>
        <w:spacing w:line="360" w:lineRule="auto"/>
        <w:jc w:val="left"/>
        <w:textAlignment w:val="center"/>
        <w:rPr>
          <w:color w:val="000000"/>
        </w:rPr>
      </w:pPr>
      <w:r>
        <w:rPr>
          <w:color w:val="000000"/>
        </w:rPr>
        <w:drawing>
          <wp:inline distT="0" distB="0" distL="114300" distR="114300">
            <wp:extent cx="1685925"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685925" cy="2305050"/>
                    </a:xfrm>
                    <a:prstGeom prst="rect">
                      <a:avLst/>
                    </a:prstGeom>
                  </pic:spPr>
                </pic:pic>
              </a:graphicData>
            </a:graphic>
          </wp:inline>
        </w:drawing>
      </w:r>
    </w:p>
    <w:p w14:paraId="1F9DDCBA">
      <w:pPr>
        <w:spacing w:line="360" w:lineRule="auto"/>
        <w:jc w:val="both"/>
        <w:textAlignment w:val="center"/>
        <w:rPr>
          <w:color w:val="000000"/>
        </w:rPr>
      </w:pPr>
      <w:r>
        <w:rPr>
          <w:rFonts w:ascii="宋体" w:hAnsi="宋体" w:eastAsia="宋体" w:cs="宋体"/>
          <w:b/>
          <w:color w:val="000000"/>
          <w:sz w:val="24"/>
        </w:rPr>
        <w:t>三、解答题</w:t>
      </w:r>
    </w:p>
    <w:p w14:paraId="268CB60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22" o:title="eqId413ce6560cc291fb7b4c4ff8bce11a5a"/>
            <o:lock v:ext="edit" aspectratio="t"/>
            <w10:wrap type="none"/>
            <w10:anchorlock/>
          </v:shape>
          <o:OLEObject Type="Embed" ProgID="Equation.DSMT4" ShapeID="_x0000_i1083" DrawAspect="Content" ObjectID="_1468075783" r:id="rId121">
            <o:LockedField>false</o:LockedField>
          </o:OLEObject>
        </w:object>
      </w:r>
    </w:p>
    <w:p w14:paraId="33B1BD46">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4"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24" o:title="eqId6447a9be3285837e892e12d33d1d76eb"/>
            <o:lock v:ext="edit" aspectratio="t"/>
            <w10:wrap type="none"/>
            <w10:anchorlock/>
          </v:shape>
          <o:OLEObject Type="Embed" ProgID="Equation.DSMT4" ShapeID="_x0000_i1084" DrawAspect="Content" ObjectID="_1468075784" r:id="rId123">
            <o:LockedField>false</o:LockedField>
          </o:OLEObject>
        </w:object>
      </w:r>
    </w:p>
    <w:p w14:paraId="28BD54EC">
      <w:pPr>
        <w:spacing w:line="360" w:lineRule="auto"/>
        <w:jc w:val="both"/>
        <w:textAlignment w:val="center"/>
        <w:rPr>
          <w:color w:val="000000"/>
        </w:rPr>
      </w:pPr>
      <w:r>
        <w:rPr>
          <w:color w:val="000000"/>
        </w:rPr>
        <w:t xml:space="preserve">21. </w:t>
      </w:r>
      <w:r>
        <w:rPr>
          <w:rFonts w:ascii="宋体" w:hAnsi="宋体" w:eastAsia="宋体" w:cs="宋体"/>
          <w:color w:val="000000"/>
        </w:rPr>
        <w:t xml:space="preserve">解方程组： </w:t>
      </w:r>
      <w:r>
        <w:object>
          <v:shape id="_x0000_i1085"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26" o:title="eqIde3cb4ca21ad34b7b4800ef79bc4bfd20"/>
            <o:lock v:ext="edit" aspectratio="t"/>
            <w10:wrap type="none"/>
            <w10:anchorlock/>
          </v:shape>
          <o:OLEObject Type="Embed" ProgID="Equation.DSMT4" ShapeID="_x0000_i1085" DrawAspect="Content" ObjectID="_1468075785" r:id="rId125">
            <o:LockedField>false</o:LockedField>
          </o:OLEObject>
        </w:object>
      </w:r>
    </w:p>
    <w:p w14:paraId="544E3138">
      <w:pPr>
        <w:spacing w:line="360" w:lineRule="auto"/>
        <w:jc w:val="both"/>
        <w:textAlignment w:val="center"/>
        <w:rPr>
          <w:color w:val="000000"/>
        </w:rPr>
      </w:pPr>
      <w:r>
        <w:rPr>
          <w:color w:val="000000"/>
        </w:rPr>
        <w:t xml:space="preserve">22. </w:t>
      </w:r>
      <w:r>
        <w:rPr>
          <w:rFonts w:ascii="宋体" w:hAnsi="宋体" w:eastAsia="宋体" w:cs="宋体"/>
          <w:color w:val="000000"/>
        </w:rPr>
        <w:t>已知： 如图， 在</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8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0" o:title="eqIdb873a78c084453e2dcdad27ee5aeb709"/>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上的点，</w:t>
      </w:r>
      <w:r>
        <w:object>
          <v:shape id="_x0000_i108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32" o:title="eqId07e04e60854cbd5584b2ed0e4f305d92"/>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34" o:title="eqIdf1a45f59d96ffc05b410c99a6ef90cdb"/>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，延长</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6" o:title="eqId1417451b09bcfcddbfa7b66c7d7296cd"/>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 xml:space="preserve">到点 </w:t>
      </w:r>
      <w:r>
        <w:rPr>
          <w:rFonts w:ascii="Times New Roman" w:hAnsi="Times New Roman" w:eastAsia="Times New Roman" w:cs="Times New Roman"/>
          <w:i/>
          <w:color w:val="000000"/>
        </w:rPr>
        <w:t>G</w:t>
      </w:r>
      <w:r>
        <w:rPr>
          <w:rFonts w:ascii="宋体" w:hAnsi="宋体" w:eastAsia="宋体" w:cs="宋体"/>
          <w:color w:val="000000"/>
        </w:rPr>
        <w:t>，使</w:t>
      </w:r>
      <w:r>
        <w:object>
          <v:shape id="_x0000_i1091"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138" o:title="eqId29e544c18f82c42736af3ab7a0c76e3f"/>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 求证：</w:t>
      </w:r>
      <w:r>
        <w:object>
          <v:shape id="_x0000_i10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0" o:title="eqId0b899cdaaa99395d9c5ca33d1d4a1922"/>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互相平分．</w:t>
      </w:r>
    </w:p>
    <w:p w14:paraId="2B20890B">
      <w:pPr>
        <w:spacing w:line="360" w:lineRule="auto"/>
        <w:jc w:val="both"/>
        <w:textAlignment w:val="center"/>
        <w:rPr>
          <w:color w:val="000000"/>
        </w:rPr>
      </w:pPr>
      <w:r>
        <w:rPr>
          <w:color w:val="000000"/>
        </w:rPr>
        <w:drawing>
          <wp:inline distT="0" distB="0" distL="114300" distR="114300">
            <wp:extent cx="1647825"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647825" cy="1228725"/>
                    </a:xfrm>
                    <a:prstGeom prst="rect">
                      <a:avLst/>
                    </a:prstGeom>
                  </pic:spPr>
                </pic:pic>
              </a:graphicData>
            </a:graphic>
          </wp:inline>
        </w:drawing>
      </w:r>
    </w:p>
    <w:p w14:paraId="394F2E98">
      <w:pPr>
        <w:spacing w:line="360" w:lineRule="auto"/>
        <w:jc w:val="both"/>
        <w:textAlignment w:val="center"/>
        <w:rPr>
          <w:color w:val="000000"/>
        </w:rPr>
      </w:pPr>
      <w:r>
        <w:rPr>
          <w:color w:val="000000"/>
        </w:rPr>
        <w:t xml:space="preserve">23. </w:t>
      </w:r>
      <w:r>
        <w:object>
          <v:shape id="_x0000_i109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43" o:title="eqId8cdc91294c6392fbdba3c87f357a5d7e"/>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公司研发的两个</w:t>
      </w:r>
      <w:r>
        <w:object>
          <v:shape id="_x0000_i109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45" o:title="eqIdb51192980a80446658b30110276ce124"/>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模型</w:t>
      </w:r>
      <w:r>
        <w:object>
          <v:shape id="_x0000_i10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7" o:title="eqId5d0efe726d2002e3dd9b556af6cc7a83"/>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9" o:title="eqIdf6dde0c384b3fccacf91ef1b4fe89fe4"/>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共同处理一批数据．已知</w:t>
      </w:r>
      <w:r>
        <w:object>
          <v:shape id="_x0000_i10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9" o:title="eqIdf6dde0c384b3fccacf91ef1b4fe89fe4"/>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单独处理数据的时间比</w:t>
      </w:r>
      <w:r>
        <w:object>
          <v:shape id="_x0000_i109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7" o:title="eqId5d0efe726d2002e3dd9b556af6cc7a83"/>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少</w:t>
      </w:r>
      <w:r>
        <w:rPr>
          <w:rFonts w:ascii="Times New Roman" w:hAnsi="Times New Roman" w:eastAsia="Times New Roman" w:cs="Times New Roman"/>
          <w:color w:val="000000"/>
        </w:rPr>
        <w:t>2</w:t>
      </w:r>
      <w:r>
        <w:rPr>
          <w:rFonts w:ascii="宋体" w:hAnsi="宋体" w:eastAsia="宋体" w:cs="宋体"/>
          <w:color w:val="000000"/>
        </w:rPr>
        <w:t>小时．若两模型合作处理，仅需</w:t>
      </w:r>
      <w:r>
        <w:object>
          <v:shape id="_x0000_i10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3" o:title="eqId2e1ca897b03ba0a274f3bd57a050e9cf"/>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小时即可完成．求</w:t>
      </w:r>
      <w:r>
        <w:object>
          <v:shape id="_x0000_i110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7" o:title="eqId5d0efe726d2002e3dd9b556af6cc7a83"/>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单独处理需要多少小时？</w:t>
      </w:r>
    </w:p>
    <w:p w14:paraId="161F2AFE">
      <w:pPr>
        <w:spacing w:line="360" w:lineRule="auto"/>
        <w:jc w:val="left"/>
        <w:textAlignment w:val="center"/>
        <w:rPr>
          <w:color w:val="000000"/>
        </w:rPr>
      </w:pPr>
      <w:r>
        <w:rPr>
          <w:color w:val="000000"/>
        </w:rPr>
        <w:t xml:space="preserve">24. </w:t>
      </w:r>
      <w:r>
        <w:rPr>
          <w:rFonts w:ascii="宋体" w:hAnsi="宋体" w:eastAsia="宋体" w:cs="宋体"/>
          <w:color w:val="000000"/>
        </w:rPr>
        <w:t>小明和小丽在跑步机上慢跑锻炼．小明先跑，</w:t>
      </w:r>
      <w:r>
        <w:rPr>
          <w:rFonts w:ascii="Times New Roman" w:hAnsi="Times New Roman" w:eastAsia="Times New Roman" w:cs="Times New Roman"/>
          <w:color w:val="000000"/>
        </w:rPr>
        <w:t>10</w:t>
      </w:r>
      <w:r>
        <w:rPr>
          <w:rFonts w:ascii="宋体" w:hAnsi="宋体" w:eastAsia="宋体" w:cs="宋体"/>
          <w:color w:val="000000"/>
        </w:rPr>
        <w:t>分钟后小丽才开始跑，小丽跑步时中间休息了两次．跑步机上</w:t>
      </w:r>
      <w:r>
        <w:rPr>
          <w:rFonts w:ascii="Times New Roman" w:hAnsi="Times New Roman" w:eastAsia="Times New Roman" w:cs="Times New Roman"/>
          <w:i/>
          <w:color w:val="000000"/>
        </w:rPr>
        <w:t>C</w:t>
      </w:r>
      <w:r>
        <w:rPr>
          <w:rFonts w:ascii="宋体" w:hAnsi="宋体" w:eastAsia="宋体" w:cs="宋体"/>
          <w:color w:val="000000"/>
        </w:rPr>
        <w:t>档比</w:t>
      </w:r>
      <w:r>
        <w:rPr>
          <w:rFonts w:ascii="Times New Roman" w:hAnsi="Times New Roman" w:eastAsia="Times New Roman" w:cs="Times New Roman"/>
          <w:i/>
          <w:color w:val="000000"/>
        </w:rPr>
        <w:t>B</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i/>
          <w:color w:val="000000"/>
        </w:rPr>
        <w:t>B</w:t>
      </w:r>
      <w:r>
        <w:rPr>
          <w:rFonts w:ascii="宋体" w:hAnsi="宋体" w:eastAsia="宋体" w:cs="宋体"/>
          <w:color w:val="000000"/>
        </w:rPr>
        <w:t>档比</w:t>
      </w:r>
      <w:r>
        <w:rPr>
          <w:rFonts w:ascii="Times New Roman" w:hAnsi="Times New Roman" w:eastAsia="Times New Roman" w:cs="Times New Roman"/>
          <w:i/>
          <w:color w:val="000000"/>
        </w:rPr>
        <w:t>A</w:t>
      </w:r>
      <w:r>
        <w:rPr>
          <w:rFonts w:ascii="宋体" w:hAnsi="宋体" w:eastAsia="宋体" w:cs="宋体"/>
          <w:color w:val="000000"/>
        </w:rPr>
        <w:t>档快</w:t>
      </w:r>
      <w:r>
        <w:rPr>
          <w:rFonts w:ascii="Times New Roman" w:hAnsi="Times New Roman" w:eastAsia="Times New Roman" w:cs="Times New Roman"/>
          <w:color w:val="000000"/>
        </w:rPr>
        <w:t>40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分．小明与小丽的跑步相关信息如表所示，跑步累计里程</w:t>
      </w:r>
      <w:r>
        <w:rPr>
          <w:rFonts w:ascii="Times New Roman" w:hAnsi="Times New Roman" w:eastAsia="Times New Roman" w:cs="Times New Roman"/>
          <w:i/>
          <w:color w:val="000000"/>
        </w:rPr>
        <w:t>s</w:t>
      </w:r>
      <w:r>
        <w:rPr>
          <w:rFonts w:ascii="宋体" w:hAnsi="宋体" w:eastAsia="宋体" w:cs="宋体"/>
          <w:color w:val="000000"/>
        </w:rPr>
        <w:t>（米）与小明跑步时间</w:t>
      </w:r>
      <w:r>
        <w:rPr>
          <w:rFonts w:ascii="Times New Roman" w:hAnsi="Times New Roman" w:eastAsia="Times New Roman" w:cs="Times New Roman"/>
          <w:i/>
          <w:color w:val="000000"/>
        </w:rPr>
        <w:t>t</w:t>
      </w:r>
      <w:r>
        <w:rPr>
          <w:rFonts w:ascii="宋体" w:hAnsi="宋体" w:eastAsia="宋体" w:cs="宋体"/>
          <w:color w:val="000000"/>
        </w:rPr>
        <w:t>（分）的函数关系如图所示．</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1605"/>
        <w:gridCol w:w="1605"/>
        <w:gridCol w:w="1605"/>
        <w:gridCol w:w="1605"/>
      </w:tblGrid>
      <w:tr w14:paraId="4E68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ED10F">
            <w:pPr>
              <w:spacing w:line="360" w:lineRule="auto"/>
              <w:jc w:val="center"/>
              <w:textAlignment w:val="center"/>
              <w:rPr>
                <w:color w:val="000000"/>
              </w:rPr>
            </w:pPr>
            <w:r>
              <w:rPr>
                <w:color w:val="000000"/>
              </w:rPr>
              <w:br w:type="textWrapping"/>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1A7C2">
            <w:pPr>
              <w:spacing w:line="360" w:lineRule="auto"/>
              <w:jc w:val="center"/>
              <w:textAlignment w:val="center"/>
              <w:rPr>
                <w:color w:val="000000"/>
              </w:rPr>
            </w:pPr>
            <w:r>
              <w:rPr>
                <w:rFonts w:ascii="宋体" w:hAnsi="宋体" w:eastAsia="宋体" w:cs="宋体"/>
                <w:color w:val="000000"/>
              </w:rPr>
              <w:t>时间</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FCAEB">
            <w:pPr>
              <w:spacing w:line="360" w:lineRule="auto"/>
              <w:jc w:val="center"/>
              <w:textAlignment w:val="center"/>
              <w:rPr>
                <w:color w:val="000000"/>
              </w:rPr>
            </w:pPr>
            <w:r>
              <w:rPr>
                <w:rFonts w:ascii="宋体" w:hAnsi="宋体" w:eastAsia="宋体" w:cs="宋体"/>
                <w:color w:val="000000"/>
              </w:rPr>
              <w:t>里程分段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896FF">
            <w:pPr>
              <w:spacing w:line="360" w:lineRule="auto"/>
              <w:jc w:val="center"/>
              <w:textAlignment w:val="center"/>
              <w:rPr>
                <w:color w:val="000000"/>
              </w:rPr>
            </w:pPr>
            <w:r>
              <w:rPr>
                <w:rFonts w:ascii="宋体" w:hAnsi="宋体" w:eastAsia="宋体" w:cs="宋体"/>
                <w:color w:val="000000"/>
              </w:rPr>
              <w:t>速度档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3DB39">
            <w:pPr>
              <w:spacing w:line="360" w:lineRule="auto"/>
              <w:jc w:val="center"/>
              <w:textAlignment w:val="center"/>
              <w:rPr>
                <w:color w:val="000000"/>
              </w:rPr>
            </w:pPr>
            <w:r>
              <w:rPr>
                <w:rFonts w:ascii="宋体" w:hAnsi="宋体" w:eastAsia="宋体" w:cs="宋体"/>
                <w:color w:val="000000"/>
              </w:rPr>
              <w:t>跑步里程</w:t>
            </w:r>
          </w:p>
        </w:tc>
      </w:tr>
      <w:tr w14:paraId="0896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92B82">
            <w:pPr>
              <w:spacing w:line="360" w:lineRule="auto"/>
              <w:jc w:val="center"/>
              <w:textAlignment w:val="center"/>
              <w:rPr>
                <w:color w:val="000000"/>
              </w:rPr>
            </w:pPr>
            <w:r>
              <w:rPr>
                <w:rFonts w:ascii="宋体" w:hAnsi="宋体" w:eastAsia="宋体" w:cs="宋体"/>
                <w:color w:val="000000"/>
              </w:rPr>
              <w:t>小明</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0B04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2.9pt;width:65.9pt;" o:ole="t" filled="f" o:preferrelative="t" stroked="f" coordsize="21600,21600">
                  <v:path/>
                  <v:fill on="f" focussize="0,0"/>
                  <v:stroke on="f" joinstyle="miter"/>
                  <v:imagedata r:id="rId156" o:title="eqId00d97bc39c47d69638775ceb4f284103"/>
                  <o:lock v:ext="edit" aspectratio="t"/>
                  <w10:wrap type="none"/>
                  <w10:anchorlock/>
                </v:shape>
                <o:OLEObject Type="Embed" ProgID="Equation.DSMT4" ShapeID="_x0000_i1101" DrawAspect="Content" ObjectID="_1468075801" r:id="rId155">
                  <o:LockedField>false</o:LockedField>
                </o:OLEObject>
              </w:objec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F2262">
            <w:pPr>
              <w:spacing w:line="360" w:lineRule="auto"/>
              <w:jc w:val="center"/>
              <w:textAlignment w:val="center"/>
              <w:rPr>
                <w:color w:val="000000"/>
              </w:rPr>
            </w:pPr>
            <w:r>
              <w:rPr>
                <w:rFonts w:ascii="宋体" w:hAnsi="宋体" w:eastAsia="宋体" w:cs="宋体"/>
                <w:color w:val="000000"/>
              </w:rPr>
              <w:t>不分段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80815">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AA51A">
            <w:pPr>
              <w:spacing w:line="360" w:lineRule="auto"/>
              <w:jc w:val="center"/>
              <w:textAlignment w:val="center"/>
              <w:rPr>
                <w:color w:val="000000"/>
              </w:rPr>
            </w:pPr>
            <w:r>
              <w:rPr>
                <w:rFonts w:ascii="Times New Roman" w:hAnsi="Times New Roman" w:eastAsia="Times New Roman" w:cs="Times New Roman"/>
                <w:color w:val="000000"/>
              </w:rPr>
              <w:t>4000</w:t>
            </w:r>
            <w:r>
              <w:rPr>
                <w:rFonts w:ascii="宋体" w:hAnsi="宋体" w:eastAsia="宋体" w:cs="宋体"/>
                <w:color w:val="000000"/>
              </w:rPr>
              <w:t>米</w:t>
            </w:r>
          </w:p>
        </w:tc>
      </w:tr>
      <w:tr w14:paraId="043F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0245A">
            <w:pPr>
              <w:spacing w:line="360" w:lineRule="auto"/>
              <w:jc w:val="center"/>
              <w:textAlignment w:val="center"/>
              <w:rPr>
                <w:color w:val="000000"/>
              </w:rPr>
            </w:pPr>
            <w:r>
              <w:rPr>
                <w:rFonts w:ascii="宋体" w:hAnsi="宋体" w:eastAsia="宋体" w:cs="宋体"/>
                <w:color w:val="000000"/>
              </w:rPr>
              <w:t>小丽</w:t>
            </w:r>
          </w:p>
        </w:tc>
        <w:tc>
          <w:tcPr>
            <w:tcW w:w="16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75CE2">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2.9pt;width:65.2pt;" o:ole="t" filled="f" o:preferrelative="t" stroked="f" coordsize="21600,21600">
                  <v:path/>
                  <v:fill on="f" focussize="0,0"/>
                  <v:stroke on="f" joinstyle="miter"/>
                  <v:imagedata r:id="rId158" o:title="eqIdde27f03be84f954cfa6851dea83f13c4"/>
                  <o:lock v:ext="edit" aspectratio="t"/>
                  <w10:wrap type="none"/>
                  <w10:anchorlock/>
                </v:shape>
                <o:OLEObject Type="Embed" ProgID="Equation.DSMT4" ShapeID="_x0000_i1102" DrawAspect="Content" ObjectID="_1468075802" r:id="rId157">
                  <o:LockedField>false</o:LockedField>
                </o:OLEObject>
              </w:objec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81FC2">
            <w:pPr>
              <w:spacing w:line="360" w:lineRule="auto"/>
              <w:jc w:val="center"/>
              <w:textAlignment w:val="center"/>
              <w:rPr>
                <w:color w:val="000000"/>
              </w:rPr>
            </w:pPr>
            <w:r>
              <w:rPr>
                <w:rFonts w:ascii="宋体" w:hAnsi="宋体" w:eastAsia="宋体" w:cs="宋体"/>
                <w:color w:val="000000"/>
              </w:rPr>
              <w:t>第一段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72B2E">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2E574">
            <w:pPr>
              <w:spacing w:line="360" w:lineRule="auto"/>
              <w:jc w:val="center"/>
              <w:textAlignment w:val="center"/>
              <w:rPr>
                <w:color w:val="000000"/>
              </w:rPr>
            </w:pPr>
            <w:r>
              <w:rPr>
                <w:rFonts w:ascii="Times New Roman" w:hAnsi="Times New Roman" w:eastAsia="Times New Roman" w:cs="Times New Roman"/>
                <w:color w:val="000000"/>
              </w:rPr>
              <w:t>1800</w:t>
            </w:r>
            <w:r>
              <w:rPr>
                <w:rFonts w:ascii="宋体" w:hAnsi="宋体" w:eastAsia="宋体" w:cs="宋体"/>
                <w:color w:val="000000"/>
              </w:rPr>
              <w:t>米</w:t>
            </w:r>
          </w:p>
        </w:tc>
      </w:tr>
      <w:tr w14:paraId="314D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1F0B16A">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2EEFC06">
            <w:pPr>
              <w:spacing w:line="360" w:lineRule="auto"/>
              <w:jc w:val="left"/>
              <w:textAlignment w:val="center"/>
              <w:rPr>
                <w:color w:val="000000"/>
              </w:rPr>
            </w:pPr>
          </w:p>
        </w:tc>
        <w:tc>
          <w:tcPr>
            <w:tcW w:w="48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950E0">
            <w:pPr>
              <w:spacing w:line="360" w:lineRule="auto"/>
              <w:jc w:val="center"/>
              <w:textAlignment w:val="center"/>
              <w:rPr>
                <w:color w:val="000000"/>
              </w:rPr>
            </w:pPr>
            <w:r>
              <w:rPr>
                <w:rFonts w:ascii="宋体" w:hAnsi="宋体" w:eastAsia="宋体" w:cs="宋体"/>
                <w:color w:val="000000"/>
              </w:rPr>
              <w:t>第一次休息</w:t>
            </w:r>
          </w:p>
        </w:tc>
      </w:tr>
      <w:tr w14:paraId="185F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596A9B3">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EBFE273">
            <w:pPr>
              <w:spacing w:line="360" w:lineRule="auto"/>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7D828">
            <w:pPr>
              <w:spacing w:line="360" w:lineRule="auto"/>
              <w:jc w:val="center"/>
              <w:textAlignment w:val="center"/>
              <w:rPr>
                <w:color w:val="000000"/>
              </w:rPr>
            </w:pPr>
            <w:r>
              <w:rPr>
                <w:rFonts w:ascii="宋体" w:hAnsi="宋体" w:eastAsia="宋体" w:cs="宋体"/>
                <w:color w:val="000000"/>
              </w:rPr>
              <w:t>第二段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C693E">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BFF0">
            <w:pPr>
              <w:spacing w:line="360" w:lineRule="auto"/>
              <w:jc w:val="center"/>
              <w:textAlignment w:val="center"/>
              <w:rPr>
                <w:color w:val="000000"/>
              </w:rPr>
            </w:pPr>
            <w:r>
              <w:rPr>
                <w:rFonts w:ascii="Times New Roman" w:hAnsi="Times New Roman" w:eastAsia="Times New Roman" w:cs="Times New Roman"/>
                <w:color w:val="000000"/>
              </w:rPr>
              <w:t>1200</w:t>
            </w:r>
            <w:r>
              <w:rPr>
                <w:rFonts w:ascii="宋体" w:hAnsi="宋体" w:eastAsia="宋体" w:cs="宋体"/>
                <w:color w:val="000000"/>
              </w:rPr>
              <w:t>米</w:t>
            </w:r>
          </w:p>
        </w:tc>
      </w:tr>
      <w:tr w14:paraId="377F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5792524">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21CF71D">
            <w:pPr>
              <w:spacing w:line="360" w:lineRule="auto"/>
              <w:jc w:val="left"/>
              <w:textAlignment w:val="center"/>
              <w:rPr>
                <w:color w:val="000000"/>
              </w:rPr>
            </w:pPr>
          </w:p>
        </w:tc>
        <w:tc>
          <w:tcPr>
            <w:tcW w:w="48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B2EFB">
            <w:pPr>
              <w:spacing w:line="360" w:lineRule="auto"/>
              <w:jc w:val="center"/>
              <w:textAlignment w:val="center"/>
              <w:rPr>
                <w:color w:val="000000"/>
              </w:rPr>
            </w:pPr>
            <w:r>
              <w:rPr>
                <w:rFonts w:ascii="宋体" w:hAnsi="宋体" w:eastAsia="宋体" w:cs="宋体"/>
                <w:color w:val="000000"/>
              </w:rPr>
              <w:t>第二次休息</w:t>
            </w:r>
          </w:p>
        </w:tc>
      </w:tr>
      <w:tr w14:paraId="354B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9C4B944">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4E761DB">
            <w:pPr>
              <w:spacing w:line="360" w:lineRule="auto"/>
              <w:jc w:val="left"/>
              <w:textAlignment w:val="center"/>
              <w:rPr>
                <w:color w:val="000000"/>
              </w:rPr>
            </w:pP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1BC90">
            <w:pPr>
              <w:spacing w:line="360" w:lineRule="auto"/>
              <w:jc w:val="center"/>
              <w:textAlignment w:val="center"/>
              <w:rPr>
                <w:color w:val="000000"/>
              </w:rPr>
            </w:pPr>
            <w:r>
              <w:rPr>
                <w:rFonts w:ascii="宋体" w:hAnsi="宋体" w:eastAsia="宋体" w:cs="宋体"/>
                <w:color w:val="000000"/>
              </w:rPr>
              <w:t>第三段</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82F25">
            <w:pPr>
              <w:spacing w:line="360" w:lineRule="auto"/>
              <w:jc w:val="center"/>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档</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6A41D">
            <w:pPr>
              <w:spacing w:line="360" w:lineRule="auto"/>
              <w:jc w:val="center"/>
              <w:textAlignment w:val="center"/>
              <w:rPr>
                <w:color w:val="000000"/>
              </w:rPr>
            </w:pPr>
            <w:r>
              <w:rPr>
                <w:rFonts w:ascii="Times New Roman" w:hAnsi="Times New Roman" w:eastAsia="Times New Roman" w:cs="Times New Roman"/>
                <w:color w:val="000000"/>
              </w:rPr>
              <w:t>1600</w:t>
            </w:r>
            <w:r>
              <w:rPr>
                <w:rFonts w:ascii="宋体" w:hAnsi="宋体" w:eastAsia="宋体" w:cs="宋体"/>
                <w:color w:val="000000"/>
              </w:rPr>
              <w:t>米</w:t>
            </w:r>
          </w:p>
        </w:tc>
      </w:tr>
    </w:tbl>
    <w:p w14:paraId="55702C8E">
      <w:pPr>
        <w:spacing w:line="360" w:lineRule="auto"/>
        <w:jc w:val="left"/>
        <w:textAlignment w:val="center"/>
        <w:rPr>
          <w:color w:val="000000"/>
        </w:rPr>
      </w:pPr>
      <w:r>
        <w:rPr>
          <w:color w:val="000000"/>
        </w:rPr>
        <w:drawing>
          <wp:inline distT="0" distB="0" distL="114300" distR="114300">
            <wp:extent cx="3505200" cy="1828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3505200" cy="1828800"/>
                    </a:xfrm>
                    <a:prstGeom prst="rect">
                      <a:avLst/>
                    </a:prstGeom>
                  </pic:spPr>
                </pic:pic>
              </a:graphicData>
            </a:graphic>
          </wp:inline>
        </w:drawing>
      </w:r>
    </w:p>
    <w:p w14:paraId="210903E2">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各档速度（单位：米</w:t>
      </w:r>
      <w:r>
        <w:rPr>
          <w:rFonts w:ascii="Times New Roman" w:hAnsi="Times New Roman" w:eastAsia="Times New Roman" w:cs="Times New Roman"/>
          <w:color w:val="000000"/>
        </w:rPr>
        <w:t>/</w:t>
      </w:r>
      <w:r>
        <w:rPr>
          <w:rFonts w:ascii="宋体" w:hAnsi="宋体" w:eastAsia="宋体" w:cs="宋体"/>
          <w:color w:val="000000"/>
        </w:rPr>
        <w:t>分）；</w:t>
      </w:r>
    </w:p>
    <w:p w14:paraId="7E58DCBA">
      <w:pPr>
        <w:spacing w:line="360" w:lineRule="auto"/>
        <w:jc w:val="left"/>
        <w:textAlignment w:val="center"/>
        <w:rPr>
          <w:color w:val="000000"/>
        </w:rPr>
      </w:pPr>
      <w:r>
        <w:rPr>
          <w:color w:val="000000"/>
        </w:rPr>
        <w:t>（2）</w:t>
      </w:r>
      <w:r>
        <w:rPr>
          <w:rFonts w:ascii="宋体" w:hAnsi="宋体" w:eastAsia="宋体" w:cs="宋体"/>
          <w:color w:val="000000"/>
        </w:rPr>
        <w:t>求小丽两次休息时间的总和（单位：分）；</w:t>
      </w:r>
    </w:p>
    <w:p w14:paraId="73BDAB44">
      <w:pPr>
        <w:spacing w:line="360" w:lineRule="auto"/>
        <w:jc w:val="left"/>
        <w:textAlignment w:val="center"/>
        <w:rPr>
          <w:color w:val="000000"/>
        </w:rPr>
      </w:pPr>
      <w:r>
        <w:rPr>
          <w:color w:val="000000"/>
        </w:rPr>
        <w:t>（3）</w:t>
      </w:r>
      <w:r>
        <w:rPr>
          <w:rFonts w:ascii="宋体" w:hAnsi="宋体" w:eastAsia="宋体" w:cs="宋体"/>
          <w:color w:val="000000"/>
        </w:rPr>
        <w:t>小丽第二次休息后，在</w:t>
      </w:r>
      <w:r>
        <w:rPr>
          <w:rFonts w:ascii="Times New Roman" w:hAnsi="Times New Roman" w:eastAsia="Times New Roman" w:cs="Times New Roman"/>
          <w:i/>
          <w:color w:val="000000"/>
        </w:rPr>
        <w:t>a</w:t>
      </w:r>
      <w:r>
        <w:rPr>
          <w:rFonts w:ascii="宋体" w:hAnsi="宋体" w:eastAsia="宋体" w:cs="宋体"/>
          <w:color w:val="000000"/>
        </w:rPr>
        <w:t>分钟时两人跑步累计里程相等，求</w:t>
      </w:r>
      <w:r>
        <w:rPr>
          <w:rFonts w:ascii="Times New Roman" w:hAnsi="Times New Roman" w:eastAsia="Times New Roman" w:cs="Times New Roman"/>
          <w:i/>
          <w:color w:val="000000"/>
        </w:rPr>
        <w:t>a</w:t>
      </w:r>
      <w:r>
        <w:rPr>
          <w:rFonts w:ascii="宋体" w:hAnsi="宋体" w:eastAsia="宋体" w:cs="宋体"/>
          <w:color w:val="000000"/>
        </w:rPr>
        <w:t>的值．</w:t>
      </w:r>
    </w:p>
    <w:p w14:paraId="656F2119">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1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1" o:title="eqId866b81a8384cce4f24867baca2e6820c"/>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为等腰直角三角形，斜边</w:t>
      </w:r>
      <w:r>
        <w:object>
          <v:shape id="_x0000_i11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b90e0f35eda1a729fed485f83da5ea9d"/>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轴上，一次函数</w:t>
      </w:r>
      <w:r>
        <w:object>
          <v:shape id="_x0000_i110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7" o:title="eqId88608790d85e880a6a84a5e4f926b82e"/>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的图像经过点</w:t>
      </w:r>
      <w:r>
        <w:object>
          <v:shape id="_x0000_i110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9" o:title="eqId5963abe8f421bd99a2aaa94831a951e9"/>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1" o:title="eqIdd053b14c8588eee2acbbe44fc37a6886"/>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轴于点</w:t>
      </w:r>
      <w:r>
        <w:object>
          <v:shape id="_x0000_i11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3" o:title="eqIdc5db41a1f31d6baee7c69990811edb9f"/>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，反比例函数</w:t>
      </w:r>
      <w:r>
        <w:object>
          <v:shape id="_x0000_i111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5" o:title="eqId07854693dd2e33f66030d6106eb6e0ee"/>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77" o:title="eqId08115d6d9f876dea921a4d32260ff1fb"/>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）的图像也经过点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9" o:title="eqId5963abe8f421bd99a2aaa94831a951e9"/>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w:t>
      </w:r>
    </w:p>
    <w:p w14:paraId="416BFD0D">
      <w:pPr>
        <w:spacing w:line="360" w:lineRule="auto"/>
        <w:jc w:val="left"/>
        <w:textAlignment w:val="center"/>
        <w:rPr>
          <w:color w:val="000000"/>
        </w:rPr>
      </w:pPr>
      <w:r>
        <w:rPr>
          <w:color w:val="000000"/>
        </w:rPr>
        <w:drawing>
          <wp:inline distT="0" distB="0" distL="114300" distR="114300">
            <wp:extent cx="1600200"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600200" cy="1962150"/>
                    </a:xfrm>
                    <a:prstGeom prst="rect">
                      <a:avLst/>
                    </a:prstGeom>
                  </pic:spPr>
                </pic:pic>
              </a:graphicData>
            </a:graphic>
          </wp:inline>
        </w:drawing>
      </w:r>
    </w:p>
    <w:p w14:paraId="54BC52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）求反比例函数的解析式；</w:t>
      </w:r>
    </w:p>
    <w:p w14:paraId="4C2AC7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1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1" o:title="eqId1dde8112e8eb968fd042418dd632759e"/>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点作</w:t>
      </w:r>
      <w:r>
        <w:object>
          <v:shape id="_x0000_i111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83" o:title="eqIda11c1db76cc7e1894f74a50d71736455"/>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于</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8455657dde27aabe6adb7b188e031c11"/>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点，求</w:t>
      </w:r>
      <w:r>
        <w:object>
          <v:shape id="_x0000_i111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87" o:title="eqId454a478b92886ec84c8e79c39f68652b"/>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的值；</w:t>
      </w:r>
    </w:p>
    <w:p w14:paraId="0A7C7D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轴上的动点，点</w:t>
      </w:r>
      <w:r>
        <w:object>
          <v:shape id="_x0000_i11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在反比例函数的图像上使得</w:t>
      </w:r>
      <w:r>
        <w:object>
          <v:shape id="_x0000_i112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4" o:title="eqIdc499b1f470978c4f8cc05ffdebc2e961"/>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为等腰直角三角形？直接写出所有符合条件的点</w:t>
      </w:r>
      <w:r>
        <w:object>
          <v:shape id="_x0000_i11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的坐标．</w:t>
      </w:r>
    </w:p>
    <w:p w14:paraId="08F4DE08">
      <w:pPr>
        <w:spacing w:line="360" w:lineRule="auto"/>
        <w:jc w:val="both"/>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 在四边形</w:t>
      </w:r>
      <w:r>
        <w:object>
          <v:shape id="_x0000_i11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7" o:title="eqId5cb3f9a5da641be35117fd35ba07a6aa"/>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 xml:space="preserve">中， </w:t>
      </w:r>
      <w:r>
        <w:object>
          <v:shape id="_x0000_i112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99" o:title="eqId09f2f944a54293a3f448934d72085baa"/>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 xml:space="preserve">， </w:t>
      </w:r>
      <w:r>
        <w:object>
          <v:shape id="_x0000_i11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1" o:title="eqId6ea469a408d491dc9fb1902cf10abec3"/>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 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3" o:title="eqIdb79dd200766db27fb90d6bd1992cf658"/>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上．</w:t>
      </w:r>
    </w:p>
    <w:p w14:paraId="136F5505">
      <w:pPr>
        <w:spacing w:line="360" w:lineRule="auto"/>
        <w:jc w:val="both"/>
        <w:textAlignment w:val="center"/>
        <w:rPr>
          <w:color w:val="000000"/>
        </w:rPr>
      </w:pPr>
      <w:r>
        <w:rPr>
          <w:color w:val="000000"/>
        </w:rPr>
        <w:drawing>
          <wp:inline distT="0" distB="0" distL="114300" distR="114300">
            <wp:extent cx="5238750" cy="108648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5238750" cy="1086807"/>
                    </a:xfrm>
                    <a:prstGeom prst="rect">
                      <a:avLst/>
                    </a:prstGeom>
                  </pic:spPr>
                </pic:pic>
              </a:graphicData>
            </a:graphic>
          </wp:inline>
        </w:drawing>
      </w:r>
    </w:p>
    <w:p w14:paraId="6D74C862">
      <w:pPr>
        <w:spacing w:line="360" w:lineRule="auto"/>
        <w:jc w:val="left"/>
        <w:textAlignment w:val="center"/>
        <w:rPr>
          <w:color w:val="000000"/>
        </w:rPr>
      </w:pPr>
      <w:r>
        <w:rPr>
          <w:color w:val="000000"/>
        </w:rPr>
        <w:t>（1）</w:t>
      </w:r>
      <w:r>
        <w:rPr>
          <w:rFonts w:ascii="宋体" w:hAnsi="宋体" w:eastAsia="宋体" w:cs="宋体"/>
          <w:color w:val="000000"/>
        </w:rPr>
        <w:t>判断四边形</w:t>
      </w:r>
      <w:r>
        <w:object>
          <v:shape id="_x0000_i11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7" o:title="eqId5cb3f9a5da641be35117fd35ba07a6aa"/>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的形状并加以证明；</w:t>
      </w:r>
    </w:p>
    <w:p w14:paraId="0DD6A857">
      <w:pPr>
        <w:spacing w:line="360" w:lineRule="auto"/>
        <w:jc w:val="left"/>
        <w:textAlignment w:val="center"/>
        <w:rPr>
          <w:color w:val="000000"/>
        </w:rPr>
      </w:pPr>
      <w:r>
        <w:rPr>
          <w:color w:val="000000"/>
        </w:rPr>
        <w:t>（2）</w:t>
      </w:r>
      <w:r>
        <w:rPr>
          <w:rFonts w:ascii="宋体" w:hAnsi="宋体" w:eastAsia="宋体" w:cs="宋体"/>
          <w:color w:val="000000"/>
        </w:rPr>
        <w:t>以过点</w:t>
      </w:r>
      <w:r>
        <w:rPr>
          <w:rFonts w:ascii="Times New Roman" w:hAnsi="Times New Roman" w:eastAsia="Times New Roman" w:cs="Times New Roman"/>
          <w:i/>
          <w:color w:val="000000"/>
        </w:rPr>
        <w:t>P</w:t>
      </w:r>
      <w:r>
        <w:rPr>
          <w:rFonts w:ascii="宋体" w:hAnsi="宋体" w:eastAsia="宋体" w:cs="宋体"/>
          <w:color w:val="000000"/>
        </w:rPr>
        <w:t>的直线为轴，将四边形</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7" o:title="eqId5cb3f9a5da641be35117fd35ba07a6aa"/>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分别落在点</w:t>
      </w:r>
      <w:r>
        <w:object>
          <v:shape id="_x0000_i112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08" o:title="eqId98c07c13293f4038b2530b4fbb871ae9"/>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上，且</w:t>
      </w:r>
      <w:r>
        <w:object>
          <v:shape id="_x0000_i11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e10d97a96f9a3c097714694a9411176d"/>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，折痕与四边形的另一交点为</w:t>
      </w:r>
      <w:r>
        <w:rPr>
          <w:rFonts w:ascii="Times New Roman" w:hAnsi="Times New Roman" w:eastAsia="Times New Roman" w:cs="Times New Roman"/>
          <w:i/>
          <w:color w:val="000000"/>
        </w:rPr>
        <w:t>Q</w:t>
      </w:r>
      <w:r>
        <w:rPr>
          <w:rFonts w:ascii="宋体" w:hAnsi="宋体" w:eastAsia="宋体" w:cs="宋体"/>
          <w:color w:val="000000"/>
        </w:rPr>
        <w:t>；</w:t>
      </w:r>
    </w:p>
    <w:p w14:paraId="52F62143">
      <w:pPr>
        <w:spacing w:line="360" w:lineRule="auto"/>
        <w:jc w:val="both"/>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中作出四边形</w:t>
      </w:r>
      <w:r>
        <w:object>
          <v:shape id="_x0000_i11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12" o:title="eqId2c8a98f33ca995608819e8dd55223ecc"/>
            <o:lock v:ext="edit" aspectratio="t"/>
            <w10:wrap type="none"/>
            <w10:anchorlock/>
          </v:shape>
          <o:OLEObject Type="Embed" ProgID="Equation.DSMT4" ShapeID="_x0000_i1130" DrawAspect="Content" ObjectID="_1468075830" r:id="rId211">
            <o:LockedField>false</o:LockedField>
          </o:OLEObject>
        </w:object>
      </w:r>
      <w:r>
        <w:rPr>
          <w:rFonts w:ascii="宋体" w:hAnsi="宋体" w:eastAsia="宋体" w:cs="宋体"/>
          <w:color w:val="000000"/>
        </w:rPr>
        <w:t>（保留作图痕迹，不必说明作法和理由）</w:t>
      </w:r>
    </w:p>
    <w:p w14:paraId="516D6BF6">
      <w:pPr>
        <w:spacing w:line="360" w:lineRule="auto"/>
        <w:jc w:val="both"/>
        <w:textAlignment w:val="center"/>
        <w:rPr>
          <w:color w:val="000000"/>
        </w:rPr>
      </w:pPr>
      <w:r>
        <w:rPr>
          <w:rFonts w:ascii="宋体" w:hAnsi="宋体" w:eastAsia="宋体" w:cs="宋体"/>
          <w:color w:val="000000"/>
        </w:rPr>
        <w:t>（提示：为使折叠后</w:t>
      </w:r>
      <w:r>
        <w:object>
          <v:shape id="_x0000_i11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0" o:title="eqIde10d97a96f9a3c097714694a9411176d"/>
            <o:lock v:ext="edit" aspectratio="t"/>
            <w10:wrap type="none"/>
            <w10:anchorlock/>
          </v:shape>
          <o:OLEObject Type="Embed" ProgID="Equation.DSMT4" ShapeID="_x0000_i1131" DrawAspect="Content" ObjectID="_1468075831" r:id="rId213">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，可以先考虑</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5" o:title="eqId764509115979e9958101808383672ec0"/>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边上与点</w:t>
      </w:r>
      <w:r>
        <w:rPr>
          <w:rFonts w:ascii="Times New Roman" w:hAnsi="Times New Roman" w:eastAsia="Times New Roman" w:cs="Times New Roman"/>
          <w:i/>
          <w:color w:val="000000"/>
        </w:rPr>
        <w:t>D</w:t>
      </w:r>
      <w:r>
        <w:rPr>
          <w:rFonts w:ascii="宋体" w:hAnsi="宋体" w:eastAsia="宋体" w:cs="宋体"/>
          <w:color w:val="000000"/>
        </w:rPr>
        <w:t>对应的点</w:t>
      </w:r>
      <w:r>
        <w:object>
          <v:shape id="_x0000_i113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7" o:title="eqIdae02bd1c82ca4f986a5a91fe47c71bb5"/>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rPr>
        <w:t>）；</w:t>
      </w:r>
    </w:p>
    <w:p w14:paraId="0E181FED">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 如果</w:t>
      </w:r>
      <w:r>
        <w:object>
          <v:shape id="_x0000_i1134"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19" o:title="eqId05a32901c251b01f94307195f4525fe9"/>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 且</w:t>
      </w:r>
      <w:r>
        <w:object>
          <v:shape id="_x0000_i113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21" o:title="eqIdcc62eeeaece3be8671796ce354aa9039"/>
            <o:lock v:ext="edit" aspectratio="t"/>
            <w10:wrap type="none"/>
            <w10:anchorlock/>
          </v:shape>
          <o:OLEObject Type="Embed" ProgID="Equation.DSMT4" ShapeID="_x0000_i1135" DrawAspect="Content" ObjectID="_1468075835" r:id="rId220">
            <o:LockedField>false</o:LockedField>
          </o:OLEObject>
        </w:object>
      </w:r>
      <w:r>
        <w:rPr>
          <w:rFonts w:ascii="宋体" w:hAnsi="宋体" w:eastAsia="宋体" w:cs="宋体"/>
          <w:color w:val="000000"/>
        </w:rPr>
        <w:t>， 试求</w:t>
      </w:r>
      <w:r>
        <w:object>
          <v:shape id="_x0000_i113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23" o:title="eqId5ed3bbaa0682963bde6dd9fd24e213d9"/>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的值：</w:t>
      </w:r>
    </w:p>
    <w:p w14:paraId="58129F29">
      <w:pPr>
        <w:spacing w:line="360" w:lineRule="auto"/>
        <w:jc w:val="both"/>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4</w:t>
      </w:r>
      <w:r>
        <w:rPr>
          <w:rFonts w:ascii="宋体" w:hAnsi="宋体" w:eastAsia="宋体" w:cs="宋体"/>
          <w:color w:val="000000"/>
        </w:rPr>
        <w:t>， 如果</w:t>
      </w:r>
      <w:r>
        <w:object>
          <v:shape id="_x0000_i113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25" o:title="eqId8cc561ce72d77f35d5400569df86a60f"/>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 且</w:t>
      </w:r>
      <w:r>
        <w:object>
          <v:shape id="_x0000_i113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21" o:title="eqIdcc62eeeaece3be8671796ce354aa9039"/>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 请直接写出</w:t>
      </w:r>
      <w:r>
        <w:object>
          <v:shape id="_x0000_i113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23" o:title="eqId5ed3bbaa0682963bde6dd9fd24e213d9"/>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548EF8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CEBC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D45DC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png"/><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png"/><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7.wmf"/><Relationship Id="rId224" Type="http://schemas.openxmlformats.org/officeDocument/2006/relationships/oleObject" Target="embeddings/oleObject113.bin"/><Relationship Id="rId223" Type="http://schemas.openxmlformats.org/officeDocument/2006/relationships/image" Target="media/image106.wmf"/><Relationship Id="rId222" Type="http://schemas.openxmlformats.org/officeDocument/2006/relationships/oleObject" Target="embeddings/oleObject112.bin"/><Relationship Id="rId221" Type="http://schemas.openxmlformats.org/officeDocument/2006/relationships/image" Target="media/image105.wmf"/><Relationship Id="rId220" Type="http://schemas.openxmlformats.org/officeDocument/2006/relationships/oleObject" Target="embeddings/oleObject111.bin"/><Relationship Id="rId22" Type="http://schemas.openxmlformats.org/officeDocument/2006/relationships/image" Target="media/image10.wmf"/><Relationship Id="rId219" Type="http://schemas.openxmlformats.org/officeDocument/2006/relationships/image" Target="media/image104.wmf"/><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image" Target="media/image102.wmf"/><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image" Target="media/image101.wmf"/><Relationship Id="rId211" Type="http://schemas.openxmlformats.org/officeDocument/2006/relationships/oleObject" Target="embeddings/oleObject106.bin"/><Relationship Id="rId210" Type="http://schemas.openxmlformats.org/officeDocument/2006/relationships/image" Target="media/image100.wmf"/><Relationship Id="rId21" Type="http://schemas.openxmlformats.org/officeDocument/2006/relationships/oleObject" Target="embeddings/oleObject7.bin"/><Relationship Id="rId209" Type="http://schemas.openxmlformats.org/officeDocument/2006/relationships/oleObject" Target="embeddings/oleObject105.bin"/><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image" Target="media/image98.png"/><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9.bin"/><Relationship Id="rId197" Type="http://schemas.openxmlformats.org/officeDocument/2006/relationships/image" Target="media/image94.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oleObject" Target="embeddings/oleObject94.bin"/><Relationship Id="rId19" Type="http://schemas.openxmlformats.org/officeDocument/2006/relationships/oleObject" Target="embeddings/oleObject6.bin"/><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image" Target="media/image87.wmf"/><Relationship Id="rId180" Type="http://schemas.openxmlformats.org/officeDocument/2006/relationships/oleObject" Target="embeddings/oleObject89.bin"/><Relationship Id="rId18" Type="http://schemas.openxmlformats.org/officeDocument/2006/relationships/image" Target="media/image8.wmf"/><Relationship Id="rId179" Type="http://schemas.openxmlformats.org/officeDocument/2006/relationships/image" Target="media/image86.png"/><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6.png"/><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png"/><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png"/><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2025-04-27T15:10:00Z</dcterms:created>
  <dc:creator>学科网试题生产平台</dc:creator>
  <dc:description>3737914853220352</dc:description>
  <cp:lastModifiedBy>Administrator</cp:lastModifiedBy>
  <dcterms:modified xsi:type="dcterms:W3CDTF">2025-05-07T01:32:32Z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E8D0F4633A1448188CC39A189E5D1CD9_12</vt:lpwstr>
  </property>
</Properties>
</file>