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D2AE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12674600</wp:posOffset>
            </wp:positionV>
            <wp:extent cx="482600" cy="304800"/>
            <wp:effectExtent l="0" t="0" r="12700" b="0"/>
            <wp:wrapNone/>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6"/>
                    <a:stretch>
                      <a:fillRect/>
                    </a:stretch>
                  </pic:blipFill>
                  <pic:spPr>
                    <a:xfrm>
                      <a:off x="0" y="0"/>
                      <a:ext cx="4826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学年第一学期六年级数学学科质量调研卷</w:t>
      </w:r>
    </w:p>
    <w:p w14:paraId="4946FABA">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90</w:t>
      </w:r>
      <w:r>
        <w:rPr>
          <w:rFonts w:ascii="宋体" w:hAnsi="宋体" w:eastAsia="宋体" w:cs="宋体"/>
          <w:b/>
          <w:color w:val="auto"/>
          <w:sz w:val="24"/>
        </w:rPr>
        <w:t>分钟完成）</w:t>
      </w:r>
    </w:p>
    <w:p w14:paraId="6C80CD1F">
      <w:pPr>
        <w:spacing w:line="360" w:lineRule="auto"/>
        <w:jc w:val="both"/>
      </w:pPr>
      <w:r>
        <w:rPr>
          <w:rFonts w:ascii="宋体" w:hAnsi="宋体" w:eastAsia="宋体" w:cs="宋体"/>
          <w:b/>
          <w:color w:val="auto"/>
          <w:sz w:val="24"/>
        </w:rPr>
        <w:t>考生注意：</w:t>
      </w:r>
    </w:p>
    <w:p w14:paraId="1FF4DE6B">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28</w:t>
      </w:r>
      <w:r>
        <w:rPr>
          <w:rFonts w:ascii="宋体" w:hAnsi="宋体" w:eastAsia="宋体" w:cs="宋体"/>
          <w:b/>
          <w:color w:val="auto"/>
          <w:sz w:val="24"/>
        </w:rPr>
        <w:t>题．答题时，考生务必按答题要求在答题纸规定的位置上作答，在草稿纸、本调研卷上答题一律无效．</w:t>
      </w:r>
    </w:p>
    <w:p w14:paraId="2C3847C2">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18FC68EC">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8F102B5">
      <w:pPr>
        <w:spacing w:line="360" w:lineRule="auto"/>
        <w:jc w:val="both"/>
      </w:pPr>
      <w:r>
        <w:rPr>
          <w:color w:val="auto"/>
        </w:rPr>
        <w:t xml:space="preserve">1. </w:t>
      </w:r>
      <w:r>
        <w:rPr>
          <w:rFonts w:ascii="宋体" w:hAnsi="宋体" w:eastAsia="宋体" w:cs="宋体"/>
          <w:color w:val="auto"/>
        </w:rPr>
        <w:t>下列各组数中两个数不是互素的是（</w:t>
      </w:r>
      <w:r>
        <w:rPr>
          <w:rFonts w:ascii="Times New Roman" w:hAnsi="Times New Roman" w:eastAsia="Times New Roman" w:cs="Times New Roman"/>
          <w:color w:val="auto"/>
        </w:rPr>
        <w:t xml:space="preserve">    </w:t>
      </w:r>
      <w:r>
        <w:rPr>
          <w:rFonts w:ascii="宋体" w:hAnsi="宋体" w:eastAsia="宋体" w:cs="宋体"/>
          <w:color w:val="auto"/>
        </w:rPr>
        <w:t>）</w:t>
      </w:r>
    </w:p>
    <w:p w14:paraId="7EFDEFDC">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rPr>
          <w:rFonts w:ascii="宋体" w:hAnsi="宋体" w:eastAsia="宋体" w:cs="宋体"/>
          <w:color w:val="auto"/>
        </w:rPr>
        <w:t>和</w:t>
      </w:r>
      <w:r>
        <w:rPr>
          <w:rFonts w:ascii="Times New Roman" w:hAnsi="Times New Roman" w:eastAsia="Times New Roman" w:cs="Times New Roman"/>
          <w:color w:val="auto"/>
        </w:rPr>
        <w:t>5</w:t>
      </w:r>
      <w:r>
        <w:tab/>
      </w:r>
      <w:r>
        <w:t xml:space="preserve">B. </w:t>
      </w:r>
      <w:r>
        <w:rPr>
          <w:rFonts w:ascii="Times New Roman" w:hAnsi="Times New Roman" w:eastAsia="Times New Roman" w:cs="Times New Roman"/>
          <w:color w:val="auto"/>
        </w:rPr>
        <w:t>6</w:t>
      </w:r>
      <w:r>
        <w:rPr>
          <w:rFonts w:ascii="宋体" w:hAnsi="宋体" w:eastAsia="宋体" w:cs="宋体"/>
          <w:color w:val="auto"/>
        </w:rPr>
        <w:t>和</w:t>
      </w:r>
      <w:r>
        <w:rPr>
          <w:rFonts w:ascii="Times New Roman" w:hAnsi="Times New Roman" w:eastAsia="Times New Roman" w:cs="Times New Roman"/>
          <w:color w:val="auto"/>
        </w:rPr>
        <w:t>9</w:t>
      </w:r>
      <w:r>
        <w:tab/>
      </w:r>
      <w:r>
        <w:t xml:space="preserve">C. </w:t>
      </w:r>
      <w:r>
        <w:rPr>
          <w:rFonts w:ascii="Times New Roman" w:hAnsi="Times New Roman" w:eastAsia="Times New Roman" w:cs="Times New Roman"/>
          <w:color w:val="auto"/>
        </w:rPr>
        <w:t>14</w:t>
      </w:r>
      <w:r>
        <w:rPr>
          <w:rFonts w:ascii="宋体" w:hAnsi="宋体" w:eastAsia="宋体" w:cs="宋体"/>
          <w:color w:val="auto"/>
        </w:rPr>
        <w:t>和</w:t>
      </w:r>
      <w:r>
        <w:rPr>
          <w:rFonts w:ascii="Times New Roman" w:hAnsi="Times New Roman" w:eastAsia="Times New Roman" w:cs="Times New Roman"/>
          <w:color w:val="auto"/>
        </w:rPr>
        <w:t>15</w:t>
      </w:r>
      <w:r>
        <w:tab/>
      </w:r>
      <w:r>
        <w:t xml:space="preserve">D. </w:t>
      </w:r>
      <w:r>
        <w:rPr>
          <w:rFonts w:ascii="Times New Roman" w:hAnsi="Times New Roman" w:eastAsia="Times New Roman" w:cs="Times New Roman"/>
          <w:color w:val="auto"/>
        </w:rPr>
        <w:t>18</w:t>
      </w:r>
      <w:r>
        <w:rPr>
          <w:rFonts w:ascii="宋体" w:hAnsi="宋体" w:eastAsia="宋体" w:cs="宋体"/>
          <w:color w:val="auto"/>
        </w:rPr>
        <w:t>和</w:t>
      </w:r>
      <w:r>
        <w:rPr>
          <w:rFonts w:ascii="Times New Roman" w:hAnsi="Times New Roman" w:eastAsia="Times New Roman" w:cs="Times New Roman"/>
          <w:color w:val="auto"/>
        </w:rPr>
        <w:t>1</w:t>
      </w:r>
    </w:p>
    <w:p w14:paraId="2362F53A">
      <w:pPr>
        <w:spacing w:line="360" w:lineRule="auto"/>
        <w:jc w:val="left"/>
        <w:textAlignment w:val="center"/>
        <w:rPr>
          <w:color w:val="000000"/>
        </w:rPr>
      </w:pPr>
      <w:r>
        <w:rPr>
          <w:color w:val="000000"/>
        </w:rPr>
        <w:t xml:space="preserve">2. </w:t>
      </w:r>
      <w:r>
        <w:rPr>
          <w:rFonts w:ascii="宋体" w:hAnsi="宋体" w:eastAsia="宋体" w:cs="宋体"/>
          <w:color w:val="000000"/>
        </w:rPr>
        <w:t>分数</w:t>
      </w:r>
      <w:r>
        <w:object>
          <v:shape id="_x0000_i102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8" o:title="eqIdc81a5e0df17f3820841a673d9e3d5b8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介于哪两个正整数之间（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0BB8E04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2289829" name="图片 62289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9829" name="图片 62289829"/>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p>
    <w:p w14:paraId="2B3F05C4">
      <w:pPr>
        <w:spacing w:line="360" w:lineRule="auto"/>
        <w:jc w:val="left"/>
        <w:textAlignment w:val="center"/>
        <w:rPr>
          <w:color w:val="000000"/>
        </w:rPr>
      </w:pPr>
      <w:r>
        <w:rPr>
          <w:color w:val="000000"/>
        </w:rPr>
        <w:t xml:space="preserve">3. </w:t>
      </w:r>
      <w:r>
        <w:rPr>
          <w:rFonts w:ascii="宋体" w:hAnsi="宋体" w:eastAsia="宋体" w:cs="宋体"/>
          <w:color w:val="000000"/>
        </w:rPr>
        <w:t>下列各式中，是一元一次方程的是（　　　）</w:t>
      </w:r>
    </w:p>
    <w:p w14:paraId="072B67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 o:title="eqIdbb45f673c56a289ea78831c9237e8d20"/>
            <o:lock v:ext="edit" aspectratio="t"/>
            <w10:wrap type="none"/>
            <w10:anchorlock/>
          </v:shape>
          <o:OLEObject Type="Embed" ProgID="Equation.DSMT4" ShapeID="_x0000_i1026" DrawAspect="Content" ObjectID="_1468075726" r:id="rId10">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3" o:title="eqIddd23bc8233c3809aea1c712c07816e90"/>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15" o:title="eqIdaf838a39795f191e650ac70a13de6400"/>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7" o:title="eqId5524db746a8df943e00507a30f5b4715"/>
            <o:lock v:ext="edit" aspectratio="t"/>
            <w10:wrap type="none"/>
            <w10:anchorlock/>
          </v:shape>
          <o:OLEObject Type="Embed" ProgID="Equation.DSMT4" ShapeID="_x0000_i1029" DrawAspect="Content" ObjectID="_1468075729" r:id="rId16">
            <o:LockedField>false</o:LockedField>
          </o:OLEObject>
        </w:object>
      </w:r>
    </w:p>
    <w:p w14:paraId="0D7B460D">
      <w:pPr>
        <w:spacing w:line="360" w:lineRule="auto"/>
        <w:jc w:val="left"/>
        <w:textAlignment w:val="center"/>
        <w:rPr>
          <w:color w:val="000000"/>
        </w:rPr>
      </w:pPr>
      <w:r>
        <w:rPr>
          <w:color w:val="000000"/>
        </w:rPr>
        <w:t xml:space="preserve">4. </w:t>
      </w:r>
      <w:r>
        <w:rPr>
          <w:rFonts w:ascii="宋体" w:hAnsi="宋体" w:eastAsia="宋体" w:cs="宋体"/>
          <w:color w:val="000000"/>
        </w:rPr>
        <w:t>代数式</w:t>
      </w:r>
      <w:r>
        <w:object>
          <v:shape id="_x0000_i1030" o:spt="75" alt="学科网(www.zxxk.com)--教育资源门户，提供试卷、教案、课件、论文、素材以及各类教学资源下载，还有大量而丰富的教学相关资讯！" type="#_x0000_t75" style="height:21.75pt;width:48.75pt;" o:ole="t" filled="f" o:preferrelative="t" stroked="f" coordsize="21600,21600">
            <v:path/>
            <v:fill on="f" focussize="0,0"/>
            <v:stroke on="f" joinstyle="miter"/>
            <v:imagedata r:id="rId19" o:title="eqId2a4f336fea08807dbed9b0ec90c64e64"/>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用文字语言表示为（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16B13F5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倍的差的平方</w:t>
      </w:r>
      <w:r>
        <w:rPr>
          <w:color w:val="000000"/>
        </w:rPr>
        <w:tab/>
      </w:r>
      <w:r>
        <w:rPr>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的平方的差</w:t>
      </w:r>
    </w:p>
    <w:p w14:paraId="1D00059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的差的平方的</w:t>
      </w:r>
      <w:r>
        <w:rPr>
          <w:rFonts w:ascii="Times New Roman" w:hAnsi="Times New Roman" w:eastAsia="Times New Roman" w:cs="Times New Roman"/>
          <w:color w:val="000000"/>
        </w:rPr>
        <w:t>4</w:t>
      </w:r>
      <w:r>
        <w:rPr>
          <w:rFonts w:ascii="宋体" w:hAnsi="宋体" w:eastAsia="宋体" w:cs="宋体"/>
          <w:color w:val="000000"/>
        </w:rPr>
        <w:t>倍</w:t>
      </w:r>
      <w:r>
        <w:rPr>
          <w:color w:val="000000"/>
        </w:rPr>
        <w:tab/>
      </w:r>
      <w:r>
        <w:rPr>
          <w:color w:val="000000"/>
        </w:rPr>
        <w:t xml:space="preserve">D. </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的差的平方</w:t>
      </w:r>
    </w:p>
    <w:p w14:paraId="18F80377">
      <w:pPr>
        <w:spacing w:line="360" w:lineRule="auto"/>
        <w:jc w:val="both"/>
        <w:textAlignment w:val="center"/>
        <w:rPr>
          <w:color w:val="000000"/>
        </w:rPr>
      </w:pPr>
      <w:r>
        <w:rPr>
          <w:color w:val="000000"/>
        </w:rPr>
        <w:t xml:space="preserve">5.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8EC1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常数项都是同类项</w: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1" o:title="eqIdd3aab28a20b5bf47040aaec03b1eb550"/>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是一次式</w:t>
      </w:r>
    </w:p>
    <w:p w14:paraId="29B2EE8F">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23" o:title="eqId7ef47da506388cb45400df6d3328253c"/>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是一次式</w: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5" o:title="eqId526286495c2d77af6f7c1bbdb3341476"/>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的系数是</w:t>
      </w:r>
      <w:r>
        <w:object>
          <v:shape id="_x0000_i1034"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7" o:title="eqId459c84c9addfbd1cdd0a877ba7c584e4"/>
            <o:lock v:ext="edit" aspectratio="t"/>
            <w10:wrap type="none"/>
            <w10:anchorlock/>
          </v:shape>
          <o:OLEObject Type="Embed" ProgID="Equation.DSMT4" ShapeID="_x0000_i1034" DrawAspect="Content" ObjectID="_1468075734" r:id="rId26">
            <o:LockedField>false</o:LockedField>
          </o:OLEObject>
        </w:object>
      </w:r>
    </w:p>
    <w:p w14:paraId="72E25973">
      <w:pPr>
        <w:spacing w:line="360" w:lineRule="auto"/>
        <w:jc w:val="both"/>
        <w:textAlignment w:val="center"/>
        <w:rPr>
          <w:color w:val="000000"/>
        </w:rPr>
      </w:pPr>
      <w:r>
        <w:rPr>
          <w:color w:val="000000"/>
        </w:rPr>
        <w:t xml:space="preserve">6. </w:t>
      </w:r>
      <w:r>
        <w:rPr>
          <w:rFonts w:ascii="宋体" w:hAnsi="宋体" w:eastAsia="宋体" w:cs="宋体"/>
          <w:color w:val="000000"/>
        </w:rPr>
        <w:t>在解方程</w:t>
      </w:r>
      <w:r>
        <w:object>
          <v:shape id="_x0000_i1035" o:spt="75" alt="学科网(www.zxxk.com)--教育资源门户，提供试卷、教案、课件、论文、素材以及各类教学资源下载，还有大量而丰富的教学相关资讯！" type="#_x0000_t75" style="height:31.2pt;width:100.2pt;" o:ole="t" filled="f" o:preferrelative="t" stroked="f" coordsize="21600,21600">
            <v:path/>
            <v:fill on="f" focussize="0,0"/>
            <v:stroke on="f" joinstyle="miter"/>
            <v:imagedata r:id="rId29" o:title="eqId395da1b001719c1e28567de891795013"/>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时，对该方程进行化简正确的是（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DD8B22">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1.2pt;width:109.2pt;" o:ole="t" filled="f" o:preferrelative="t" stroked="f" coordsize="21600,21600">
            <v:path/>
            <v:fill on="f" focussize="0,0"/>
            <v:stroke on="f" joinstyle="miter"/>
            <v:imagedata r:id="rId31" o:title="eqIdae43d955db25446f67ed2c9d20d7a8b7"/>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33" o:title="eqId92d7a355668ed905c7e507df4f77b82a"/>
            <o:lock v:ext="edit" aspectratio="t"/>
            <w10:wrap type="none"/>
            <w10:anchorlock/>
          </v:shape>
          <o:OLEObject Type="Embed" ProgID="Equation.DSMT4" ShapeID="_x0000_i1037" DrawAspect="Content" ObjectID="_1468075737" r:id="rId32">
            <o:LockedField>false</o:LockedField>
          </o:OLEObject>
        </w:object>
      </w:r>
    </w:p>
    <w:p w14:paraId="7A6A4CBE">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35" o:title="eqId6f132f9d43a7bad7f2a746df14f76c29"/>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31.2pt;width:97.8pt;" o:ole="t" filled="f" o:preferrelative="t" stroked="f" coordsize="21600,21600">
            <v:path/>
            <v:fill on="f" focussize="0,0"/>
            <v:stroke on="f" joinstyle="miter"/>
            <v:imagedata r:id="rId37" o:title="eqId3acaef20c8c7d969dc26bda73536becc"/>
            <o:lock v:ext="edit" aspectratio="t"/>
            <w10:wrap type="none"/>
            <w10:anchorlock/>
          </v:shape>
          <o:OLEObject Type="Embed" ProgID="Equation.DSMT4" ShapeID="_x0000_i1039" DrawAspect="Content" ObjectID="_1468075739" r:id="rId36">
            <o:LockedField>false</o:LockedField>
          </o:OLEObject>
        </w:object>
      </w:r>
    </w:p>
    <w:p w14:paraId="25056F74">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0B00907">
      <w:pPr>
        <w:spacing w:line="360" w:lineRule="auto"/>
        <w:jc w:val="left"/>
        <w:textAlignment w:val="center"/>
        <w:rPr>
          <w:color w:val="000000"/>
        </w:rPr>
      </w:pPr>
      <w:r>
        <w:rPr>
          <w:color w:val="000000"/>
        </w:rPr>
        <w:t xml:space="preserve">7. </w:t>
      </w:r>
      <w:r>
        <w:rPr>
          <w:rFonts w:ascii="宋体" w:hAnsi="宋体" w:eastAsia="宋体" w:cs="宋体"/>
          <w:color w:val="000000"/>
        </w:rPr>
        <w:t>零和正数统称为</w:t>
      </w:r>
      <w:r>
        <w:rPr>
          <w:color w:val="000000"/>
        </w:rPr>
        <w:t>________</w:t>
      </w:r>
      <w:r>
        <w:rPr>
          <w:rFonts w:ascii="宋体" w:hAnsi="宋体" w:eastAsia="宋体" w:cs="宋体"/>
          <w:color w:val="000000"/>
        </w:rPr>
        <w:t>．</w:t>
      </w:r>
    </w:p>
    <w:p w14:paraId="555E775B">
      <w:pPr>
        <w:spacing w:line="360" w:lineRule="auto"/>
        <w:jc w:val="left"/>
        <w:textAlignment w:val="center"/>
        <w:rPr>
          <w:color w:val="000000"/>
        </w:rPr>
      </w:pPr>
      <w:r>
        <w:rPr>
          <w:color w:val="000000"/>
        </w:rPr>
        <w:t xml:space="preserve">8. </w:t>
      </w:r>
      <w:r>
        <w:object>
          <v:shape id="_x0000_i1040"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9" o:title="eqId0415147b2dc37f0580c2e64df1f4c337"/>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的倒数是</w:t>
      </w:r>
      <w:r>
        <w:rPr>
          <w:color w:val="000000"/>
        </w:rPr>
        <w:t>________</w:t>
      </w:r>
      <w:r>
        <w:rPr>
          <w:rFonts w:ascii="宋体" w:hAnsi="宋体" w:eastAsia="宋体" w:cs="宋体"/>
          <w:color w:val="000000"/>
        </w:rPr>
        <w:t>．</w:t>
      </w:r>
    </w:p>
    <w:p w14:paraId="08BF9A76">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041"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41" o:title="eqIdbbb795cd13970a268312867db9a8d91e"/>
            <o:lock v:ext="edit" aspectratio="t"/>
            <w10:wrap type="none"/>
            <w10:anchorlock/>
          </v:shape>
          <o:OLEObject Type="Embed" ProgID="Equation.DSMT4" ShapeID="_x0000_i1041" DrawAspect="Content" ObjectID="_1468075741" r:id="rId40">
            <o:LockedField>false</o:LockedField>
          </o:OLEObject>
        </w:object>
      </w:r>
      <w:r>
        <w:rPr>
          <w:color w:val="000000"/>
        </w:rPr>
        <w:t>____</w:t>
      </w:r>
      <w:r>
        <w:object>
          <v:shape id="_x0000_i1042"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43" o:title="eqId1f348acf48f9c79a1bf201defb37caec"/>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．（填“</w:t>
      </w:r>
      <w:r>
        <w:object>
          <v:shape id="_x0000_i104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5" o:title="eqId392cdb9d30684cce244bef94b8d861b9"/>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”或“</w:t>
      </w:r>
      <w:r>
        <w:object>
          <v:shape id="_x0000_i104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7" o:title="eqId4ff7942da6c3fc4005256fb1458557c0"/>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w:t>
      </w:r>
    </w:p>
    <w:p w14:paraId="502A3E53">
      <w:pPr>
        <w:spacing w:line="360" w:lineRule="auto"/>
        <w:jc w:val="both"/>
        <w:textAlignment w:val="center"/>
        <w:rPr>
          <w:color w:val="000000"/>
        </w:rPr>
      </w:pPr>
      <w:r>
        <w:rPr>
          <w:color w:val="000000"/>
        </w:rPr>
        <w:t xml:space="preserve">10. </w:t>
      </w:r>
      <w:r>
        <w:rPr>
          <w:rFonts w:ascii="宋体" w:hAnsi="宋体" w:eastAsia="宋体" w:cs="宋体"/>
          <w:color w:val="000000"/>
        </w:rPr>
        <w:t>若</w:t>
      </w:r>
      <w:r>
        <w:rPr>
          <w:rFonts w:ascii="Times New Roman" w:hAnsi="Times New Roman" w:eastAsia="Times New Roman" w:cs="Times New Roman"/>
          <w:color w:val="000000"/>
        </w:rPr>
        <w:t>4</w:t>
      </w:r>
      <w:r>
        <w:rPr>
          <w:rFonts w:ascii="宋体" w:hAnsi="宋体" w:eastAsia="宋体" w:cs="宋体"/>
          <w:color w:val="000000"/>
        </w:rPr>
        <w:t>个</w:t>
      </w:r>
      <w:r>
        <w:object>
          <v:shape id="_x0000_i1045"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49" o:title="eqIdf30d314a642667fef559032264647366"/>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相乘，写成乘方的形式是</w:t>
      </w:r>
      <w:r>
        <w:rPr>
          <w:color w:val="000000"/>
        </w:rPr>
        <w:t>______</w:t>
      </w:r>
      <w:r>
        <w:rPr>
          <w:rFonts w:ascii="宋体" w:hAnsi="宋体" w:eastAsia="宋体" w:cs="宋体"/>
          <w:color w:val="000000"/>
        </w:rPr>
        <w:t>，计算结果为</w:t>
      </w:r>
      <w:r>
        <w:rPr>
          <w:color w:val="000000"/>
        </w:rPr>
        <w:t>_____</w:t>
      </w:r>
      <w:r>
        <w:rPr>
          <w:rFonts w:ascii="宋体" w:hAnsi="宋体" w:eastAsia="宋体" w:cs="宋体"/>
          <w:color w:val="000000"/>
        </w:rPr>
        <w:t>．</w:t>
      </w:r>
    </w:p>
    <w:p w14:paraId="21AF8918">
      <w:pPr>
        <w:spacing w:line="360" w:lineRule="auto"/>
        <w:jc w:val="left"/>
        <w:textAlignment w:val="center"/>
        <w:rPr>
          <w:color w:val="000000"/>
        </w:rPr>
      </w:pPr>
      <w:r>
        <w:rPr>
          <w:color w:val="000000"/>
        </w:rPr>
        <w:t xml:space="preserve">11. </w:t>
      </w:r>
      <w:r>
        <w:rPr>
          <w:rFonts w:ascii="宋体" w:hAnsi="宋体" w:eastAsia="宋体" w:cs="宋体"/>
          <w:color w:val="000000"/>
        </w:rPr>
        <w:t>某公园的成人票价是</w:t>
      </w:r>
      <w:r>
        <w:rPr>
          <w:rFonts w:ascii="Times New Roman" w:hAnsi="Times New Roman" w:eastAsia="Times New Roman" w:cs="Times New Roman"/>
          <w:color w:val="000000"/>
        </w:rPr>
        <w:t>10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张，儿童票价是成人票价的一半，旅行团有</w:t>
      </w:r>
      <w:r>
        <w:object>
          <v:shape id="_x0000_i104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 o:title="eqId0a6936d370d6a238a608ca56f87198de"/>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名成人和</w:t>
      </w:r>
      <w:r>
        <w:object>
          <v:shape id="_x0000_i104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3" o:title="eqId2c94bb12cee76221e13f9ef955b0aab1"/>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名儿童，门票总费用为</w:t>
      </w:r>
      <w:r>
        <w:rPr>
          <w:color w:val="000000"/>
        </w:rPr>
        <w:t>______</w:t>
      </w:r>
      <w:r>
        <w:rPr>
          <w:rFonts w:ascii="宋体" w:hAnsi="宋体" w:eastAsia="宋体" w:cs="宋体"/>
          <w:color w:val="000000"/>
        </w:rPr>
        <w:t>元</w:t>
      </w:r>
      <w:r>
        <w:rPr>
          <w:rFonts w:ascii="Times New Roman" w:hAnsi="Times New Roman" w:eastAsia="Times New Roman" w:cs="Times New Roman"/>
          <w:color w:val="000000"/>
        </w:rPr>
        <w:t>.</w:t>
      </w:r>
    </w:p>
    <w:p w14:paraId="651EE10B">
      <w:pPr>
        <w:spacing w:line="360" w:lineRule="auto"/>
        <w:jc w:val="both"/>
        <w:textAlignment w:val="center"/>
        <w:rPr>
          <w:color w:val="000000"/>
        </w:rPr>
      </w:pPr>
      <w:r>
        <w:rPr>
          <w:color w:val="000000"/>
        </w:rPr>
        <w:t xml:space="preserve">12. </w:t>
      </w:r>
      <w:r>
        <w:rPr>
          <w:rFonts w:ascii="宋体" w:hAnsi="宋体" w:eastAsia="宋体" w:cs="宋体"/>
          <w:color w:val="000000"/>
        </w:rPr>
        <w:t>如果</w:t>
      </w:r>
      <w:r>
        <w:object>
          <v:shape id="_x0000_i1048"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55" o:title="eqId663a61ad241d5d874c9a9362f0ee917c"/>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互为相反数，</w:t>
      </w:r>
      <w:r>
        <w:object>
          <v:shape id="_x0000_i104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7" o:title="eqId071a7e733d466949ac935b4b8ee8d183"/>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是最大的负整数，那么</w:t>
      </w:r>
      <w:r>
        <w:object>
          <v:shape id="_x0000_i1050"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9" o:title="eqId9ee5275038f1da1c50d62239080ff776"/>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45BC0F3">
      <w:pPr>
        <w:spacing w:line="360" w:lineRule="auto"/>
        <w:jc w:val="both"/>
        <w:textAlignment w:val="center"/>
        <w:rPr>
          <w:color w:val="000000"/>
        </w:rPr>
      </w:pPr>
      <w:r>
        <w:rPr>
          <w:color w:val="000000"/>
        </w:rPr>
        <w:t xml:space="preserve">13. </w:t>
      </w:r>
      <w:r>
        <w:rPr>
          <w:rFonts w:ascii="宋体" w:hAnsi="宋体" w:eastAsia="宋体" w:cs="宋体"/>
          <w:color w:val="000000"/>
        </w:rPr>
        <w:t>已知关于</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的方程</w:t>
      </w:r>
      <w:r>
        <w:object>
          <v:shape id="_x0000_i1052" o:spt="75" alt="学科网(www.zxxk.com)--教育资源门户，提供试卷、教案、课件、论文、素材以及各类教学资源下载，还有大量而丰富的教学相关资讯！" type="#_x0000_t75" style="height:17.15pt;width:72pt;" o:ole="t" filled="f" o:preferrelative="t" stroked="f" coordsize="21600,21600">
            <v:path/>
            <v:fill on="f" focussize="0,0"/>
            <v:stroke on="f" joinstyle="miter"/>
            <v:imagedata r:id="rId63" o:title="eqIdd35b6aa44bb0ef2a4b87abd82df97b64"/>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17.15pt;width:65.9pt;" o:ole="t" filled="f" o:preferrelative="t" stroked="f" coordsize="21600,21600">
            <v:path/>
            <v:fill on="f" focussize="0,0"/>
            <v:stroke on="f" joinstyle="miter"/>
            <v:imagedata r:id="rId65" o:title="eqIdba3cc39cb18e016dd4c5fd74b5a5442b"/>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有相同的解，则</w:t>
      </w:r>
      <w:r>
        <w:object>
          <v:shape id="_x0000_i105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7" o:title="eqIda6c57bbef89a37f1a3808c0ceeac0c22"/>
            <o:lock v:ext="edit" aspectratio="t"/>
            <w10:wrap type="none"/>
            <w10:anchorlock/>
          </v:shape>
          <o:OLEObject Type="Embed" ProgID="Equation.DSMT4" ShapeID="_x0000_i1054" DrawAspect="Content" ObjectID="_1468075754" r:id="rId66">
            <o:LockedField>false</o:LockedField>
          </o:OLEObject>
        </w:object>
      </w:r>
      <w:r>
        <w:rPr>
          <w:color w:val="000000"/>
        </w:rPr>
        <w:t>_____</w:t>
      </w:r>
      <w:r>
        <w:rPr>
          <w:rFonts w:ascii="宋体" w:hAnsi="宋体" w:eastAsia="宋体" w:cs="宋体"/>
          <w:color w:val="000000"/>
        </w:rPr>
        <w:t>．</w:t>
      </w:r>
    </w:p>
    <w:p w14:paraId="1EF69219">
      <w:pPr>
        <w:spacing w:line="360" w:lineRule="auto"/>
        <w:jc w:val="both"/>
        <w:textAlignment w:val="center"/>
        <w:rPr>
          <w:color w:val="000000"/>
        </w:rPr>
      </w:pPr>
      <w:r>
        <w:rPr>
          <w:color w:val="000000"/>
        </w:rPr>
        <w:t xml:space="preserve">14. </w:t>
      </w:r>
      <w:r>
        <w:rPr>
          <w:rFonts w:ascii="宋体" w:hAnsi="宋体" w:eastAsia="宋体" w:cs="宋体"/>
          <w:color w:val="000000"/>
        </w:rPr>
        <w:t>当</w:t>
      </w:r>
      <w:r>
        <w:object>
          <v:shape id="_x0000_i1055"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69" o:title="eqIdf1e8ebd7c4463e7311f7ab4d7cd7d241"/>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1" o:title="eqIdb2bbf68714436abcc9a8fdc01bd04895"/>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时，代数式</w:t>
      </w:r>
      <w:r>
        <w:object>
          <v:shape id="_x0000_i105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3" o:title="eqId986db3cdf2db2c15cc1c22cd8f3ed419"/>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2289833" name="图片 62289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9833" name="图片 62289833"/>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color w:val="000000"/>
        </w:rPr>
        <w:t>_______</w:t>
      </w:r>
      <w:r>
        <w:rPr>
          <w:rFonts w:ascii="宋体" w:hAnsi="宋体" w:eastAsia="宋体" w:cs="宋体"/>
          <w:color w:val="000000"/>
        </w:rPr>
        <w:t>．</w:t>
      </w:r>
    </w:p>
    <w:p w14:paraId="640BA79E">
      <w:pPr>
        <w:spacing w:line="360" w:lineRule="auto"/>
        <w:jc w:val="both"/>
        <w:textAlignment w:val="center"/>
        <w:rPr>
          <w:color w:val="000000"/>
        </w:rPr>
      </w:pPr>
      <w:r>
        <w:rPr>
          <w:color w:val="000000"/>
        </w:rPr>
        <w:t xml:space="preserve">15. </w:t>
      </w:r>
      <w:r>
        <w:rPr>
          <w:rFonts w:ascii="宋体" w:hAnsi="宋体" w:eastAsia="宋体" w:cs="宋体"/>
          <w:color w:val="000000"/>
        </w:rPr>
        <w:t>长方形</w:t>
      </w:r>
      <w:r>
        <w:rPr>
          <w:rFonts w:ascii="宋体" w:hAnsi="宋体" w:eastAsia="宋体" w:cs="宋体"/>
          <w:color w:val="000000"/>
          <w:position w:val="0"/>
        </w:rPr>
        <w:drawing>
          <wp:inline distT="0" distB="0" distL="114300" distR="114300">
            <wp:extent cx="133350" cy="177800"/>
            <wp:effectExtent l="0" t="0" r="0" b="13335"/>
            <wp:docPr id="62289825" name="图片 62289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9825" name="图片 62289825"/>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厘米，它的宽比长的</w:t>
      </w:r>
      <w:r>
        <w:object>
          <v:shape id="_x0000_i105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7" o:title="eqIdbf31876698721a199c7c53c6b320aa86"/>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还短</w:t>
      </w:r>
      <w:r>
        <w:rPr>
          <w:rFonts w:ascii="Times New Roman" w:hAnsi="Times New Roman" w:eastAsia="Times New Roman" w:cs="Times New Roman"/>
          <w:color w:val="000000"/>
        </w:rPr>
        <w:t>2</w:t>
      </w:r>
      <w:r>
        <w:rPr>
          <w:rFonts w:ascii="宋体" w:hAnsi="宋体" w:eastAsia="宋体" w:cs="宋体"/>
          <w:color w:val="000000"/>
        </w:rPr>
        <w:t>厘米，周长为</w:t>
      </w:r>
      <w:r>
        <w:rPr>
          <w:rFonts w:ascii="Times New Roman" w:hAnsi="Times New Roman" w:eastAsia="Times New Roman" w:cs="Times New Roman"/>
          <w:color w:val="000000"/>
        </w:rPr>
        <w:t>7</w:t>
      </w:r>
      <w:r>
        <w:rPr>
          <w:rFonts w:ascii="宋体" w:hAnsi="宋体" w:eastAsia="宋体" w:cs="宋体"/>
          <w:color w:val="000000"/>
        </w:rPr>
        <w:t>厘米．可列方程为</w:t>
      </w:r>
      <w:r>
        <w:rPr>
          <w:color w:val="000000"/>
        </w:rPr>
        <w:t>____________</w:t>
      </w:r>
      <w:r>
        <w:rPr>
          <w:rFonts w:ascii="宋体" w:hAnsi="宋体" w:eastAsia="宋体" w:cs="宋体"/>
          <w:color w:val="000000"/>
        </w:rPr>
        <w:t>．</w:t>
      </w:r>
    </w:p>
    <w:p w14:paraId="3A5B0931">
      <w:pPr>
        <w:spacing w:line="360" w:lineRule="auto"/>
        <w:jc w:val="both"/>
        <w:textAlignment w:val="center"/>
        <w:rPr>
          <w:color w:val="000000"/>
        </w:rPr>
      </w:pPr>
      <w:r>
        <w:rPr>
          <w:color w:val="000000"/>
        </w:rPr>
        <w:t xml:space="preserve">16. </w:t>
      </w:r>
      <w:r>
        <w:rPr>
          <w:rFonts w:ascii="宋体" w:hAnsi="宋体" w:eastAsia="宋体" w:cs="宋体"/>
          <w:color w:val="000000"/>
        </w:rPr>
        <w:t>若代数式</w:t>
      </w:r>
      <w:r>
        <w:object>
          <v:shape id="_x0000_i1060"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79" o:title="eqId617947ab0fab392bbd6f9b8a10d510d4"/>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的值是</w:t>
      </w:r>
      <w:r>
        <w:object>
          <v:shape id="_x0000_i106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81" o:title="eqId81fb134b2b48acc99213fff6ccfee65f"/>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，则代数式</w:t>
      </w:r>
      <w:r>
        <w:object>
          <v:shape id="_x0000_i1062" o:spt="75" alt="学科网(www.zxxk.com)--教育资源门户，提供试卷、教案、课件、论文、素材以及各类教学资源下载，还有大量而丰富的教学相关资讯！" type="#_x0000_t75" style="height:14.5pt;width:60pt;" o:ole="t" filled="f" o:preferrelative="t" stroked="f" coordsize="21600,21600">
            <v:path/>
            <v:fill on="f" focussize="0,0"/>
            <v:stroke on="f" joinstyle="miter"/>
            <v:imagedata r:id="rId83" o:title="eqId114ca0998507464860f3732040530651"/>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1152C08B">
      <w:pPr>
        <w:spacing w:line="360" w:lineRule="auto"/>
        <w:jc w:val="both"/>
        <w:textAlignment w:val="center"/>
        <w:rPr>
          <w:color w:val="000000"/>
        </w:rPr>
      </w:pPr>
      <w:r>
        <w:rPr>
          <w:color w:val="000000"/>
        </w:rPr>
        <w:t xml:space="preserve">17. </w:t>
      </w:r>
      <w:r>
        <w:rPr>
          <w:rFonts w:ascii="宋体" w:hAnsi="宋体" w:eastAsia="宋体" w:cs="宋体"/>
          <w:color w:val="000000"/>
        </w:rPr>
        <w:t>在数轴上，点</w:t>
      </w:r>
      <w:r>
        <w:rPr>
          <w:rFonts w:ascii="Times New Roman" w:hAnsi="Times New Roman" w:eastAsia="Times New Roman" w:cs="Times New Roman"/>
          <w:i/>
          <w:color w:val="000000"/>
        </w:rPr>
        <w:t>A</w:t>
      </w:r>
      <w:r>
        <w:rPr>
          <w:rFonts w:ascii="宋体" w:hAnsi="宋体" w:eastAsia="宋体" w:cs="宋体"/>
          <w:color w:val="000000"/>
        </w:rPr>
        <w:t>表示的点是</w:t>
      </w:r>
      <w:r>
        <w:object>
          <v:shape id="_x0000_i106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5" o:title="eqId274a9dc37509f01c2606fb3086a46f4f"/>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相距</w:t>
      </w:r>
      <w:r>
        <w:object>
          <v:shape id="_x0000_i106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7" o:title="eqId068be63cf798cb7f332dbfae19e0c396"/>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个单位长度的点表示的数是</w:t>
      </w:r>
      <w:r>
        <w:rPr>
          <w:color w:val="000000"/>
        </w:rPr>
        <w:t>___</w:t>
      </w:r>
      <w:r>
        <w:rPr>
          <w:rFonts w:ascii="宋体" w:hAnsi="宋体" w:eastAsia="宋体" w:cs="宋体"/>
          <w:color w:val="000000"/>
        </w:rPr>
        <w:t>．</w:t>
      </w:r>
    </w:p>
    <w:p w14:paraId="5B079703">
      <w:pPr>
        <w:spacing w:line="360" w:lineRule="auto"/>
        <w:jc w:val="both"/>
        <w:textAlignment w:val="center"/>
        <w:rPr>
          <w:color w:val="000000"/>
        </w:rPr>
      </w:pPr>
      <w:r>
        <w:rPr>
          <w:color w:val="000000"/>
        </w:rPr>
        <w:t xml:space="preserve">18. </w:t>
      </w:r>
      <w:r>
        <w:rPr>
          <w:rFonts w:ascii="宋体" w:hAnsi="宋体" w:eastAsia="宋体" w:cs="宋体"/>
          <w:color w:val="000000"/>
        </w:rPr>
        <w:t>用小木棒按如图所示的方式搭图形，那么第</w:t>
      </w:r>
      <w:r>
        <w:object>
          <v:shape id="_x0000_i106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9" o:title="eqIdb6a24198bd04c29321ae5dc5a28fe421"/>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个图形需要小木棒</w:t>
      </w:r>
      <w:r>
        <w:rPr>
          <w:color w:val="000000"/>
        </w:rPr>
        <w:t>______</w:t>
      </w:r>
      <w:r>
        <w:rPr>
          <w:rFonts w:ascii="宋体" w:hAnsi="宋体" w:eastAsia="宋体" w:cs="宋体"/>
          <w:color w:val="000000"/>
        </w:rPr>
        <w:t>根．</w:t>
      </w:r>
    </w:p>
    <w:p w14:paraId="1AD96DBA">
      <w:pPr>
        <w:spacing w:line="360" w:lineRule="auto"/>
        <w:jc w:val="both"/>
        <w:textAlignment w:val="center"/>
        <w:rPr>
          <w:color w:val="000000"/>
        </w:rPr>
      </w:pPr>
      <w:r>
        <w:rPr>
          <w:color w:val="000000"/>
        </w:rPr>
        <w:drawing>
          <wp:inline distT="0" distB="0" distL="114300" distR="114300">
            <wp:extent cx="2571750" cy="1152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571750" cy="1152525"/>
                    </a:xfrm>
                    <a:prstGeom prst="rect">
                      <a:avLst/>
                    </a:prstGeom>
                  </pic:spPr>
                </pic:pic>
              </a:graphicData>
            </a:graphic>
          </wp:inline>
        </w:drawing>
      </w:r>
    </w:p>
    <w:p w14:paraId="0B12DAFF">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题，其中</w:t>
      </w:r>
      <w:r>
        <w:rPr>
          <w:rFonts w:ascii="Times New Roman" w:hAnsi="Times New Roman" w:eastAsia="Times New Roman" w:cs="Times New Roman"/>
          <w:b/>
          <w:color w:val="000000"/>
          <w:sz w:val="24"/>
        </w:rPr>
        <w:t>19~24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26~27</w:t>
      </w:r>
      <w:r>
        <w:rPr>
          <w:rFonts w:ascii="宋体" w:hAnsi="宋体" w:eastAsia="宋体" w:cs="宋体"/>
          <w:b/>
          <w:color w:val="000000"/>
          <w:sz w:val="24"/>
        </w:rPr>
        <w:t>题，每题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25DE727B">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33.75pt;width:141.75pt;" o:ole="t" filled="f" o:preferrelative="t" stroked="f" coordsize="21600,21600">
            <v:path/>
            <v:fill on="f" focussize="0,0"/>
            <v:stroke on="f" joinstyle="miter"/>
            <v:imagedata r:id="rId92" o:title="eqId59fda958aea85f5f16553489f3d44e36"/>
            <o:lock v:ext="edit" aspectratio="t"/>
            <w10:wrap type="none"/>
            <w10:anchorlock/>
          </v:shape>
          <o:OLEObject Type="Embed" ProgID="Equation.DSMT4" ShapeID="_x0000_i1066" DrawAspect="Content" ObjectID="_1468075766" r:id="rId91">
            <o:LockedField>false</o:LockedField>
          </o:OLEObject>
        </w:object>
      </w:r>
    </w:p>
    <w:p w14:paraId="310451CF">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31pt;width:126pt;" o:ole="t" filled="f" o:preferrelative="t" stroked="f" coordsize="21600,21600">
            <v:path/>
            <v:fill on="f" focussize="0,0"/>
            <v:stroke on="f" joinstyle="miter"/>
            <v:imagedata r:id="rId94" o:title="eqIdcfca39ea39c0659253852581a3809500"/>
            <o:lock v:ext="edit" aspectratio="t"/>
            <w10:wrap type="none"/>
            <w10:anchorlock/>
          </v:shape>
          <o:OLEObject Type="Embed" ProgID="Equation.DSMT4" ShapeID="_x0000_i1067" DrawAspect="Content" ObjectID="_1468075767" r:id="rId93">
            <o:LockedField>false</o:LockedField>
          </o:OLEObject>
        </w:object>
      </w:r>
    </w:p>
    <w:p w14:paraId="66EEC38B">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6.75pt;width:111pt;" o:ole="t" filled="f" o:preferrelative="t" stroked="f" coordsize="21600,21600">
            <v:path/>
            <v:fill on="f" focussize="0,0"/>
            <v:stroke on="f" joinstyle="miter"/>
            <v:imagedata r:id="rId96" o:title="eqIdbdb11f31dcbc6c45888f142ea25d0b93"/>
            <o:lock v:ext="edit" aspectratio="t"/>
            <w10:wrap type="none"/>
            <w10:anchorlock/>
          </v:shape>
          <o:OLEObject Type="Embed" ProgID="Equation.DSMT4" ShapeID="_x0000_i1068" DrawAspect="Content" ObjectID="_1468075768" r:id="rId95">
            <o:LockedField>false</o:LockedField>
          </o:OLEObject>
        </w:object>
      </w:r>
    </w:p>
    <w:p w14:paraId="488AF082">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62289827" name="图片 62289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9827" name="图片 62289827"/>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21.9pt;width:118.1pt;" o:ole="t" filled="f" o:preferrelative="t" stroked="f" coordsize="21600,21600">
            <v:path/>
            <v:fill on="f" focussize="0,0"/>
            <v:stroke on="f" joinstyle="miter"/>
            <v:imagedata r:id="rId98" o:title="eqId6ba5274c231ffdba0449da6c817004da"/>
            <o:lock v:ext="edit" aspectratio="t"/>
            <w10:wrap type="none"/>
            <w10:anchorlock/>
          </v:shape>
          <o:OLEObject Type="Embed" ProgID="Equation.DSMT4" ShapeID="_x0000_i1069" DrawAspect="Content" ObjectID="_1468075769" r:id="rId97">
            <o:LockedField>false</o:LockedField>
          </o:OLEObject>
        </w:object>
      </w:r>
    </w:p>
    <w:p w14:paraId="42AF0FFE">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70"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100" o:title="eqIdec0bbf27adac72864c31348cd9566992"/>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w:t>
      </w:r>
    </w:p>
    <w:p w14:paraId="461833DA">
      <w:pPr>
        <w:spacing w:line="360" w:lineRule="auto"/>
        <w:jc w:val="both"/>
        <w:textAlignment w:val="center"/>
        <w:rPr>
          <w:color w:val="000000"/>
        </w:rPr>
      </w:pPr>
      <w:r>
        <w:rPr>
          <w:color w:val="000000"/>
        </w:rPr>
        <w:t xml:space="preserve">24. </w:t>
      </w:r>
      <w:r>
        <w:rPr>
          <w:rFonts w:ascii="宋体" w:hAnsi="宋体" w:eastAsia="宋体" w:cs="宋体"/>
          <w:color w:val="000000"/>
        </w:rPr>
        <w:t>已知：</w:t>
      </w:r>
      <w:r>
        <w:object>
          <v:shape id="_x0000_i1071"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102" o:title="eqIdd55881c168523c0fde2305240597f1ff"/>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，求</w:t>
      </w:r>
      <w:r>
        <w:object>
          <v:shape id="_x0000_i1072" o:spt="75" alt="学科网(www.zxxk.com)--教育资源门户，提供试卷、教案、课件、论文、素材以及各类教学资源下载，还有大量而丰富的教学相关资讯！" type="#_x0000_t75" style="height:11.5pt;width:32.5pt;" o:ole="t" filled="f" o:preferrelative="t" stroked="f" coordsize="21600,21600">
            <v:path/>
            <v:fill on="f" focussize="0,0"/>
            <v:stroke on="f" joinstyle="miter"/>
            <v:imagedata r:id="rId104" o:title="eqId7fd2e0881dea2b5d4938ac48b2b1782d"/>
            <o:lock v:ext="edit" aspectratio="t"/>
            <w10:wrap type="none"/>
            <w10:anchorlock/>
          </v:shape>
          <o:OLEObject Type="Embed" ProgID="Equation.DSMT4" ShapeID="_x0000_i1072" DrawAspect="Content" ObjectID="_1468075772" r:id="rId103">
            <o:LockedField>false</o:LockedField>
          </o:OLEObject>
        </w:object>
      </w:r>
    </w:p>
    <w:p w14:paraId="6BA004D5">
      <w:pPr>
        <w:spacing w:line="360" w:lineRule="auto"/>
        <w:jc w:val="both"/>
        <w:textAlignment w:val="center"/>
        <w:rPr>
          <w:color w:val="000000"/>
        </w:rPr>
      </w:pPr>
      <w:r>
        <w:rPr>
          <w:color w:val="000000"/>
        </w:rPr>
        <w:t xml:space="preserve">25. </w:t>
      </w:r>
      <w:r>
        <w:rPr>
          <w:rFonts w:ascii="宋体" w:hAnsi="宋体" w:eastAsia="宋体" w:cs="宋体"/>
          <w:color w:val="000000"/>
        </w:rPr>
        <w:t>先化简，再求值：</w:t>
      </w:r>
      <w:r>
        <w:object>
          <v:shape id="_x0000_i1073" o:spt="75" alt="学科网(www.zxxk.com)--教育资源门户，提供试卷、教案、课件、论文、素材以及各类教学资源下载，还有大量而丰富的教学相关资讯！" type="#_x0000_t75" style="height:31.2pt;width:127.2pt;" o:ole="t" filled="f" o:preferrelative="t" stroked="f" coordsize="21600,21600">
            <v:path/>
            <v:fill on="f" focussize="0,0"/>
            <v:stroke on="f" joinstyle="miter"/>
            <v:imagedata r:id="rId106" o:title="eqId716c142188cd19e8f210086a597af504"/>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，其中</w:t>
      </w:r>
      <w:r>
        <w:object>
          <v:shape id="_x0000_i107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08" o:title="eqIdd0db2c49919467a2e14540f2aabd05cb"/>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w:t>
      </w:r>
    </w:p>
    <w:p w14:paraId="57B79B41">
      <w:pPr>
        <w:spacing w:line="360" w:lineRule="auto"/>
        <w:jc w:val="both"/>
        <w:textAlignment w:val="center"/>
        <w:rPr>
          <w:color w:val="000000"/>
        </w:rPr>
      </w:pPr>
      <w:r>
        <w:rPr>
          <w:color w:val="000000"/>
        </w:rPr>
        <w:t xml:space="preserve">26. </w:t>
      </w:r>
      <w:r>
        <w:rPr>
          <w:rFonts w:ascii="宋体" w:hAnsi="宋体" w:eastAsia="宋体" w:cs="宋体"/>
          <w:color w:val="000000"/>
        </w:rPr>
        <w:t>玩具店以</w:t>
      </w:r>
      <w:r>
        <w:rPr>
          <w:rFonts w:ascii="Times New Roman" w:hAnsi="Times New Roman" w:eastAsia="Times New Roman" w:cs="Times New Roman"/>
          <w:color w:val="000000"/>
        </w:rPr>
        <w:t>32</w:t>
      </w:r>
      <w:r>
        <w:rPr>
          <w:rFonts w:ascii="宋体" w:hAnsi="宋体" w:eastAsia="宋体" w:cs="宋体"/>
          <w:color w:val="000000"/>
        </w:rPr>
        <w:t>元的价格购进</w:t>
      </w:r>
      <w:r>
        <w:rPr>
          <w:rFonts w:ascii="Times New Roman" w:hAnsi="Times New Roman" w:eastAsia="Times New Roman" w:cs="Times New Roman"/>
          <w:color w:val="000000"/>
        </w:rPr>
        <w:t>30</w:t>
      </w:r>
      <w:r>
        <w:rPr>
          <w:rFonts w:ascii="宋体" w:hAnsi="宋体" w:eastAsia="宋体" w:cs="宋体"/>
          <w:color w:val="000000"/>
        </w:rPr>
        <w:t>辆汽车模型，针对不同的顾客，售价不完全相同．若以</w:t>
      </w:r>
      <w:r>
        <w:rPr>
          <w:rFonts w:ascii="Times New Roman" w:hAnsi="Times New Roman" w:eastAsia="Times New Roman" w:cs="Times New Roman"/>
          <w:color w:val="000000"/>
        </w:rPr>
        <w:t>47</w:t>
      </w:r>
      <w:r>
        <w:rPr>
          <w:rFonts w:ascii="宋体" w:hAnsi="宋体" w:eastAsia="宋体" w:cs="宋体"/>
          <w:color w:val="000000"/>
        </w:rPr>
        <w:t>元为标准价，将超过的钱数记为正，不足的钱数记为负，则记录结果如下表：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9"/>
        <w:gridCol w:w="556"/>
        <w:gridCol w:w="555"/>
        <w:gridCol w:w="540"/>
        <w:gridCol w:w="345"/>
        <w:gridCol w:w="540"/>
        <w:gridCol w:w="564"/>
      </w:tblGrid>
      <w:tr w14:paraId="0AC0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B5A44">
            <w:pPr>
              <w:spacing w:line="360" w:lineRule="auto"/>
              <w:jc w:val="left"/>
              <w:textAlignment w:val="center"/>
              <w:rPr>
                <w:color w:val="000000"/>
              </w:rPr>
            </w:pPr>
            <w:r>
              <w:rPr>
                <w:rFonts w:ascii="宋体" w:hAnsi="宋体" w:eastAsia="宋体" w:cs="宋体"/>
                <w:color w:val="000000"/>
              </w:rPr>
              <w:t>售出数量</w:t>
            </w:r>
            <w:r>
              <w:rPr>
                <w:rFonts w:ascii="Times New Roman" w:hAnsi="Times New Roman" w:eastAsia="Times New Roman" w:cs="Times New Roman"/>
                <w:color w:val="000000"/>
              </w:rPr>
              <w:t>/</w:t>
            </w:r>
            <w:r>
              <w:rPr>
                <w:rFonts w:ascii="宋体" w:hAnsi="宋体" w:eastAsia="宋体" w:cs="宋体"/>
                <w:color w:val="000000"/>
              </w:rPr>
              <w:t>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4A86B">
            <w:pPr>
              <w:spacing w:line="360" w:lineRule="auto"/>
              <w:jc w:val="left"/>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1F3A3">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C447F">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82A2A">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BE37B">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FA5A4">
            <w:pPr>
              <w:spacing w:line="360" w:lineRule="auto"/>
              <w:jc w:val="left"/>
              <w:textAlignment w:val="center"/>
              <w:rPr>
                <w:color w:val="000000"/>
              </w:rPr>
            </w:pPr>
            <w:r>
              <w:rPr>
                <w:rFonts w:ascii="Times New Roman" w:hAnsi="Times New Roman" w:eastAsia="Times New Roman" w:cs="Times New Roman"/>
                <w:color w:val="000000"/>
              </w:rPr>
              <w:t>5</w:t>
            </w:r>
          </w:p>
        </w:tc>
      </w:tr>
      <w:tr w14:paraId="5E898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0AAF4">
            <w:pPr>
              <w:spacing w:line="360" w:lineRule="auto"/>
              <w:jc w:val="left"/>
              <w:textAlignment w:val="center"/>
              <w:rPr>
                <w:color w:val="000000"/>
              </w:rPr>
            </w:pPr>
            <w:r>
              <w:rPr>
                <w:rFonts w:ascii="宋体" w:hAnsi="宋体" w:eastAsia="宋体" w:cs="宋体"/>
                <w:color w:val="000000"/>
              </w:rPr>
              <w:t>售价</w:t>
            </w:r>
            <w:r>
              <w:rPr>
                <w:rFonts w:ascii="Times New Roman" w:hAnsi="Times New Roman" w:eastAsia="Times New Roman" w:cs="Times New Roman"/>
                <w:color w:val="000000"/>
              </w:rPr>
              <w:t>/</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78423">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7.05pt;width:15.8pt;" o:ole="t" filled="f" o:preferrelative="t" stroked="f" coordsize="21600,21600">
                  <v:path/>
                  <v:fill on="f" focussize="0,0"/>
                  <v:stroke on="f" joinstyle="miter"/>
                  <v:imagedata r:id="rId110" o:title="eqIdd9b2d032ba738441af2724258f81d8ed"/>
                  <o:lock v:ext="edit" aspectratio="t"/>
                  <w10:wrap type="none"/>
                  <w10:anchorlock/>
                </v:shape>
                <o:OLEObject Type="Embed" ProgID="Equation.DSMT4" ShapeID="_x0000_i1075" DrawAspect="Content" ObjectID="_1468075775" r:id="rId10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BFC46">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12" o:title="eqId4c4f47d27d32b7f205cd916f49623f6b"/>
                  <o:lock v:ext="edit" aspectratio="t"/>
                  <w10:wrap type="none"/>
                  <w10:anchorlock/>
                </v:shape>
                <o:OLEObject Type="Embed" ProgID="Equation.DSMT4" ShapeID="_x0000_i1076" DrawAspect="Content" ObjectID="_1468075776" r:id="rId1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8F9AD">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4" o:title="eqId497f79b82f7428fd4ad48fb472b2ef13"/>
                  <o:lock v:ext="edit" aspectratio="t"/>
                  <w10:wrap type="none"/>
                  <w10:anchorlock/>
                </v:shape>
                <o:OLEObject Type="Embed" ProgID="Equation.DSMT4" ShapeID="_x0000_i1077" DrawAspect="Content" ObjectID="_1468075777" r:id="rId1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876DA">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ECA3C">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6" o:title="eqIdacbc6a613224461ade69362d46550474"/>
                  <o:lock v:ext="edit" aspectratio="t"/>
                  <w10:wrap type="none"/>
                  <w10:anchorlock/>
                </v:shape>
                <o:OLEObject Type="Embed" ProgID="Equation.DSMT4" ShapeID="_x0000_i1078" DrawAspect="Content" ObjectID="_1468075778" r:id="rId1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C3870">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6.8pt;width:16.2pt;" o:ole="t" filled="f" o:preferrelative="t" stroked="f" coordsize="21600,21600">
                  <v:path/>
                  <v:fill on="f" focussize="0,0"/>
                  <v:stroke on="f" joinstyle="miter"/>
                  <v:imagedata r:id="rId118" o:title="eqId867508032361ad13c500e751828246b1"/>
                  <o:lock v:ext="edit" aspectratio="t"/>
                  <w10:wrap type="none"/>
                  <w10:anchorlock/>
                </v:shape>
                <o:OLEObject Type="Embed" ProgID="Equation.DSMT4" ShapeID="_x0000_i1079" DrawAspect="Content" ObjectID="_1468075779" r:id="rId117">
                  <o:LockedField>false</o:LockedField>
                </o:OLEObject>
              </w:object>
            </w:r>
          </w:p>
        </w:tc>
      </w:tr>
    </w:tbl>
    <w:p w14:paraId="1B3ACB81">
      <w:pPr>
        <w:spacing w:line="360" w:lineRule="auto"/>
        <w:jc w:val="both"/>
        <w:textAlignment w:val="center"/>
        <w:rPr>
          <w:color w:val="000000"/>
        </w:rPr>
      </w:pPr>
    </w:p>
    <w:p w14:paraId="6865E847">
      <w:pPr>
        <w:spacing w:line="360" w:lineRule="auto"/>
        <w:jc w:val="left"/>
        <w:textAlignment w:val="center"/>
        <w:rPr>
          <w:color w:val="000000"/>
        </w:rPr>
      </w:pPr>
      <w:r>
        <w:rPr>
          <w:color w:val="000000"/>
        </w:rPr>
        <w:t>（1）</w:t>
      </w:r>
      <w:r>
        <w:rPr>
          <w:rFonts w:ascii="宋体" w:hAnsi="宋体" w:eastAsia="宋体" w:cs="宋体"/>
          <w:color w:val="000000"/>
        </w:rPr>
        <w:t>在这</w:t>
      </w:r>
      <w:r>
        <w:rPr>
          <w:rFonts w:ascii="Times New Roman" w:hAnsi="Times New Roman" w:eastAsia="Times New Roman" w:cs="Times New Roman"/>
          <w:color w:val="000000"/>
        </w:rPr>
        <w:t>30</w:t>
      </w:r>
      <w:r>
        <w:rPr>
          <w:rFonts w:ascii="宋体" w:hAnsi="宋体" w:eastAsia="宋体" w:cs="宋体"/>
          <w:color w:val="000000"/>
        </w:rPr>
        <w:t>辆汽车模型中，售价最高</w:t>
      </w:r>
      <w:r>
        <w:rPr>
          <w:rFonts w:ascii="宋体" w:hAnsi="宋体" w:eastAsia="宋体" w:cs="宋体"/>
          <w:color w:val="000000"/>
          <w:position w:val="0"/>
        </w:rPr>
        <w:drawing>
          <wp:inline distT="0" distB="0" distL="114300" distR="114300">
            <wp:extent cx="133350" cy="177800"/>
            <wp:effectExtent l="0" t="0" r="0" b="0"/>
            <wp:docPr id="62289831" name="图片 62289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9831" name="图片 62289831"/>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一辆比售价最低的一辆贵多少元？</w:t>
      </w:r>
    </w:p>
    <w:p w14:paraId="37B1F776">
      <w:pPr>
        <w:spacing w:line="360" w:lineRule="auto"/>
        <w:jc w:val="left"/>
        <w:textAlignment w:val="center"/>
        <w:rPr>
          <w:color w:val="000000"/>
        </w:rPr>
      </w:pPr>
      <w:r>
        <w:rPr>
          <w:color w:val="000000"/>
        </w:rPr>
        <w:t>（2）</w:t>
      </w:r>
      <w:r>
        <w:rPr>
          <w:rFonts w:ascii="宋体" w:hAnsi="宋体" w:eastAsia="宋体" w:cs="宋体"/>
          <w:color w:val="000000"/>
        </w:rPr>
        <w:t>该玩具店售完这</w:t>
      </w:r>
      <w:r>
        <w:rPr>
          <w:rFonts w:ascii="Times New Roman" w:hAnsi="Times New Roman" w:eastAsia="Times New Roman" w:cs="Times New Roman"/>
          <w:color w:val="000000"/>
        </w:rPr>
        <w:t>30</w:t>
      </w:r>
      <w:r>
        <w:rPr>
          <w:rFonts w:ascii="宋体" w:hAnsi="宋体" w:eastAsia="宋体" w:cs="宋体"/>
          <w:color w:val="000000"/>
        </w:rPr>
        <w:t>辆汽车模型能盈利多少元？</w:t>
      </w:r>
    </w:p>
    <w:p w14:paraId="5ABB5A98">
      <w:pPr>
        <w:spacing w:line="360" w:lineRule="auto"/>
        <w:jc w:val="left"/>
        <w:textAlignment w:val="center"/>
        <w:rPr>
          <w:color w:val="000000"/>
        </w:rPr>
      </w:pPr>
      <w:r>
        <w:rPr>
          <w:color w:val="000000"/>
        </w:rPr>
        <w:t xml:space="preserve">27. </w:t>
      </w:r>
      <w:r>
        <w:rPr>
          <w:rFonts w:ascii="宋体" w:hAnsi="宋体" w:eastAsia="宋体" w:cs="宋体"/>
          <w:color w:val="000000"/>
        </w:rPr>
        <w:t>某车间有</w:t>
      </w:r>
      <w:r>
        <w:rPr>
          <w:rFonts w:ascii="Times New Roman" w:hAnsi="Times New Roman" w:eastAsia="Times New Roman" w:cs="Times New Roman"/>
          <w:color w:val="000000"/>
        </w:rPr>
        <w:t>28</w:t>
      </w:r>
      <w:r>
        <w:rPr>
          <w:rFonts w:ascii="宋体" w:hAnsi="宋体" w:eastAsia="宋体" w:cs="宋体"/>
          <w:color w:val="000000"/>
        </w:rPr>
        <w:t>名工人，生产一种螺栓和螺帽，平均每人每小时能生产螺栓</w:t>
      </w:r>
      <w:r>
        <w:rPr>
          <w:rFonts w:ascii="Times New Roman" w:hAnsi="Times New Roman" w:eastAsia="Times New Roman" w:cs="Times New Roman"/>
          <w:color w:val="000000"/>
        </w:rPr>
        <w:t>12</w:t>
      </w:r>
      <w:r>
        <w:rPr>
          <w:rFonts w:ascii="宋体" w:hAnsi="宋体" w:eastAsia="宋体" w:cs="宋体"/>
          <w:color w:val="000000"/>
        </w:rPr>
        <w:t>个或螺帽</w:t>
      </w:r>
      <w:r>
        <w:rPr>
          <w:rFonts w:ascii="Times New Roman" w:hAnsi="Times New Roman" w:eastAsia="Times New Roman" w:cs="Times New Roman"/>
          <w:color w:val="000000"/>
        </w:rPr>
        <w:t>18</w:t>
      </w:r>
      <w:r>
        <w:rPr>
          <w:rFonts w:ascii="宋体" w:hAnsi="宋体" w:eastAsia="宋体" w:cs="宋体"/>
          <w:color w:val="000000"/>
        </w:rPr>
        <w:t>个，一个螺栓配两个螺帽，应分配多少人生产螺栓，多少人生产螺帽，才能使生产的螺栓和螺帽刚好配套？</w:t>
      </w:r>
    </w:p>
    <w:p w14:paraId="4466EABA">
      <w:pPr>
        <w:spacing w:line="360" w:lineRule="auto"/>
        <w:jc w:val="left"/>
        <w:textAlignment w:val="center"/>
        <w:rPr>
          <w:color w:val="000000"/>
        </w:rPr>
      </w:pPr>
      <w:r>
        <w:rPr>
          <w:color w:val="000000"/>
        </w:rPr>
        <w:t xml:space="preserve">28. </w:t>
      </w:r>
      <w:r>
        <w:rPr>
          <w:rFonts w:ascii="宋体" w:hAnsi="宋体" w:eastAsia="宋体" w:cs="宋体"/>
          <w:color w:val="000000"/>
        </w:rPr>
        <w:t>七年级智远团成员自主开展数学微项目研究，结合最近所学内容，他们开展了立方数的性质研究．根据背景素材，探索解决问题：</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9"/>
        <w:gridCol w:w="4215"/>
        <w:gridCol w:w="4772"/>
      </w:tblGrid>
      <w:tr w14:paraId="7F81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90449">
            <w:pPr>
              <w:spacing w:line="360" w:lineRule="auto"/>
              <w:jc w:val="left"/>
              <w:textAlignment w:val="center"/>
              <w:rPr>
                <w:color w:val="000000"/>
              </w:rPr>
            </w:pPr>
            <w:r>
              <w:rPr>
                <w:rFonts w:ascii="宋体" w:hAnsi="宋体" w:eastAsia="宋体" w:cs="宋体"/>
                <w:color w:val="000000"/>
              </w:rPr>
              <w:t>探索立方数的性质</w:t>
            </w:r>
          </w:p>
        </w:tc>
      </w:tr>
      <w:tr w14:paraId="37DA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136CC">
            <w:pPr>
              <w:spacing w:line="360" w:lineRule="auto"/>
              <w:jc w:val="left"/>
              <w:textAlignment w:val="center"/>
              <w:rPr>
                <w:color w:val="000000"/>
              </w:rPr>
            </w:pPr>
            <w:r>
              <w:rPr>
                <w:rFonts w:ascii="宋体" w:hAnsi="宋体" w:eastAsia="宋体" w:cs="宋体"/>
                <w:color w:val="000000"/>
              </w:rPr>
              <w:t>素</w:t>
            </w:r>
          </w:p>
          <w:p w14:paraId="0672FCD0">
            <w:pPr>
              <w:spacing w:line="360" w:lineRule="auto"/>
              <w:jc w:val="left"/>
              <w:textAlignment w:val="center"/>
              <w:rPr>
                <w:color w:val="000000"/>
              </w:rPr>
            </w:pPr>
            <w:r>
              <w:rPr>
                <w:rFonts w:ascii="宋体" w:hAnsi="宋体" w:eastAsia="宋体" w:cs="宋体"/>
                <w:color w:val="000000"/>
              </w:rPr>
              <w:t>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19C12">
            <w:pPr>
              <w:spacing w:line="360" w:lineRule="auto"/>
              <w:jc w:val="left"/>
              <w:textAlignment w:val="center"/>
              <w:rPr>
                <w:color w:val="000000"/>
              </w:rPr>
            </w:pPr>
            <w:r>
              <w:rPr>
                <w:rFonts w:ascii="宋体" w:hAnsi="宋体" w:eastAsia="宋体" w:cs="宋体"/>
                <w:color w:val="000000"/>
              </w:rPr>
              <w:t>古希腊数学家发现：一个正整数</w:t>
            </w:r>
            <w:r>
              <w:object>
                <v:shape id="_x0000_i108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0" o:title="eqIdf0a532e15e232cb4b99a8d4d07c89575"/>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的三次幂总能表示成</w:t>
            </w:r>
            <w:r>
              <w:object>
                <v:shape id="_x0000_i108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0" o:title="eqIdf0a532e15e232cb4b99a8d4d07c89575"/>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个连续奇数之和．</w:t>
            </w:r>
          </w:p>
          <w:p w14:paraId="5C49A85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0D97D">
            <w:pPr>
              <w:spacing w:line="360" w:lineRule="auto"/>
              <w:jc w:val="left"/>
              <w:textAlignment w:val="center"/>
              <w:rPr>
                <w:color w:val="000000"/>
              </w:rPr>
            </w:pPr>
            <w:r>
              <w:rPr>
                <w:rFonts w:ascii="宋体" w:hAnsi="宋体" w:eastAsia="宋体" w:cs="宋体"/>
                <w:color w:val="000000"/>
              </w:rPr>
              <w:t>举例论证：</w:t>
            </w:r>
            <w:r>
              <w:rPr>
                <w:rFonts w:ascii="Times New Roman" w:hAnsi="Times New Roman" w:eastAsia="Times New Roman" w:cs="Times New Roman"/>
                <w:color w:val="000000"/>
              </w:rPr>
              <w:t xml:space="preserve"> </w:t>
            </w:r>
            <w:r>
              <w:object>
                <v:shape id="_x0000_i1082"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123" o:title="eqIdfab08d6ebebbb852cfcba36090c3200a"/>
                  <o:lock v:ext="edit" aspectratio="t"/>
                  <w10:wrap type="none"/>
                  <w10:anchorlock/>
                </v:shape>
                <o:OLEObject Type="Embed" ProgID="Equation.DSMT4" ShapeID="_x0000_i1082" DrawAspect="Content" ObjectID="_1468075782" r:id="rId122">
                  <o:LockedField>false</o:LockedField>
                </o:OLEObject>
              </w:object>
            </w:r>
          </w:p>
          <w:p w14:paraId="59C23D8F">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83"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25" o:title="eqId430b424bdc195b1dab036779fb956b72"/>
                  <o:lock v:ext="edit" aspectratio="t"/>
                  <w10:wrap type="none"/>
                  <w10:anchorlock/>
                </v:shape>
                <o:OLEObject Type="Embed" ProgID="Equation.DSMT4" ShapeID="_x0000_i1083" DrawAspect="Content" ObjectID="_1468075783" r:id="rId124">
                  <o:LockedField>false</o:LockedField>
                </o:OLEObject>
              </w:object>
            </w:r>
          </w:p>
          <w:p w14:paraId="0E097C1F">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84"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127" o:title="eqId232f4299d55ea79adf3222d779cc41c0"/>
                  <o:lock v:ext="edit" aspectratio="t"/>
                  <w10:wrap type="none"/>
                  <w10:anchorlock/>
                </v:shape>
                <o:OLEObject Type="Embed" ProgID="Equation.DSMT4" ShapeID="_x0000_i1084" DrawAspect="Content" ObjectID="_1468075784" r:id="rId126">
                  <o:LockedField>false</o:LockedField>
                </o:OLEObject>
              </w:object>
            </w:r>
          </w:p>
          <w:p w14:paraId="0A91C0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）请按规律写出：</w:t>
            </w:r>
            <w:r>
              <w:object>
                <v:shape id="_x0000_i1085"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129" o:title="eqIdf0d9f9298a14bf9f7319e078540bd3d8"/>
                  <o:lock v:ext="edit" aspectratio="t"/>
                  <w10:wrap type="none"/>
                  <w10:anchorlock/>
                </v:shape>
                <o:OLEObject Type="Embed" ProgID="Equation.DSMT4" ShapeID="_x0000_i1085" DrawAspect="Content" ObjectID="_1468075785" r:id="rId128">
                  <o:LockedField>false</o:LockedField>
                </o:OLEObject>
              </w:object>
            </w:r>
            <w:r>
              <w:rPr>
                <w:rFonts w:ascii="Times New Roman" w:hAnsi="Times New Roman" w:eastAsia="Times New Roman" w:cs="Times New Roman"/>
                <w:color w:val="000000"/>
                <w:u w:val="single"/>
              </w:rPr>
              <w:t xml:space="preserve">            </w:t>
            </w:r>
          </w:p>
        </w:tc>
      </w:tr>
      <w:tr w14:paraId="62FEE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57308">
            <w:pPr>
              <w:spacing w:line="360" w:lineRule="auto"/>
              <w:jc w:val="left"/>
              <w:textAlignment w:val="center"/>
              <w:rPr>
                <w:color w:val="000000"/>
              </w:rPr>
            </w:pPr>
            <w:r>
              <w:rPr>
                <w:rFonts w:ascii="宋体" w:hAnsi="宋体" w:eastAsia="宋体" w:cs="宋体"/>
                <w:color w:val="000000"/>
              </w:rPr>
              <w:t>归</w:t>
            </w:r>
            <w:r>
              <w:rPr>
                <w:rFonts w:ascii="Times New Roman" w:hAnsi="Times New Roman" w:eastAsia="Times New Roman" w:cs="Times New Roman"/>
                <w:color w:val="000000"/>
              </w:rPr>
              <w:t xml:space="preserve"> </w:t>
            </w:r>
            <w:r>
              <w:rPr>
                <w:rFonts w:ascii="宋体" w:hAnsi="宋体" w:eastAsia="宋体" w:cs="宋体"/>
                <w:color w:val="000000"/>
              </w:rPr>
              <w:t>纳</w:t>
            </w:r>
          </w:p>
          <w:p w14:paraId="1E6C9CCA">
            <w:pPr>
              <w:spacing w:line="360" w:lineRule="auto"/>
              <w:jc w:val="left"/>
              <w:textAlignment w:val="center"/>
              <w:rPr>
                <w:color w:val="000000"/>
              </w:rPr>
            </w:pPr>
            <w:r>
              <w:rPr>
                <w:rFonts w:ascii="宋体" w:hAnsi="宋体" w:eastAsia="宋体" w:cs="宋体"/>
                <w:color w:val="000000"/>
              </w:rPr>
              <w:t>数</w:t>
            </w:r>
            <w:r>
              <w:rPr>
                <w:rFonts w:ascii="Times New Roman" w:hAnsi="Times New Roman" w:eastAsia="Times New Roman" w:cs="Times New Roman"/>
                <w:color w:val="000000"/>
              </w:rPr>
              <w:t xml:space="preserve"> </w:t>
            </w:r>
            <w:r>
              <w:rPr>
                <w:rFonts w:ascii="宋体" w:hAnsi="宋体" w:eastAsia="宋体" w:cs="宋体"/>
                <w:color w:val="000000"/>
              </w:rPr>
              <w:t>学</w:t>
            </w:r>
          </w:p>
          <w:p w14:paraId="142EEFE1">
            <w:pPr>
              <w:spacing w:line="360" w:lineRule="auto"/>
              <w:jc w:val="left"/>
              <w:textAlignment w:val="center"/>
              <w:rPr>
                <w:color w:val="000000"/>
              </w:rPr>
            </w:pPr>
            <w:r>
              <w:rPr>
                <w:rFonts w:ascii="宋体" w:hAnsi="宋体" w:eastAsia="宋体" w:cs="宋体"/>
                <w:color w:val="000000"/>
              </w:rPr>
              <w:t>规</w:t>
            </w:r>
            <w:r>
              <w:rPr>
                <w:rFonts w:ascii="Times New Roman" w:hAnsi="Times New Roman" w:eastAsia="Times New Roman" w:cs="Times New Roman"/>
                <w:color w:val="000000"/>
              </w:rPr>
              <w:t xml:space="preserve"> </w:t>
            </w:r>
            <w:r>
              <w:rPr>
                <w:rFonts w:ascii="宋体" w:hAnsi="宋体" w:eastAsia="宋体" w:cs="宋体"/>
                <w:color w:val="000000"/>
              </w:rPr>
              <w:t>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8FD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w:t>
            </w:r>
            <w:r>
              <w:object>
                <v:shape id="_x0000_i1086" o:spt="75" alt="学科网(www.zxxk.com)--教育资源门户，提供试卷、教案、课件、论文、素材以及各类教学资源下载，还有大量而丰富的教学相关资讯！" type="#_x0000_t75" style="height:15.85pt;width:13.7pt;" o:ole="t" filled="f" o:preferrelative="t" stroked="f" coordsize="21600,21600">
                  <v:path/>
                  <v:fill on="f" focussize="0,0"/>
                  <v:stroke on="f" joinstyle="miter"/>
                  <v:imagedata r:id="rId131" o:title="eqId946153e30374d73a207846cf2c785ca2"/>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表示成</w:t>
            </w:r>
            <w:r>
              <w:object>
                <v:shape id="_x0000_i108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0" o:title="eqIdf0a532e15e232cb4b99a8d4d07c89575"/>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个连续奇数之和时，其中有一个奇数是</w:t>
            </w:r>
            <w:r>
              <w:rPr>
                <w:rFonts w:ascii="Times New Roman" w:hAnsi="Times New Roman" w:eastAsia="Times New Roman" w:cs="Times New Roman"/>
                <w:color w:val="000000"/>
              </w:rPr>
              <w:t>35</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34" o:title="eqIddd707b69a11f8de5566f23c1a2a9ff5a"/>
                  <o:lock v:ext="edit" aspectratio="t"/>
                  <w10:wrap type="none"/>
                  <w10:anchorlock/>
                </v:shape>
                <o:OLEObject Type="Embed" ProgID="Equation.DSMT4" ShapeID="_x0000_i1088" DrawAspect="Content" ObjectID="_1468075788" r:id="rId133">
                  <o:LockedField>false</o:LockedField>
                </o:OLEObject>
              </w:object>
            </w:r>
            <w:r>
              <w:rPr>
                <w:rFonts w:ascii="Times New Roman" w:hAnsi="Times New Roman" w:eastAsia="Times New Roman" w:cs="Times New Roman"/>
                <w:i/>
                <w:color w:val="000000"/>
                <w:u w:val="single"/>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079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089"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136" o:title="eqId6226b263d7eaae99b449dd56410e841f"/>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时，等号右边的式子的中间两个数（即第</w:t>
            </w:r>
            <w:r>
              <w:rPr>
                <w:rFonts w:ascii="Times New Roman" w:hAnsi="Times New Roman" w:eastAsia="Times New Roman" w:cs="Times New Roman"/>
                <w:color w:val="000000"/>
              </w:rPr>
              <w:t>5</w:t>
            </w:r>
            <w:r>
              <w:rPr>
                <w:rFonts w:ascii="宋体" w:hAnsi="宋体" w:eastAsia="宋体" w:cs="宋体"/>
                <w:color w:val="000000"/>
              </w:rPr>
              <w:t>个数和第</w:t>
            </w:r>
            <w:r>
              <w:rPr>
                <w:rFonts w:ascii="Times New Roman" w:hAnsi="Times New Roman" w:eastAsia="Times New Roman" w:cs="Times New Roman"/>
                <w:color w:val="000000"/>
              </w:rPr>
              <w:t>6</w:t>
            </w:r>
            <w:r>
              <w:rPr>
                <w:rFonts w:ascii="宋体" w:hAnsi="宋体" w:eastAsia="宋体" w:cs="宋体"/>
                <w:color w:val="000000"/>
              </w:rPr>
              <w:t>个数）是</w:t>
            </w:r>
            <w:r>
              <w:rPr>
                <w:rFonts w:ascii="Times New Roman" w:hAnsi="Times New Roman" w:eastAsia="Times New Roman" w:cs="Times New Roman"/>
                <w:i/>
                <w:color w:val="000000"/>
                <w:u w:val="single"/>
              </w:rPr>
              <w:t xml:space="preserve">       </w:t>
            </w:r>
          </w:p>
          <w:p w14:paraId="4AA78398">
            <w:pPr>
              <w:spacing w:line="360" w:lineRule="auto"/>
              <w:jc w:val="left"/>
              <w:textAlignment w:val="center"/>
              <w:rPr>
                <w:color w:val="000000"/>
              </w:rPr>
            </w:pPr>
          </w:p>
        </w:tc>
      </w:tr>
      <w:tr w14:paraId="55B8E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A5909">
            <w:pPr>
              <w:spacing w:line="360" w:lineRule="auto"/>
              <w:jc w:val="left"/>
              <w:textAlignment w:val="center"/>
              <w:rPr>
                <w:color w:val="000000"/>
              </w:rPr>
            </w:pPr>
            <w:r>
              <w:rPr>
                <w:rFonts w:ascii="宋体" w:hAnsi="宋体" w:eastAsia="宋体" w:cs="宋体"/>
                <w:color w:val="000000"/>
              </w:rPr>
              <w:t>应用数学规律</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9B9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）利用这个结论计算：</w:t>
            </w:r>
            <w:r>
              <w:object>
                <v:shape id="_x0000_i1090" o:spt="75" alt="学科网(www.zxxk.com)--教育资源门户，提供试卷、教案、课件、论文、素材以及各类教学资源下载，还有大量而丰富的教学相关资讯！" type="#_x0000_t75" style="height:16pt;width:125.5pt;" o:ole="t" filled="f" o:preferrelative="t" stroked="f" coordsize="21600,21600">
                  <v:path/>
                  <v:fill on="f" focussize="0,0"/>
                  <v:stroke on="f" joinstyle="miter"/>
                  <v:imagedata r:id="rId138" o:title="eqIdb1fac248a5ee2b7c66802c84a5bb8568"/>
                  <o:lock v:ext="edit" aspectratio="t"/>
                  <w10:wrap type="none"/>
                  <w10:anchorlock/>
                </v:shape>
                <o:OLEObject Type="Embed" ProgID="Equation.DSMT4" ShapeID="_x0000_i1090" DrawAspect="Content" ObjectID="_1468075790" r:id="rId137">
                  <o:LockedField>false</o:LockedField>
                </o:OLEObject>
              </w:object>
            </w:r>
          </w:p>
          <w:p w14:paraId="32369274">
            <w:pPr>
              <w:spacing w:line="360" w:lineRule="auto"/>
              <w:jc w:val="left"/>
              <w:textAlignment w:val="center"/>
              <w:rPr>
                <w:color w:val="000000"/>
              </w:rPr>
            </w:pPr>
          </w:p>
        </w:tc>
      </w:tr>
    </w:tbl>
    <w:p w14:paraId="7E03B5E1">
      <w:pPr>
        <w:spacing w:line="360" w:lineRule="auto"/>
        <w:jc w:val="left"/>
        <w:textAlignment w:val="center"/>
        <w:rPr>
          <w:color w:val="000000"/>
        </w:rPr>
      </w:pPr>
    </w:p>
    <w:p w14:paraId="1A5AE55A">
      <w:pPr>
        <w:spacing w:line="360" w:lineRule="auto"/>
        <w:jc w:val="both"/>
        <w:textAlignment w:val="center"/>
        <w:rPr>
          <w:color w:val="000000"/>
        </w:rPr>
      </w:pPr>
    </w:p>
    <w:p w14:paraId="75C57255">
      <w:pPr>
        <w:spacing w:line="360" w:lineRule="auto"/>
        <w:jc w:val="both"/>
        <w:textAlignment w:val="center"/>
        <w:rPr>
          <w:color w:val="000000"/>
        </w:rPr>
      </w:pPr>
    </w:p>
    <w:p w14:paraId="36B851B5">
      <w:pPr>
        <w:spacing w:line="360" w:lineRule="auto"/>
        <w:jc w:val="both"/>
        <w:textAlignment w:val="center"/>
        <w:rPr>
          <w:color w:val="000000"/>
        </w:rPr>
      </w:pPr>
    </w:p>
    <w:p w14:paraId="1C60DCDF">
      <w:pPr>
        <w:spacing w:line="360" w:lineRule="auto"/>
        <w:jc w:val="both"/>
        <w:textAlignment w:val="center"/>
        <w:rPr>
          <w:color w:val="000000"/>
        </w:rPr>
      </w:pPr>
    </w:p>
    <w:p w14:paraId="56FD6373">
      <w:pPr>
        <w:spacing w:line="360" w:lineRule="auto"/>
        <w:jc w:val="both"/>
        <w:textAlignment w:val="center"/>
        <w:rPr>
          <w:color w:val="000000"/>
        </w:rPr>
      </w:pPr>
    </w:p>
    <w:p w14:paraId="4662DA95">
      <w:pPr>
        <w:spacing w:line="360" w:lineRule="auto"/>
        <w:jc w:val="both"/>
        <w:textAlignment w:val="center"/>
        <w:rPr>
          <w:color w:val="000000"/>
        </w:rPr>
      </w:pPr>
    </w:p>
    <w:p w14:paraId="55276CF3">
      <w:pPr>
        <w:spacing w:line="360" w:lineRule="auto"/>
        <w:jc w:val="both"/>
        <w:textAlignment w:val="center"/>
        <w:rPr>
          <w:color w:val="000000"/>
        </w:rPr>
      </w:pPr>
    </w:p>
    <w:p w14:paraId="6AA4D715">
      <w:pPr>
        <w:spacing w:line="360" w:lineRule="auto"/>
        <w:jc w:val="both"/>
        <w:textAlignment w:val="center"/>
        <w:rPr>
          <w:color w:val="000000"/>
        </w:rPr>
      </w:pPr>
    </w:p>
    <w:p w14:paraId="7810BDFA">
      <w:pPr>
        <w:spacing w:line="360" w:lineRule="auto"/>
        <w:jc w:val="both"/>
        <w:textAlignment w:val="center"/>
        <w:rPr>
          <w:color w:val="000000"/>
        </w:rPr>
      </w:pPr>
      <w:r>
        <w:rPr>
          <w:color w:val="000000"/>
        </w:rPr>
        <w:br w:type="textWrapping"/>
      </w:r>
    </w:p>
    <w:p w14:paraId="7FA4FE9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89B8A7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327B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982EF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png"/><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0" Type="http://schemas.openxmlformats.org/officeDocument/2006/relationships/fontTable" Target="fontTable.xml"/><Relationship Id="rId14" Type="http://schemas.openxmlformats.org/officeDocument/2006/relationships/oleObject" Target="embeddings/oleObject4.bin"/><Relationship Id="rId139" Type="http://schemas.openxmlformats.org/officeDocument/2006/relationships/customXml" Target="../customXml/item1.xml"/><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image" Target="media/image5.wmf"/><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oleObject" Target="embeddings/oleObject3.bin"/><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image" Target="media/image4.wmf"/><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2025-02-27T09:50:00Z</dcterms:created>
  <dc:creator>学科网试题生产平台</dc:creator>
  <dc:description>3689254583304192</dc:description>
  <cp:lastModifiedBy>Administrator</cp:lastModifiedBy>
  <dcterms:modified xsi:type="dcterms:W3CDTF">2025-09-09T11:20:27Z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2E39DE8BB11E406FB97E7DD63358A2C7_12</vt:lpwstr>
  </property>
</Properties>
</file>