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DD202">
      <w:pPr>
        <w:spacing w:line="360" w:lineRule="auto"/>
        <w:jc w:val="center"/>
        <w:textAlignment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12433300</wp:posOffset>
            </wp:positionV>
            <wp:extent cx="279400" cy="381000"/>
            <wp:effectExtent l="0" t="0" r="6350" b="0"/>
            <wp:wrapNone/>
            <wp:docPr id="100234" name="图片 10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4" name="图片 100234"/>
                    <pic:cNvPicPr>
                      <a:picLocks noChangeAspect="1"/>
                    </pic:cNvPicPr>
                  </pic:nvPicPr>
                  <pic:blipFill>
                    <a:blip r:embed="rId6"/>
                    <a:stretch>
                      <a:fillRect/>
                    </a:stretch>
                  </pic:blipFill>
                  <pic:spPr>
                    <a:xfrm>
                      <a:off x="0" y="0"/>
                      <a:ext cx="279400" cy="3810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11633200</wp:posOffset>
            </wp:positionH>
            <wp:positionV relativeFrom="topMargin">
              <wp:posOffset>12471400</wp:posOffset>
            </wp:positionV>
            <wp:extent cx="355600" cy="342900"/>
            <wp:effectExtent l="0" t="0" r="6350" b="0"/>
            <wp:wrapNone/>
            <wp:docPr id="965495840" name="图片 9654958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95840" name="图片 96549584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5600" cy="342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学年第二学期八年级数学期中试卷</w:t>
      </w:r>
    </w:p>
    <w:p w14:paraId="6620F9FA">
      <w:pPr>
        <w:spacing w:line="360" w:lineRule="auto"/>
        <w:jc w:val="center"/>
        <w:textAlignment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C58720B">
      <w:pPr>
        <w:spacing w:line="360" w:lineRule="auto"/>
        <w:jc w:val="left"/>
        <w:textAlignment w:val="center"/>
      </w:pPr>
      <w:r>
        <w:rPr>
          <w:rFonts w:ascii="宋体" w:hAnsi="宋体" w:eastAsia="宋体" w:cs="宋体"/>
          <w:b/>
          <w:color w:val="auto"/>
          <w:sz w:val="24"/>
        </w:rPr>
        <w:t>一、选择题（</w:t>
      </w:r>
      <w:r>
        <w:object>
          <v:shape id="_x0000_i10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 o:title="eqId413a0ee56de38610e5aa2c957b6f27a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b/>
          <w:color w:val="auto"/>
          <w:sz w:val="24"/>
        </w:rPr>
        <w:t>）</w:t>
      </w:r>
    </w:p>
    <w:p w14:paraId="50943E07">
      <w:pPr>
        <w:spacing w:line="360" w:lineRule="auto"/>
        <w:jc w:val="left"/>
        <w:textAlignment w:val="center"/>
      </w:pPr>
      <w:r>
        <w:rPr>
          <w:color w:val="auto"/>
        </w:rPr>
        <w:t xml:space="preserve">1. </w:t>
      </w:r>
      <w:r>
        <w:rPr>
          <w:rFonts w:ascii="宋体" w:hAnsi="宋体" w:eastAsia="宋体" w:cs="宋体"/>
          <w:color w:val="auto"/>
        </w:rPr>
        <w:t>内角和与外角和相等的多边形是（</w:t>
      </w:r>
      <w:r>
        <w:rPr>
          <w:rFonts w:ascii="Times New Roman" w:hAnsi="Times New Roman" w:eastAsia="Times New Roman" w:cs="Times New Roman"/>
          <w:color w:val="auto"/>
        </w:rPr>
        <w:t xml:space="preserve">    </w:t>
      </w:r>
      <w:r>
        <w:rPr>
          <w:rFonts w:ascii="宋体" w:hAnsi="宋体" w:eastAsia="宋体" w:cs="宋体"/>
          <w:color w:val="auto"/>
        </w:rPr>
        <w:t>）</w:t>
      </w:r>
    </w:p>
    <w:p w14:paraId="250E70B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六边形</w:t>
      </w:r>
      <w:r>
        <w:tab/>
      </w:r>
      <w:r>
        <w:t xml:space="preserve">B. </w:t>
      </w:r>
      <w:r>
        <w:rPr>
          <w:rFonts w:ascii="宋体" w:hAnsi="宋体" w:eastAsia="宋体" w:cs="宋体"/>
          <w:color w:val="auto"/>
        </w:rPr>
        <w:t>五边形</w:t>
      </w:r>
      <w:r>
        <w:tab/>
      </w:r>
      <w:r>
        <w:t xml:space="preserve">C. </w:t>
      </w:r>
      <w:r>
        <w:rPr>
          <w:rFonts w:ascii="宋体" w:hAnsi="宋体" w:eastAsia="宋体" w:cs="宋体"/>
          <w:color w:val="auto"/>
        </w:rPr>
        <w:t>四边形</w:t>
      </w:r>
      <w:r>
        <w:tab/>
      </w:r>
      <w:r>
        <w:t xml:space="preserve">D. </w:t>
      </w:r>
      <w:r>
        <w:rPr>
          <w:rFonts w:ascii="宋体" w:hAnsi="宋体" w:eastAsia="宋体" w:cs="宋体"/>
          <w:color w:val="auto"/>
        </w:rPr>
        <w:t>三角形</w:t>
      </w:r>
    </w:p>
    <w:p w14:paraId="669F5714">
      <w:pPr>
        <w:spacing w:line="360" w:lineRule="auto"/>
        <w:jc w:val="left"/>
        <w:textAlignment w:val="center"/>
        <w:rPr>
          <w:color w:val="000000"/>
        </w:rPr>
      </w:pPr>
      <w:r>
        <w:rPr>
          <w:color w:val="000000"/>
        </w:rPr>
        <w:t xml:space="preserve">2. </w:t>
      </w:r>
      <w:r>
        <w:rPr>
          <w:rFonts w:ascii="宋体" w:hAnsi="宋体" w:eastAsia="宋体" w:cs="宋体"/>
          <w:color w:val="000000"/>
        </w:rPr>
        <w:t>点</w:t>
      </w:r>
      <w:r>
        <w:object>
          <v:shape id="_x0000_i10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的坐标为</w:t>
      </w:r>
      <w:r>
        <w:object>
          <v:shape id="_x0000_i1027" o:spt="75" alt="学科网(www.zxxk.com)--教育资源门户，提供试卷、教案、课件、论文、素材以及各类教学资源下载，还有大量而丰富的教学相关资讯！" type="#_x0000_t75" style="height:19.9pt;width:29pt;" o:ole="t" filled="f" o:preferrelative="t" stroked="f" coordsize="21600,21600">
            <v:path/>
            <v:fill on="f" focussize="0,0"/>
            <v:stroke on="f" joinstyle="miter"/>
            <v:imagedata r:id="rId13" o:title="eqId4562f3225c98cf5cb11b47d98c9cc9c3"/>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，若</w:t>
      </w:r>
      <w:r>
        <w:object>
          <v:shape id="_x0000_i1028"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15" o:title="eqId94440d3e4c073f94f2b266ff99d50e7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7" o:title="eqIde3a915c1a8a9304aeb307d130faaeb1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，则点</w:t>
      </w:r>
      <w:r>
        <w:object>
          <v:shape id="_x0000_i10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宋体" w:hAnsi="宋体" w:eastAsia="宋体" w:cs="宋体"/>
          <w:color w:val="000000"/>
        </w:rPr>
        <w:t>）</w:t>
      </w:r>
    </w:p>
    <w:p w14:paraId="2D06C6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4671A318">
      <w:pPr>
        <w:spacing w:line="360" w:lineRule="auto"/>
        <w:jc w:val="left"/>
        <w:textAlignment w:val="center"/>
        <w:rPr>
          <w:color w:val="000000"/>
        </w:rPr>
      </w:pPr>
      <w:r>
        <w:rPr>
          <w:color w:val="000000"/>
        </w:rPr>
        <w:t xml:space="preserve">3. </w:t>
      </w:r>
      <w:r>
        <w:rPr>
          <w:rFonts w:ascii="宋体" w:hAnsi="宋体" w:eastAsia="宋体" w:cs="宋体"/>
          <w:color w:val="000000"/>
        </w:rPr>
        <w:t>将点</w:t>
      </w:r>
      <w:r>
        <w:object>
          <v:shape id="_x0000_i103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0" o:title="eqIdcb9d0ab565460fc1e9226180987d172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3</w:t>
      </w:r>
      <w:r>
        <w:rPr>
          <w:rFonts w:ascii="宋体" w:hAnsi="宋体" w:eastAsia="宋体" w:cs="宋体"/>
          <w:color w:val="000000"/>
        </w:rPr>
        <w:t>个单位长度，再向下平移</w:t>
      </w:r>
      <w:r>
        <w:rPr>
          <w:rFonts w:ascii="Times New Roman" w:hAnsi="Times New Roman" w:eastAsia="Times New Roman" w:cs="Times New Roman"/>
          <w:color w:val="000000"/>
        </w:rPr>
        <w:t>4</w:t>
      </w:r>
      <w:r>
        <w:rPr>
          <w:rFonts w:ascii="宋体" w:hAnsi="宋体" w:eastAsia="宋体" w:cs="宋体"/>
          <w:color w:val="000000"/>
        </w:rPr>
        <w:t>个单位长度后到达点</w:t>
      </w:r>
      <w:r>
        <w:object>
          <v:shape id="_x0000_i103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，那么点</w:t>
      </w:r>
      <w:r>
        <w:object>
          <v:shape id="_x0000_i10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59AE902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25" o:title="eqId74b7667904a57e4e882714b69b0dbb59"/>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7" o:title="eqId1803dc3c76fd2b51696647aa18602412"/>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20.1pt;width:29.05pt;" o:ole="t" filled="f" o:preferrelative="t" stroked="f" coordsize="21600,21600">
            <v:path/>
            <v:fill on="f" focussize="0,0"/>
            <v:stroke on="f" joinstyle="miter"/>
            <v:imagedata r:id="rId29" o:title="eqIdafa482d7bcaa385bfc3548b42a4bfb60"/>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1" o:title="eqIdd42e596f2eccd4fbdf9334c0193f5efc"/>
            <o:lock v:ext="edit" aspectratio="t"/>
            <w10:wrap type="none"/>
            <w10:anchorlock/>
          </v:shape>
          <o:OLEObject Type="Embed" ProgID="Equation.DSMT4" ShapeID="_x0000_i1037" DrawAspect="Content" ObjectID="_1468075737" r:id="rId30">
            <o:LockedField>false</o:LockedField>
          </o:OLEObject>
        </w:object>
      </w:r>
    </w:p>
    <w:p w14:paraId="11BA5F7E">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 o:title="eqId5138a9f70d5e8b0580e30fef6eb7baef"/>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5" o:title="eqId532aece6cfd67e2a97977eed978dbf2b"/>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 o:title="eqIda76ffd241623ec4ee9fd08876464def3"/>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9" o:title="eqId53c51c25b65a37b676ae3c3b71c29f9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于点</w:t>
      </w:r>
      <w:r>
        <w:object>
          <v:shape id="_x0000_i10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3" o:title="eqId57e7106619c08f2bcc1d21f846e8a0de"/>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的度数为（    ）</w:t>
      </w:r>
    </w:p>
    <w:p w14:paraId="390BB1F4">
      <w:pPr>
        <w:spacing w:line="360" w:lineRule="auto"/>
        <w:jc w:val="left"/>
        <w:textAlignment w:val="center"/>
        <w:rPr>
          <w:color w:val="000000"/>
        </w:rPr>
      </w:pPr>
      <w:r>
        <w:rPr>
          <w:color w:val="000000"/>
        </w:rPr>
        <w:drawing>
          <wp:inline distT="0" distB="0" distL="114300" distR="114300">
            <wp:extent cx="184785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847850" cy="981075"/>
                    </a:xfrm>
                    <a:prstGeom prst="rect">
                      <a:avLst/>
                    </a:prstGeom>
                  </pic:spPr>
                </pic:pic>
              </a:graphicData>
            </a:graphic>
          </wp:inline>
        </w:drawing>
      </w:r>
    </w:p>
    <w:p w14:paraId="0CD2CC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 o:title="eqId0aee6e4e9350a2665df8597ff8045bbd"/>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8" o:title="eqIdb31a14bd2a972f43d7a26a99589ad083"/>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 o:title="eqIdf6b86c22b670a8e9f3896f9e8883fbbb"/>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2" o:title="eqIdf1845ed03ec08feac9adee161aab3449"/>
            <o:lock v:ext="edit" aspectratio="t"/>
            <w10:wrap type="none"/>
            <w10:anchorlock/>
          </v:shape>
          <o:OLEObject Type="Embed" ProgID="Equation.DSMT4" ShapeID="_x0000_i1047" DrawAspect="Content" ObjectID="_1468075747" r:id="rId51">
            <o:LockedField>false</o:LockedField>
          </o:OLEObject>
        </w:object>
      </w:r>
    </w:p>
    <w:p w14:paraId="44407D19">
      <w:pPr>
        <w:spacing w:line="360" w:lineRule="auto"/>
        <w:jc w:val="left"/>
        <w:textAlignment w:val="center"/>
        <w:rPr>
          <w:color w:val="000000"/>
        </w:rPr>
      </w:pPr>
      <w:r>
        <w:rPr>
          <w:color w:val="000000"/>
        </w:rPr>
        <w:t xml:space="preserve">5. </w:t>
      </w:r>
      <w:r>
        <w:rPr>
          <w:rFonts w:ascii="宋体" w:hAnsi="宋体" w:eastAsia="宋体" w:cs="宋体"/>
          <w:color w:val="000000"/>
        </w:rPr>
        <w:t>顺次连接对角线互相垂直且相等的四边形各边中点所围成的四边形是（</w:t>
      </w:r>
      <w:r>
        <w:rPr>
          <w:rFonts w:ascii="Times New Roman" w:hAnsi="Times New Roman" w:eastAsia="Times New Roman" w:cs="Times New Roman"/>
          <w:color w:val="000000"/>
        </w:rPr>
        <w:t xml:space="preserve">    </w:t>
      </w:r>
      <w:r>
        <w:rPr>
          <w:rFonts w:ascii="宋体" w:hAnsi="宋体" w:eastAsia="宋体" w:cs="宋体"/>
          <w:color w:val="000000"/>
        </w:rPr>
        <w:t>）</w:t>
      </w:r>
    </w:p>
    <w:p w14:paraId="656B90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矩形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正方形</w:t>
      </w:r>
      <w:r>
        <w:rPr>
          <w:color w:val="000000"/>
        </w:rPr>
        <w:tab/>
      </w:r>
      <w:r>
        <w:rPr>
          <w:color w:val="000000"/>
        </w:rPr>
        <w:t xml:space="preserve">D. </w:t>
      </w:r>
      <w:r>
        <w:rPr>
          <w:rFonts w:ascii="宋体" w:hAnsi="宋体" w:eastAsia="宋体" w:cs="宋体"/>
          <w:color w:val="000000"/>
        </w:rPr>
        <w:t>平行四边形</w:t>
      </w:r>
    </w:p>
    <w:p w14:paraId="02A94F24">
      <w:pPr>
        <w:spacing w:line="360" w:lineRule="auto"/>
        <w:jc w:val="left"/>
        <w:textAlignment w:val="center"/>
        <w:rPr>
          <w:color w:val="000000"/>
        </w:rPr>
      </w:pPr>
      <w:r>
        <w:rPr>
          <w:color w:val="000000"/>
        </w:rPr>
        <w:t xml:space="preserve">6. </w:t>
      </w:r>
      <w:r>
        <w:rPr>
          <w:rFonts w:ascii="宋体" w:hAnsi="宋体" w:eastAsia="宋体" w:cs="宋体"/>
          <w:color w:val="000000"/>
        </w:rPr>
        <w:t>在四边形</w:t>
      </w:r>
      <w:r>
        <w:object>
          <v:shape id="_x0000_i104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 o:title="eqIde1a9c6a736e6eac98a676fa3232db5a5"/>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3182db896bc2462331796e2a6108363"/>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相交于点</w:t>
      </w:r>
      <w:r>
        <w:object>
          <v:shape id="_x0000_i105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 o:title="eqId1dde8112e8eb968fd042418dd632759e"/>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6pt;width:65.2pt;" o:ole="t" filled="f" o:preferrelative="t" stroked="f" coordsize="21600,21600">
            <v:path/>
            <v:fill on="f" focussize="0,0"/>
            <v:stroke on="f" joinstyle="miter"/>
            <v:imagedata r:id="rId62" o:title="eqIdce0d7095ddd69d6ceaf1065b1bc2c79d"/>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4" o:title="eqId5b9ea68dbddf33f0fed8f35a1fd5c90b"/>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，那么下列条件中不能判定四边形</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是矩形的是（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D0571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7" o:title="eqId45acdbac251ca6b76a166c1242e71df9"/>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69" o:title="eqId7b2fb91028cda3644b82b04da29cbe52"/>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71" o:title="eqIdb0fff774b4b0087a6f304ce930d359be"/>
            <o:lock v:ext="edit" aspectratio="t"/>
            <w10:wrap type="none"/>
            <w10:anchorlock/>
          </v:shape>
          <o:OLEObject Type="Embed" ProgID="Equation.DSMT4" ShapeID="_x0000_i1057" DrawAspect="Content" ObjectID="_1468075757" r:id="rId70">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 o:title="eqIdc220eadc312101e2fb89dfe920f7b30d"/>
            <o:lock v:ext="edit" aspectratio="t"/>
            <w10:wrap type="none"/>
            <w10:anchorlock/>
          </v:shape>
          <o:OLEObject Type="Embed" ProgID="Equation.DSMT4" ShapeID="_x0000_i1058" DrawAspect="Content" ObjectID="_1468075758" r:id="rId72">
            <o:LockedField>false</o:LockedField>
          </o:OLEObject>
        </w:object>
      </w:r>
    </w:p>
    <w:p w14:paraId="19C573D3">
      <w:pPr>
        <w:spacing w:line="360" w:lineRule="auto"/>
        <w:jc w:val="left"/>
        <w:textAlignment w:val="center"/>
        <w:rPr>
          <w:color w:val="000000"/>
        </w:rPr>
      </w:pPr>
      <w:r>
        <w:rPr>
          <w:rFonts w:ascii="宋体" w:hAnsi="宋体" w:eastAsia="宋体" w:cs="宋体"/>
          <w:b/>
          <w:color w:val="000000"/>
          <w:sz w:val="24"/>
        </w:rPr>
        <w:t>二、填空题（</w:t>
      </w:r>
      <w:r>
        <w:object>
          <v:shape id="_x0000_i105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5" o:title="eqId68c9031543c7a17960f6ea20dc04ef77"/>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b/>
          <w:color w:val="000000"/>
          <w:sz w:val="24"/>
        </w:rPr>
        <w:t>）</w:t>
      </w:r>
    </w:p>
    <w:p w14:paraId="1E411985">
      <w:pPr>
        <w:spacing w:line="360" w:lineRule="auto"/>
        <w:jc w:val="left"/>
        <w:textAlignment w:val="center"/>
        <w:rPr>
          <w:color w:val="000000"/>
        </w:rPr>
      </w:pPr>
      <w:r>
        <w:rPr>
          <w:color w:val="000000"/>
        </w:rPr>
        <w:t xml:space="preserve">7. </w:t>
      </w:r>
      <w:r>
        <w:rPr>
          <w:rFonts w:ascii="宋体" w:hAnsi="宋体" w:eastAsia="宋体" w:cs="宋体"/>
          <w:color w:val="000000"/>
        </w:rPr>
        <w:t>六边形的外角和是</w:t>
      </w:r>
      <w:r>
        <w:rPr>
          <w:color w:val="000000"/>
        </w:rPr>
        <w:t>______</w:t>
      </w:r>
      <w:r>
        <w:rPr>
          <w:rFonts w:ascii="宋体" w:hAnsi="宋体" w:eastAsia="宋体" w:cs="宋体"/>
          <w:color w:val="000000"/>
        </w:rPr>
        <w:t>度．</w:t>
      </w:r>
    </w:p>
    <w:p w14:paraId="707C2B97">
      <w:pPr>
        <w:spacing w:line="360" w:lineRule="auto"/>
        <w:jc w:val="left"/>
        <w:textAlignment w:val="center"/>
        <w:rPr>
          <w:color w:val="000000"/>
        </w:rPr>
      </w:pPr>
      <w:r>
        <w:rPr>
          <w:color w:val="000000"/>
        </w:rPr>
        <w:t xml:space="preserve">8. </w:t>
      </w:r>
      <w:r>
        <w:rPr>
          <w:rFonts w:ascii="宋体" w:hAnsi="宋体" w:eastAsia="宋体" w:cs="宋体"/>
          <w:color w:val="000000"/>
        </w:rPr>
        <w:t>若点</w:t>
      </w:r>
      <w:r>
        <w:object>
          <v:shape id="_x0000_i1060" o:spt="75" alt="学科网(www.zxxk.com)--教育资源门户，提供试卷、教案、课件、论文、素材以及各类教学资源下载，还有大量而丰富的教学相关资讯！" type="#_x0000_t75" style="height:20.05pt;width:67pt;" o:ole="t" filled="f" o:preferrelative="t" stroked="f" coordsize="21600,21600">
            <v:path/>
            <v:fill on="f" focussize="0,0"/>
            <v:stroke on="f" joinstyle="miter"/>
            <v:imagedata r:id="rId77" o:title="eqId9229b6b205c205426305430e6346773b"/>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9" o:title="eqIda6c57bbef89a37f1a3808c0ceeac0c22"/>
            <o:lock v:ext="edit" aspectratio="t"/>
            <w10:wrap type="none"/>
            <w10:anchorlock/>
          </v:shape>
          <o:OLEObject Type="Embed" ProgID="Equation.DSMT4" ShapeID="_x0000_i1061" DrawAspect="Content" ObjectID="_1468075761" r:id="rId78">
            <o:LockedField>false</o:LockedField>
          </o:OLEObject>
        </w:object>
      </w:r>
      <w:r>
        <w:rPr>
          <w:color w:val="000000"/>
        </w:rPr>
        <w:t>_______</w:t>
      </w:r>
      <w:r>
        <w:rPr>
          <w:rFonts w:ascii="宋体" w:hAnsi="宋体" w:eastAsia="宋体" w:cs="宋体"/>
          <w:color w:val="000000"/>
        </w:rPr>
        <w:t>．</w:t>
      </w:r>
    </w:p>
    <w:p w14:paraId="7DBF4875">
      <w:pPr>
        <w:spacing w:line="360" w:lineRule="auto"/>
        <w:jc w:val="left"/>
        <w:textAlignment w:val="center"/>
        <w:rPr>
          <w:color w:val="000000"/>
        </w:rPr>
      </w:pPr>
      <w:r>
        <w:rPr>
          <w:color w:val="000000"/>
        </w:rPr>
        <w:t xml:space="preserve">9. </w:t>
      </w:r>
      <w:r>
        <w:rPr>
          <w:rFonts w:ascii="宋体" w:hAnsi="宋体" w:eastAsia="宋体" w:cs="宋体"/>
          <w:color w:val="000000"/>
        </w:rPr>
        <w:t>在平面直角坐标系内有两点</w:t>
      </w:r>
      <w:r>
        <w:object>
          <v:shape id="_x0000_i1062" o:spt="75" alt="学科网(www.zxxk.com)--教育资源门户，提供试卷、教案、课件、论文、素材以及各类教学资源下载，还有大量而丰富的教学相关资讯！" type="#_x0000_t75" style="height:24.15pt;width:54.25pt;" o:ole="t" filled="f" o:preferrelative="t" stroked="f" coordsize="21600,21600">
            <v:path/>
            <v:fill on="f" focussize="0,0"/>
            <v:stroke on="f" joinstyle="miter"/>
            <v:imagedata r:id="rId81" o:title="eqId4e3cd839264c5cf67e8bbbb8b37b34a9"/>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3.85pt;width:53.9pt;" o:ole="t" filled="f" o:preferrelative="t" stroked="f" coordsize="21600,21600">
            <v:path/>
            <v:fill on="f" focussize="0,0"/>
            <v:stroke on="f" joinstyle="miter"/>
            <v:imagedata r:id="rId83" o:title="eqId3f8f3b5273c18d30903dfaf4b05fc891"/>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，则线段</w:t>
      </w:r>
      <w:r>
        <w:object>
          <v:shape id="_x0000_i1064"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85" o:title="eqId1a71a9d21f77e9535de152bb33f802bb"/>
            <o:lock v:ext="edit" aspectratio="t"/>
            <w10:wrap type="none"/>
            <w10:anchorlock/>
          </v:shape>
          <o:OLEObject Type="Embed" ProgID="Equation.DSMT4" ShapeID="_x0000_i1064" DrawAspect="Content" ObjectID="_1468075764" r:id="rId84">
            <o:LockedField>false</o:LockedField>
          </o:OLEObject>
        </w:object>
      </w:r>
      <w:r>
        <w:rPr>
          <w:color w:val="000000"/>
        </w:rPr>
        <w:t>_______</w:t>
      </w:r>
      <w:r>
        <w:rPr>
          <w:rFonts w:ascii="宋体" w:hAnsi="宋体" w:eastAsia="宋体" w:cs="宋体"/>
          <w:color w:val="000000"/>
        </w:rPr>
        <w:t>．</w:t>
      </w:r>
    </w:p>
    <w:p w14:paraId="53E94D63">
      <w:pPr>
        <w:spacing w:line="360" w:lineRule="auto"/>
        <w:jc w:val="left"/>
        <w:textAlignment w:val="center"/>
        <w:rPr>
          <w:color w:val="000000"/>
        </w:rPr>
      </w:pPr>
      <w:r>
        <w:rPr>
          <w:color w:val="000000"/>
        </w:rPr>
        <w:t xml:space="preserve">10. </w:t>
      </w:r>
      <w:r>
        <w:rPr>
          <w:rFonts w:ascii="宋体" w:hAnsi="宋体" w:eastAsia="宋体" w:cs="宋体"/>
          <w:color w:val="000000"/>
        </w:rPr>
        <w:t>在</w:t>
      </w:r>
      <w:r>
        <w:object>
          <v:shape id="_x0000_i106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 o:title="eqId5138a9f70d5e8b0580e30fef6eb7baef"/>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8" o:title="eqId6850a299395c314b8f8f2f8ca50c9895"/>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0" o:title="eqIdc545764505bb00578a870c5e39493a3e"/>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，那么平行四边形</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的周长是</w:t>
      </w:r>
      <w:r>
        <w:rPr>
          <w:color w:val="000000"/>
        </w:rPr>
        <w:t>_______</w:t>
      </w:r>
      <w:r>
        <w:object>
          <v:shape id="_x0000_i106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3" o:title="eqId405554b6a34430029b4bab739d69bca3"/>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p>
    <w:p w14:paraId="69D68BF4">
      <w:pPr>
        <w:spacing w:line="360" w:lineRule="auto"/>
        <w:jc w:val="left"/>
        <w:textAlignment w:val="center"/>
        <w:rPr>
          <w:color w:val="000000"/>
        </w:rPr>
      </w:pPr>
      <w:r>
        <w:rPr>
          <w:color w:val="000000"/>
        </w:rPr>
        <w:t xml:space="preserve">11. </w:t>
      </w:r>
      <w:r>
        <w:rPr>
          <w:rFonts w:ascii="宋体" w:hAnsi="宋体" w:eastAsia="宋体" w:cs="宋体"/>
          <w:color w:val="000000"/>
        </w:rPr>
        <w:t>如图，已知平行四边形</w:t>
      </w:r>
      <w:r>
        <w:object>
          <v:shape id="_x0000_i10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的面积是</w:t>
      </w:r>
      <w:r>
        <w:object>
          <v:shape id="_x0000_i107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96" o:title="eqId51ed533272ac9d01f1ce3e741b034d4f"/>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，图中分割线均经过对角线</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 o:title="eqIde1a9c6a736e6eac98a676fa3232db5a5"/>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3182db896bc2462331796e2a6108363"/>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的交点，那么阴影部分的面积为</w:t>
      </w:r>
      <w:r>
        <w:rPr>
          <w:color w:val="000000"/>
        </w:rPr>
        <w:t>_______</w:t>
      </w:r>
      <w:r>
        <w:rPr>
          <w:rFonts w:ascii="宋体" w:hAnsi="宋体" w:eastAsia="宋体" w:cs="宋体"/>
          <w:color w:val="000000"/>
        </w:rPr>
        <w:t>．</w:t>
      </w:r>
    </w:p>
    <w:p w14:paraId="2AFF0079">
      <w:pPr>
        <w:spacing w:line="360" w:lineRule="auto"/>
        <w:jc w:val="left"/>
        <w:textAlignment w:val="center"/>
        <w:rPr>
          <w:color w:val="000000"/>
        </w:rPr>
      </w:pPr>
      <w:r>
        <w:rPr>
          <w:color w:val="000000"/>
        </w:rPr>
        <w:drawing>
          <wp:inline distT="0" distB="0" distL="114300" distR="114300">
            <wp:extent cx="190500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905000" cy="1066800"/>
                    </a:xfrm>
                    <a:prstGeom prst="rect">
                      <a:avLst/>
                    </a:prstGeom>
                  </pic:spPr>
                </pic:pic>
              </a:graphicData>
            </a:graphic>
          </wp:inline>
        </w:drawing>
      </w:r>
    </w:p>
    <w:p w14:paraId="29C7EA6B">
      <w:pPr>
        <w:spacing w:line="360" w:lineRule="auto"/>
        <w:jc w:val="left"/>
        <w:textAlignment w:val="center"/>
        <w:rPr>
          <w:color w:val="000000"/>
        </w:rPr>
      </w:pPr>
      <w:r>
        <w:rPr>
          <w:color w:val="000000"/>
        </w:rPr>
        <w:t xml:space="preserve">12. </w:t>
      </w:r>
      <w:r>
        <w:rPr>
          <w:rFonts w:ascii="宋体" w:hAnsi="宋体" w:eastAsia="宋体" w:cs="宋体"/>
          <w:color w:val="000000"/>
        </w:rPr>
        <w:t>如图，地图上标注了宝实分校附近学校的位置，若标记宝实分校的坐标为</w:t>
      </w:r>
      <w:r>
        <w:object>
          <v:shape id="_x0000_i107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1" o:title="eqIda3a07421007e246009780986a3f2ba34"/>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，宝实总校的坐标为</w:t>
      </w:r>
      <w:r>
        <w:object>
          <v:shape id="_x0000_i107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03" o:title="eqIdea2159272005e0a732f1b3e68f99fcb6"/>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，淞谊实验学校的位置恰好在格点上，则其坐标为</w:t>
      </w:r>
      <w:r>
        <w:rPr>
          <w:color w:val="000000"/>
        </w:rPr>
        <w:t>_______</w:t>
      </w:r>
      <w:r>
        <w:rPr>
          <w:rFonts w:ascii="宋体" w:hAnsi="宋体" w:eastAsia="宋体" w:cs="宋体"/>
          <w:color w:val="000000"/>
        </w:rPr>
        <w:t>．</w:t>
      </w:r>
    </w:p>
    <w:p w14:paraId="57A0DFA1">
      <w:pPr>
        <w:spacing w:line="360" w:lineRule="auto"/>
        <w:jc w:val="left"/>
        <w:textAlignment w:val="center"/>
        <w:rPr>
          <w:color w:val="000000"/>
        </w:rPr>
      </w:pPr>
      <w:r>
        <w:rPr>
          <w:color w:val="000000"/>
        </w:rPr>
        <w:drawing>
          <wp:inline distT="0" distB="0" distL="114300" distR="114300">
            <wp:extent cx="170497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704975" cy="1304925"/>
                    </a:xfrm>
                    <a:prstGeom prst="rect">
                      <a:avLst/>
                    </a:prstGeom>
                  </pic:spPr>
                </pic:pic>
              </a:graphicData>
            </a:graphic>
          </wp:inline>
        </w:drawing>
      </w:r>
    </w:p>
    <w:p w14:paraId="18149048">
      <w:pPr>
        <w:spacing w:line="360" w:lineRule="auto"/>
        <w:jc w:val="left"/>
        <w:textAlignment w:val="center"/>
        <w:rPr>
          <w:color w:val="000000"/>
        </w:rPr>
      </w:pPr>
      <w:r>
        <w:rPr>
          <w:color w:val="000000"/>
        </w:rPr>
        <w:t xml:space="preserve">13. </w:t>
      </w:r>
      <w:r>
        <w:rPr>
          <w:rFonts w:ascii="宋体" w:hAnsi="宋体" w:eastAsia="宋体" w:cs="宋体"/>
          <w:color w:val="000000"/>
        </w:rPr>
        <w:t>如图，菱形</w:t>
      </w:r>
      <w:r>
        <w:rPr>
          <w:rFonts w:ascii="Times New Roman" w:hAnsi="Times New Roman" w:eastAsia="Times New Roman" w:cs="Times New Roman"/>
          <w:color w:val="000000"/>
        </w:rPr>
        <w:t>ABCD</w:t>
      </w:r>
      <w:r>
        <w:rPr>
          <w:rFonts w:ascii="宋体" w:hAnsi="宋体" w:eastAsia="宋体" w:cs="宋体"/>
          <w:color w:val="000000"/>
        </w:rPr>
        <w:t>的周长为</w:t>
      </w:r>
      <w:r>
        <w:rPr>
          <w:rFonts w:ascii="Times New Roman" w:hAnsi="Times New Roman" w:eastAsia="Times New Roman" w:cs="Times New Roman"/>
          <w:color w:val="000000"/>
        </w:rPr>
        <w:t>16cm</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的垂直平分线</w:t>
      </w:r>
      <w:r>
        <w:rPr>
          <w:rFonts w:ascii="Times New Roman" w:hAnsi="Times New Roman" w:eastAsia="Times New Roman" w:cs="Times New Roman"/>
          <w:color w:val="000000"/>
        </w:rPr>
        <w:t>EF</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，则对角线</w:t>
      </w:r>
      <w:r>
        <w:rPr>
          <w:rFonts w:ascii="Times New Roman" w:hAnsi="Times New Roman" w:eastAsia="Times New Roman" w:cs="Times New Roman"/>
          <w:color w:val="000000"/>
        </w:rPr>
        <w:t>BD</w:t>
      </w:r>
      <w:r>
        <w:rPr>
          <w:rFonts w:ascii="宋体" w:hAnsi="宋体" w:eastAsia="宋体" w:cs="宋体"/>
          <w:color w:val="000000"/>
        </w:rPr>
        <w:t>长为</w:t>
      </w:r>
      <w:r>
        <w:rPr>
          <w:color w:val="000000"/>
        </w:rPr>
        <w:t>_____________</w:t>
      </w:r>
      <w:r>
        <w:rPr>
          <w:rFonts w:ascii="Times New Roman" w:hAnsi="Times New Roman" w:eastAsia="Times New Roman" w:cs="Times New Roman"/>
          <w:color w:val="000000"/>
        </w:rPr>
        <w:t>cm</w:t>
      </w:r>
      <w:r>
        <w:rPr>
          <w:rFonts w:ascii="宋体" w:hAnsi="宋体" w:eastAsia="宋体" w:cs="宋体"/>
          <w:color w:val="000000"/>
        </w:rPr>
        <w:t>．</w:t>
      </w:r>
    </w:p>
    <w:p w14:paraId="158D67B7">
      <w:pPr>
        <w:spacing w:line="360" w:lineRule="auto"/>
        <w:jc w:val="left"/>
        <w:textAlignment w:val="center"/>
        <w:rPr>
          <w:color w:val="000000"/>
        </w:rPr>
      </w:pPr>
      <w:r>
        <w:rPr>
          <w:color w:val="000000"/>
        </w:rPr>
        <w:drawing>
          <wp:inline distT="0" distB="0" distL="114300" distR="114300">
            <wp:extent cx="1933575" cy="13430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933575" cy="1343025"/>
                    </a:xfrm>
                    <a:prstGeom prst="rect">
                      <a:avLst/>
                    </a:prstGeom>
                  </pic:spPr>
                </pic:pic>
              </a:graphicData>
            </a:graphic>
          </wp:inline>
        </w:drawing>
      </w:r>
    </w:p>
    <w:p w14:paraId="70588FDF">
      <w:pPr>
        <w:spacing w:line="360" w:lineRule="auto"/>
        <w:jc w:val="left"/>
        <w:textAlignment w:val="center"/>
        <w:rPr>
          <w:color w:val="000000"/>
        </w:rPr>
      </w:pPr>
      <w:r>
        <w:rPr>
          <w:color w:val="000000"/>
        </w:rPr>
        <w:t xml:space="preserve">14. </w:t>
      </w:r>
      <w:r>
        <w:rPr>
          <w:rFonts w:ascii="宋体" w:hAnsi="宋体" w:eastAsia="宋体" w:cs="宋体"/>
          <w:color w:val="000000"/>
        </w:rPr>
        <w:t>如图，是一座塔的俯视图，现要测量塔基两侧</w:t>
      </w:r>
      <w:r>
        <w:object>
          <v:shape id="_x0000_i10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之间的距离，因无法直接测量，于是在塔前广场上选一点</w:t>
      </w:r>
      <w:r>
        <w:object>
          <v:shape id="_x0000_i10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 o:title="eqId1dde8112e8eb968fd042418dd632759e"/>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，找到</w:t>
      </w:r>
      <w:r>
        <w:object>
          <v:shape id="_x0000_i10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2" o:title="eqIdae7a3e520a16d4fdd73c4e6a4ce7be0e"/>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d62e8aadaadebf1454fde21a390ebdea"/>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之间的中点</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，测得</w:t>
      </w:r>
      <w:r>
        <w:object>
          <v:shape id="_x0000_i10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1a6c6e7c025362c46a64a8956761f08e"/>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的长为</w:t>
      </w:r>
      <w:r>
        <w:object>
          <v:shape id="_x0000_i108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21" o:title="eqId6f8c4c029e552954bd493b49aeab82d5"/>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米，则塔基两侧</w:t>
      </w:r>
      <w:r>
        <w:object>
          <v:shape id="_x0000_i10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之间的距离为</w:t>
      </w:r>
      <w:r>
        <w:rPr>
          <w:color w:val="000000"/>
        </w:rPr>
        <w:t>_______</w:t>
      </w:r>
      <w:r>
        <w:rPr>
          <w:rFonts w:ascii="宋体" w:hAnsi="宋体" w:eastAsia="宋体" w:cs="宋体"/>
          <w:color w:val="000000"/>
        </w:rPr>
        <w:t>米．</w:t>
      </w:r>
    </w:p>
    <w:p w14:paraId="5C5E7293">
      <w:pPr>
        <w:spacing w:line="360" w:lineRule="auto"/>
        <w:jc w:val="left"/>
        <w:textAlignment w:val="center"/>
        <w:rPr>
          <w:color w:val="000000"/>
        </w:rPr>
      </w:pPr>
      <w:r>
        <w:rPr>
          <w:color w:val="000000"/>
        </w:rPr>
        <w:drawing>
          <wp:inline distT="0" distB="0" distL="114300" distR="114300">
            <wp:extent cx="1343025"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343025" cy="923925"/>
                    </a:xfrm>
                    <a:prstGeom prst="rect">
                      <a:avLst/>
                    </a:prstGeom>
                  </pic:spPr>
                </pic:pic>
              </a:graphicData>
            </a:graphic>
          </wp:inline>
        </w:drawing>
      </w:r>
    </w:p>
    <w:p w14:paraId="697119C6">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8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中，点</w:t>
      </w:r>
      <w:r>
        <w:object>
          <v:shape id="_x0000_i10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为重心，延长</w:t>
      </w:r>
      <w:r>
        <w:object>
          <v:shape id="_x0000_i10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0" o:title="eqIdeb11667abcb2759f301391b9850352be"/>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交</w:t>
      </w:r>
      <w:r>
        <w:object>
          <v:shape id="_x0000_i109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 o:title="eqIdb79dd200766db27fb90d6bd1992cf658"/>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于点</w:t>
      </w:r>
      <w:r>
        <w:object>
          <v:shape id="_x0000_i109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5" o:title="eqIde1ffb98f1e3c1317c0db403d3af04bdc"/>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平分</w:t>
      </w:r>
      <w:r>
        <w:object>
          <v:shape id="_x0000_i109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7" o:title="eqId8fabb884dc5f9609de491245463bbe9a"/>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39" o:title="eqId0f6f3d14d4c0d628472a0b5dbd603f53"/>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1" o:title="eqIdfc34db5860990e51ba31edc8cdd077c2"/>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0" o:title="eqIdeb11667abcb2759f301391b9850352be"/>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的长为</w:t>
      </w:r>
      <w:r>
        <w:rPr>
          <w:color w:val="000000"/>
        </w:rPr>
        <w:t>_______</w:t>
      </w:r>
      <w:r>
        <w:rPr>
          <w:rFonts w:ascii="宋体" w:hAnsi="宋体" w:eastAsia="宋体" w:cs="宋体"/>
          <w:color w:val="000000"/>
        </w:rPr>
        <w:t>．</w:t>
      </w:r>
    </w:p>
    <w:p w14:paraId="2CAB3C2C">
      <w:pPr>
        <w:spacing w:line="360" w:lineRule="auto"/>
        <w:jc w:val="left"/>
        <w:textAlignment w:val="center"/>
        <w:rPr>
          <w:color w:val="000000"/>
        </w:rPr>
      </w:pPr>
      <w:r>
        <w:rPr>
          <w:color w:val="000000"/>
        </w:rPr>
        <w:drawing>
          <wp:inline distT="0" distB="0" distL="114300" distR="114300">
            <wp:extent cx="1304925"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304925" cy="1162050"/>
                    </a:xfrm>
                    <a:prstGeom prst="rect">
                      <a:avLst/>
                    </a:prstGeom>
                  </pic:spPr>
                </pic:pic>
              </a:graphicData>
            </a:graphic>
          </wp:inline>
        </w:drawing>
      </w:r>
    </w:p>
    <w:p w14:paraId="6C328CBC">
      <w:pPr>
        <w:spacing w:line="360" w:lineRule="auto"/>
        <w:jc w:val="left"/>
        <w:textAlignment w:val="center"/>
        <w:rPr>
          <w:color w:val="000000"/>
        </w:rPr>
      </w:pPr>
      <w:r>
        <w:rPr>
          <w:color w:val="000000"/>
        </w:rPr>
        <w:t xml:space="preserve">16. </w:t>
      </w:r>
      <w:r>
        <w:rPr>
          <w:rFonts w:ascii="宋体" w:hAnsi="宋体" w:eastAsia="宋体" w:cs="宋体"/>
          <w:color w:val="000000"/>
        </w:rPr>
        <w:t>如图，在每个内角都相等且每条边都相等的五边形</w:t>
      </w:r>
      <w:r>
        <w:object>
          <v:shape id="_x0000_i109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5" o:title="eqId6723f8b9d907981aa735cd96386bee36"/>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中，点</w:t>
      </w:r>
      <w:r>
        <w:object>
          <v:shape id="_x0000_i10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在边</w:t>
      </w:r>
      <w:r>
        <w:object>
          <v:shape id="_x0000_i11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1a6c6e7c025362c46a64a8956761f08e"/>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1" o:title="eqIdb9f79d7939c88e9702962e5917cad290"/>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上，且</w:t>
      </w:r>
      <w:r>
        <w:object>
          <v:shape id="_x0000_i1102"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153" o:title="eqId5aa712edcfc60a32bed210c8589cabbf"/>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14.5pt;width:47.8pt;" o:ole="t" filled="f" o:preferrelative="t" stroked="f" coordsize="21600,21600">
            <v:path/>
            <v:fill on="f" focussize="0,0"/>
            <v:stroke on="f" joinstyle="miter"/>
            <v:imagedata r:id="rId155" o:title="eqId3441494435709a74ac1a38cc071737df"/>
            <o:lock v:ext="edit" aspectratio="t"/>
            <w10:wrap type="none"/>
            <w10:anchorlock/>
          </v:shape>
          <o:OLEObject Type="Embed" ProgID="Equation.DSMT4" ShapeID="_x0000_i1103" DrawAspect="Content" ObjectID="_1468075803" r:id="rId154">
            <o:LockedField>false</o:LockedField>
          </o:OLEObject>
        </w:object>
      </w:r>
      <w:r>
        <w:rPr>
          <w:color w:val="000000"/>
        </w:rPr>
        <w:t>_______</w:t>
      </w:r>
      <w:r>
        <w:rPr>
          <w:rFonts w:ascii="宋体" w:hAnsi="宋体" w:eastAsia="宋体" w:cs="宋体"/>
          <w:color w:val="000000"/>
        </w:rPr>
        <w:t>度．</w:t>
      </w:r>
    </w:p>
    <w:p w14:paraId="449EC0F9">
      <w:pPr>
        <w:spacing w:line="360" w:lineRule="auto"/>
        <w:jc w:val="left"/>
        <w:textAlignment w:val="center"/>
        <w:rPr>
          <w:color w:val="000000"/>
        </w:rPr>
      </w:pPr>
      <w:r>
        <w:rPr>
          <w:color w:val="000000"/>
        </w:rPr>
        <w:drawing>
          <wp:inline distT="0" distB="0" distL="114300" distR="114300">
            <wp:extent cx="129540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295400" cy="1323975"/>
                    </a:xfrm>
                    <a:prstGeom prst="rect">
                      <a:avLst/>
                    </a:prstGeom>
                  </pic:spPr>
                </pic:pic>
              </a:graphicData>
            </a:graphic>
          </wp:inline>
        </w:drawing>
      </w:r>
    </w:p>
    <w:p w14:paraId="41D19114">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1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58" o:title="eqId411b38a18046fea8e9fab1f9f9b80a5f"/>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中，</w:t>
      </w:r>
      <w:r>
        <w:object>
          <v:shape id="_x0000_i110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60" o:title="eqId7383dc47586a63428fd1a2aea81003c9"/>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，延长</w:t>
      </w:r>
      <w:r>
        <w:object>
          <v:shape id="_x0000_i11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2" o:title="eqIdf52a58fbaf4fea03567e88a9f0f6e37e"/>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w:t>
      </w:r>
      <w:r>
        <w:object>
          <v:shape id="_x0000_i11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4" o:title="eqId7595bdaea3dfa548c0fcfe3708387476"/>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，那么</w:t>
      </w:r>
      <w:r>
        <w:object>
          <v:shape id="_x0000_i110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66" o:title="eqId6b83764876be47a196fd5f408763738a"/>
            <o:lock v:ext="edit" aspectratio="t"/>
            <w10:wrap type="none"/>
            <w10:anchorlock/>
          </v:shape>
          <o:OLEObject Type="Embed" ProgID="Equation.DSMT4" ShapeID="_x0000_i1108" DrawAspect="Content" ObjectID="_1468075808" r:id="rId165">
            <o:LockedField>false</o:LockedField>
          </o:OLEObject>
        </w:object>
      </w:r>
      <w:r>
        <w:rPr>
          <w:color w:val="000000"/>
        </w:rPr>
        <w:t>_______</w:t>
      </w:r>
      <w:r>
        <w:rPr>
          <w:rFonts w:ascii="宋体" w:hAnsi="宋体" w:eastAsia="宋体" w:cs="宋体"/>
          <w:color w:val="000000"/>
        </w:rPr>
        <w:t>．</w:t>
      </w:r>
    </w:p>
    <w:p w14:paraId="47EF30C4">
      <w:pPr>
        <w:spacing w:line="360" w:lineRule="auto"/>
        <w:jc w:val="left"/>
        <w:textAlignment w:val="center"/>
        <w:rPr>
          <w:color w:val="000000"/>
        </w:rPr>
      </w:pPr>
      <w:r>
        <w:rPr>
          <w:color w:val="000000"/>
        </w:rPr>
        <w:drawing>
          <wp:inline distT="0" distB="0" distL="114300" distR="114300">
            <wp:extent cx="1419225"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1419225" cy="1085850"/>
                    </a:xfrm>
                    <a:prstGeom prst="rect">
                      <a:avLst/>
                    </a:prstGeom>
                  </pic:spPr>
                </pic:pic>
              </a:graphicData>
            </a:graphic>
          </wp:inline>
        </w:drawing>
      </w:r>
    </w:p>
    <w:p w14:paraId="790CF973">
      <w:pPr>
        <w:spacing w:line="360" w:lineRule="auto"/>
        <w:jc w:val="left"/>
        <w:textAlignment w:val="center"/>
        <w:rPr>
          <w:color w:val="000000"/>
        </w:rPr>
      </w:pPr>
      <w:r>
        <w:rPr>
          <w:color w:val="000000"/>
        </w:rPr>
        <w:t xml:space="preserve">18. </w:t>
      </w:r>
      <w:r>
        <w:rPr>
          <w:rFonts w:ascii="宋体" w:hAnsi="宋体" w:eastAsia="宋体" w:cs="宋体"/>
          <w:color w:val="000000"/>
        </w:rPr>
        <w:t>如图，在菱形</w:t>
      </w:r>
      <w:r>
        <w:object>
          <v:shape id="_x0000_i110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170" o:title="eqIdfc11331a7b2d2619b40ee6d34c3bd620"/>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72" o:title="eqIdab4f318fd596282e1d965ab29bbf362f"/>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，点</w:t>
      </w:r>
      <w:r>
        <w:object>
          <v:shape id="_x0000_i11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在射线</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 o:title="eqIdb79dd200766db27fb90d6bd1992cf658"/>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上运动，点</w:t>
      </w:r>
      <w:r>
        <w:object>
          <v:shape id="_x0000_i111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是线段</w:t>
      </w:r>
      <w:r>
        <w:object>
          <v:shape id="_x0000_i11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9" o:title="eqId1a6c6e7c025362c46a64a8956761f08e"/>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的中点，则线段</w:t>
      </w:r>
      <w:r>
        <w:object>
          <v:shape id="_x0000_i111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9" o:title="eqId2e883f81c66ceef54d2d0556a68ed585"/>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的最小值是</w:t>
      </w:r>
      <w:r>
        <w:rPr>
          <w:color w:val="000000"/>
        </w:rPr>
        <w:t>_______</w:t>
      </w:r>
      <w:r>
        <w:rPr>
          <w:rFonts w:ascii="宋体" w:hAnsi="宋体" w:eastAsia="宋体" w:cs="宋体"/>
          <w:color w:val="000000"/>
        </w:rPr>
        <w:t>．</w:t>
      </w:r>
    </w:p>
    <w:p w14:paraId="568D37C6">
      <w:pPr>
        <w:spacing w:line="360" w:lineRule="auto"/>
        <w:jc w:val="left"/>
        <w:textAlignment w:val="center"/>
        <w:rPr>
          <w:color w:val="000000"/>
        </w:rPr>
      </w:pPr>
      <w:r>
        <w:rPr>
          <w:color w:val="000000"/>
        </w:rPr>
        <w:drawing>
          <wp:inline distT="0" distB="0" distL="114300" distR="114300">
            <wp:extent cx="2000250" cy="933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2000250" cy="933450"/>
                    </a:xfrm>
                    <a:prstGeom prst="rect">
                      <a:avLst/>
                    </a:prstGeom>
                  </pic:spPr>
                </pic:pic>
              </a:graphicData>
            </a:graphic>
          </wp:inline>
        </w:drawing>
      </w:r>
    </w:p>
    <w:p w14:paraId="522D1CD3">
      <w:pPr>
        <w:spacing w:line="360" w:lineRule="auto"/>
        <w:jc w:val="left"/>
        <w:textAlignment w:val="center"/>
        <w:rPr>
          <w:color w:val="000000"/>
        </w:rPr>
      </w:pPr>
      <w:r>
        <w:rPr>
          <w:rFonts w:ascii="宋体" w:hAnsi="宋体" w:eastAsia="宋体" w:cs="宋体"/>
          <w:b/>
          <w:color w:val="000000"/>
          <w:sz w:val="24"/>
        </w:rPr>
        <w:t>三、解答题（</w:t>
      </w:r>
      <w:r>
        <w:object>
          <v:shape id="_x0000_i1117" o:spt="75" alt="学科网(www.zxxk.com)--教育资源门户，提供试卷、教案、课件、论文、素材以及各类教学资源下载，还有大量而丰富的教学相关资讯！" type="#_x0000_t75" style="height:13.65pt;width:122.15pt;" o:ole="t" filled="f" o:preferrelative="t" stroked="f" coordsize="21600,21600">
            <v:path/>
            <v:fill on="f" focussize="0,0"/>
            <v:stroke on="f" joinstyle="miter"/>
            <v:imagedata r:id="rId182" o:title="eqIde7dcaa1aa41bb285704f5b5341fb1109"/>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b/>
          <w:color w:val="000000"/>
          <w:sz w:val="24"/>
        </w:rPr>
        <w:t>）</w:t>
      </w:r>
    </w:p>
    <w:p w14:paraId="231581B6">
      <w:pPr>
        <w:spacing w:line="360" w:lineRule="auto"/>
        <w:jc w:val="left"/>
        <w:textAlignment w:val="center"/>
        <w:rPr>
          <w:color w:val="000000"/>
        </w:rPr>
      </w:pPr>
      <w:r>
        <w:rPr>
          <w:color w:val="000000"/>
        </w:rPr>
        <w:t xml:space="preserve">19. </w:t>
      </w:r>
      <w:r>
        <w:rPr>
          <w:rFonts w:ascii="宋体" w:hAnsi="宋体" w:eastAsia="宋体" w:cs="宋体"/>
          <w:color w:val="000000"/>
        </w:rPr>
        <w:t>如果一个多边形的内角和是四边形内角和的</w:t>
      </w:r>
      <w:r>
        <w:object>
          <v:shape id="_x0000_i111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84" o:title="eqIdd91e07104b699c4012be2d26160976a2"/>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倍，那么这个多边形的边数是多少？</w:t>
      </w:r>
    </w:p>
    <w:p w14:paraId="7D0891FA">
      <w:pPr>
        <w:spacing w:line="360" w:lineRule="auto"/>
        <w:jc w:val="left"/>
        <w:textAlignment w:val="center"/>
        <w:rPr>
          <w:color w:val="000000"/>
        </w:rPr>
      </w:pPr>
      <w:r>
        <w:rPr>
          <w:color w:val="000000"/>
        </w:rPr>
        <w:t xml:space="preserve">20. </w:t>
      </w:r>
      <w:r>
        <w:rPr>
          <w:rFonts w:ascii="宋体" w:hAnsi="宋体" w:eastAsia="宋体" w:cs="宋体"/>
          <w:color w:val="000000"/>
        </w:rPr>
        <w:t>在由边长为</w:t>
      </w:r>
      <w:r>
        <w:object>
          <v:shape id="_x0000_i1119"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186" o:title="eqIdbdaa19de263700a15fcf213d64a8cd57"/>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个单位长度的小正方形组成的网格中，建立如图平面直角坐标系，原点</w:t>
      </w:r>
      <w:r>
        <w:object>
          <v:shape id="_x0000_i112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 o:title="eqId1dde8112e8eb968fd042418dd632759e"/>
            <o:lock v:ext="edit" aspectratio="t"/>
            <w10:wrap type="none"/>
            <w10:anchorlock/>
          </v:shape>
          <o:OLEObject Type="Embed" ProgID="Equation.DSMT4" ShapeID="_x0000_i1120" DrawAspect="Content" ObjectID="_1468075820" r:id="rId187">
            <o:LockedField>false</o:LockedField>
          </o:OLEObject>
        </w:object>
      </w:r>
      <w:r>
        <w:rPr>
          <w:rFonts w:ascii="宋体" w:hAnsi="宋体" w:eastAsia="宋体" w:cs="宋体"/>
          <w:color w:val="000000"/>
        </w:rPr>
        <w:t>及</w:t>
      </w:r>
      <w:r>
        <w:object>
          <v:shape id="_x0000_i112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的顶点都在格点上．</w:t>
      </w:r>
    </w:p>
    <w:p w14:paraId="0BB52806">
      <w:pPr>
        <w:spacing w:line="360" w:lineRule="auto"/>
        <w:jc w:val="left"/>
        <w:textAlignment w:val="center"/>
        <w:rPr>
          <w:color w:val="000000"/>
        </w:rPr>
      </w:pPr>
      <w:r>
        <w:rPr>
          <w:color w:val="000000"/>
        </w:rPr>
        <w:drawing>
          <wp:inline distT="0" distB="0" distL="114300" distR="114300">
            <wp:extent cx="1905000" cy="1895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905000" cy="1895475"/>
                    </a:xfrm>
                    <a:prstGeom prst="rect">
                      <a:avLst/>
                    </a:prstGeom>
                  </pic:spPr>
                </pic:pic>
              </a:graphicData>
            </a:graphic>
          </wp:inline>
        </w:drawing>
      </w:r>
    </w:p>
    <w:p w14:paraId="12DD7E71">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的坐标；</w:t>
      </w:r>
    </w:p>
    <w:p w14:paraId="647C22C9">
      <w:pPr>
        <w:spacing w:line="360" w:lineRule="auto"/>
        <w:jc w:val="left"/>
        <w:textAlignment w:val="center"/>
        <w:rPr>
          <w:color w:val="000000"/>
        </w:rPr>
      </w:pPr>
      <w:r>
        <w:rPr>
          <w:color w:val="000000"/>
        </w:rPr>
        <w:t>（2）</w:t>
      </w:r>
      <w:r>
        <w:rPr>
          <w:rFonts w:ascii="宋体" w:hAnsi="宋体" w:eastAsia="宋体" w:cs="宋体"/>
          <w:color w:val="000000"/>
        </w:rPr>
        <w:t>请画出</w:t>
      </w:r>
      <w:r>
        <w:object>
          <v:shape id="_x0000_i112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关于</w:t>
      </w:r>
      <w:r>
        <w:object>
          <v:shape id="_x0000_i112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96" o:title="eqIdd053b14c8588eee2acbbe44fc37a6886"/>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轴的对称图形；</w:t>
      </w:r>
    </w:p>
    <w:p w14:paraId="2AB49317">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27"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的面积．</w:t>
      </w:r>
    </w:p>
    <w:p w14:paraId="0FFD2048">
      <w:pPr>
        <w:spacing w:line="360" w:lineRule="auto"/>
        <w:jc w:val="left"/>
        <w:textAlignment w:val="center"/>
        <w:rPr>
          <w:color w:val="000000"/>
        </w:rPr>
      </w:pPr>
      <w:r>
        <w:rPr>
          <w:color w:val="000000"/>
        </w:rPr>
        <w:t xml:space="preserve">21. </w:t>
      </w:r>
      <w:r>
        <w:rPr>
          <w:rFonts w:ascii="宋体" w:hAnsi="宋体" w:eastAsia="宋体" w:cs="宋体"/>
          <w:color w:val="000000"/>
        </w:rPr>
        <w:t>在</w:t>
      </w:r>
      <w:r>
        <w:object>
          <v:shape id="_x0000_i11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 o:title="eqId5138a9f70d5e8b0580e30fef6eb7baef"/>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中，点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是边</w:t>
      </w:r>
      <w:r>
        <w:object>
          <v:shape id="_x0000_i113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2" o:title="eqId88929f4ba0851730d5f941d426b87548"/>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4" o:title="eqId764509115979e9958101808383672ec0"/>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的中点，连接</w:t>
      </w:r>
      <w:r>
        <w:object>
          <v:shape id="_x0000_i113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6" o:title="eqIdd0213c5787a5a6b38d11bceca5567f67"/>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a679040c4d556723e482bacbab41356d"/>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w:t>
      </w:r>
    </w:p>
    <w:p w14:paraId="7FDD27D8">
      <w:pPr>
        <w:spacing w:line="360" w:lineRule="auto"/>
        <w:jc w:val="left"/>
        <w:textAlignment w:val="center"/>
        <w:rPr>
          <w:color w:val="000000"/>
        </w:rPr>
      </w:pPr>
      <w:r>
        <w:rPr>
          <w:color w:val="000000"/>
        </w:rPr>
        <w:drawing>
          <wp:inline distT="0" distB="0" distL="114300" distR="114300">
            <wp:extent cx="1933575" cy="1085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933575" cy="1085850"/>
                    </a:xfrm>
                    <a:prstGeom prst="rect">
                      <a:avLst/>
                    </a:prstGeom>
                  </pic:spPr>
                </pic:pic>
              </a:graphicData>
            </a:graphic>
          </wp:inline>
        </w:drawing>
      </w:r>
    </w:p>
    <w:p w14:paraId="07D50481">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11" o:title="eqId2647d42cbbdef8de41b04f3ed71b2e77"/>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是平行四边形；</w:t>
      </w:r>
    </w:p>
    <w:p w14:paraId="56970B9F">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3182db896bc2462331796e2a6108363"/>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3182db896bc2462331796e2a6108363"/>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平分</w:t>
      </w:r>
      <w:r>
        <w:object>
          <v:shape id="_x0000_i11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215" o:title="eqIdfb65bee4fb8c2cbdd36e318cd652f928"/>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，求证：四边形</w:t>
      </w:r>
      <w:r>
        <w:object>
          <v:shape id="_x0000_i113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11" o:title="eqId2647d42cbbdef8de41b04f3ed71b2e77"/>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是菱形．</w:t>
      </w:r>
    </w:p>
    <w:p w14:paraId="1BCB71C9">
      <w:pPr>
        <w:spacing w:line="360" w:lineRule="auto"/>
        <w:jc w:val="left"/>
        <w:textAlignment w:val="center"/>
        <w:rPr>
          <w:color w:val="000000"/>
        </w:rPr>
      </w:pPr>
      <w:r>
        <w:rPr>
          <w:color w:val="000000"/>
        </w:rPr>
        <w:t xml:space="preserve">22. </w:t>
      </w:r>
      <w:r>
        <w:rPr>
          <w:rFonts w:ascii="宋体" w:hAnsi="宋体" w:eastAsia="宋体" w:cs="宋体"/>
          <w:color w:val="000000"/>
        </w:rPr>
        <w:t>在正方形</w:t>
      </w:r>
      <w:r>
        <w:object>
          <v:shape id="_x0000_i114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140" DrawAspect="Content" ObjectID="_1468075840" r:id="rId217">
            <o:LockedField>false</o:LockedField>
          </o:OLEObject>
        </w:object>
      </w:r>
      <w:r>
        <w:rPr>
          <w:rFonts w:ascii="宋体" w:hAnsi="宋体" w:eastAsia="宋体" w:cs="宋体"/>
          <w:color w:val="000000"/>
        </w:rPr>
        <w:t>中，对角线</w:t>
      </w:r>
      <w:r>
        <w:object>
          <v:shape id="_x0000_i11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6" o:title="eqIde1a9c6a736e6eac98a676fa3232db5a5"/>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与</w:t>
      </w:r>
      <w:r>
        <w:object>
          <v:shape id="_x0000_i11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8" o:title="eqIdb3182db896bc2462331796e2a6108363"/>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相交于点</w:t>
      </w:r>
      <w:r>
        <w:object>
          <v:shape id="_x0000_i114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 o:title="eqId1dde8112e8eb968fd042418dd632759e"/>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，在</w:t>
      </w:r>
      <w:r>
        <w:object>
          <v:shape id="_x0000_i11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4" o:title="eqIdd62e8aadaadebf1454fde21a390ebdea"/>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上有一点</w:t>
      </w:r>
      <w:r>
        <w:object>
          <v:shape id="_x0000_i11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 o:title="eqId2a30f3a8b673cc28bd90c50cf1a35281"/>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，若</w:t>
      </w:r>
      <w:r>
        <w:object>
          <v:shape id="_x0000_i114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4" o:title="eqIdd1893d78af450a5fa09810537adc2dfa"/>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6" o:title="eqIdf6967ebd791092c62b4ef97924d91883"/>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于点</w:t>
      </w:r>
      <w:r>
        <w:object>
          <v:shape id="_x0000_i114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751552C2">
      <w:pPr>
        <w:spacing w:line="360" w:lineRule="auto"/>
        <w:jc w:val="left"/>
        <w:textAlignment w:val="center"/>
        <w:rPr>
          <w:color w:val="000000"/>
        </w:rPr>
      </w:pPr>
      <w:r>
        <w:rPr>
          <w:color w:val="000000"/>
        </w:rPr>
        <w:drawing>
          <wp:inline distT="0" distB="0" distL="114300" distR="114300">
            <wp:extent cx="1447800"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1447800" cy="1352550"/>
                    </a:xfrm>
                    <a:prstGeom prst="rect">
                      <a:avLst/>
                    </a:prstGeom>
                  </pic:spPr>
                </pic:pic>
              </a:graphicData>
            </a:graphic>
          </wp:inline>
        </w:drawing>
      </w:r>
    </w:p>
    <w:p w14:paraId="35E636F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9" o:spt="75" alt="学科网(www.zxxk.com)--教育资源门户，提供试卷、教案、课件、论文、素材以及各类教学资源下载，还有大量而丰富的教学相关资讯！" type="#_x0000_t75" style="height:13.85pt;width:78.1pt;" o:ole="t" filled="f" o:preferrelative="t" stroked="f" coordsize="21600,21600">
            <v:path/>
            <v:fill on="f" focussize="0,0"/>
            <v:stroke on="f" joinstyle="miter"/>
            <v:imagedata r:id="rId230" o:title="eqId26c4fb76ff234d62a0e54af231506bf6"/>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p>
    <w:p w14:paraId="489A6411">
      <w:pPr>
        <w:spacing w:line="360" w:lineRule="auto"/>
        <w:jc w:val="left"/>
        <w:textAlignment w:val="center"/>
        <w:rPr>
          <w:color w:val="000000"/>
        </w:rPr>
      </w:pPr>
      <w:r>
        <w:rPr>
          <w:color w:val="000000"/>
        </w:rPr>
        <w:t>（2）</w:t>
      </w:r>
      <w:r>
        <w:rPr>
          <w:rFonts w:ascii="宋体" w:hAnsi="宋体" w:eastAsia="宋体" w:cs="宋体"/>
          <w:color w:val="000000"/>
        </w:rPr>
        <w:t>若正方形</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的面积为</w:t>
      </w:r>
      <w:r>
        <w:object>
          <v:shape id="_x0000_i115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3" o:title="eqId51bd1d2b9900da345b34d743a3ee5676"/>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9pt;width:54pt;" o:ole="t" filled="f" o:preferrelative="t" stroked="f" coordsize="21600,21600">
            <v:path/>
            <v:fill on="f" focussize="0,0"/>
            <v:stroke on="f" joinstyle="miter"/>
            <v:imagedata r:id="rId235" o:title="eqId13ef9cf01e628b84d62de0c3f9bff617"/>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，求</w:t>
      </w:r>
      <w:r>
        <w:object>
          <v:shape id="_x0000_i115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7" o:title="eqId7935ad59079c158ea0f92018fc548e4a"/>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的长．</w:t>
      </w:r>
    </w:p>
    <w:p w14:paraId="76B79901">
      <w:pPr>
        <w:spacing w:line="360" w:lineRule="auto"/>
        <w:jc w:val="left"/>
        <w:textAlignment w:val="center"/>
        <w:rPr>
          <w:color w:val="000000"/>
        </w:rPr>
      </w:pPr>
      <w:r>
        <w:rPr>
          <w:color w:val="000000"/>
        </w:rPr>
        <w:t xml:space="preserve">23. </w:t>
      </w:r>
      <w:r>
        <w:rPr>
          <w:rFonts w:ascii="宋体" w:hAnsi="宋体" w:eastAsia="宋体" w:cs="宋体"/>
          <w:color w:val="000000"/>
        </w:rPr>
        <w:t>【问题提出】我们已经会用尺规作图画出已知线段的中点，那么如何用尺规作图画出已知线段</w:t>
      </w:r>
      <w:r>
        <w:object>
          <v:shape id="_x0000_i115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的三等分点呢？</w:t>
      </w:r>
    </w:p>
    <w:p w14:paraId="09858A00">
      <w:pPr>
        <w:spacing w:line="360" w:lineRule="auto"/>
        <w:jc w:val="left"/>
        <w:textAlignment w:val="center"/>
        <w:rPr>
          <w:color w:val="000000"/>
        </w:rPr>
      </w:pPr>
      <w:r>
        <w:rPr>
          <w:color w:val="000000"/>
        </w:rPr>
        <w:drawing>
          <wp:inline distT="0" distB="0" distL="114300" distR="114300">
            <wp:extent cx="1152525" cy="219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152525" cy="219075"/>
                    </a:xfrm>
                    <a:prstGeom prst="rect">
                      <a:avLst/>
                    </a:prstGeom>
                  </pic:spPr>
                </pic:pic>
              </a:graphicData>
            </a:graphic>
          </wp:inline>
        </w:drawing>
      </w:r>
    </w:p>
    <w:p w14:paraId="69D27D2E">
      <w:pPr>
        <w:spacing w:line="360" w:lineRule="auto"/>
        <w:jc w:val="left"/>
        <w:textAlignment w:val="center"/>
        <w:rPr>
          <w:color w:val="000000"/>
        </w:rPr>
      </w:pPr>
      <w:r>
        <w:rPr>
          <w:color w:val="000000"/>
        </w:rPr>
        <w:t>（1）</w:t>
      </w:r>
      <w:r>
        <w:rPr>
          <w:rFonts w:ascii="宋体" w:hAnsi="宋体" w:eastAsia="宋体" w:cs="宋体"/>
          <w:color w:val="000000"/>
        </w:rPr>
        <w:t>【知识回顾】</w:t>
      </w:r>
    </w:p>
    <w:p w14:paraId="1837E27B">
      <w:pPr>
        <w:spacing w:line="360" w:lineRule="auto"/>
        <w:jc w:val="left"/>
        <w:textAlignment w:val="center"/>
        <w:rPr>
          <w:color w:val="000000"/>
        </w:rPr>
      </w:pPr>
      <w:r>
        <w:rPr>
          <w:rFonts w:ascii="宋体" w:hAnsi="宋体" w:eastAsia="宋体" w:cs="宋体"/>
          <w:color w:val="000000"/>
        </w:rPr>
        <w:t>利用三角形重心定理，可以尺规作图画出任意一个三角形的中线的一个三等分点．如图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26" o:title="eqId15c0dbe3c080c4c4636c64803e5c1f76"/>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中，中线</w:t>
      </w:r>
      <w:r>
        <w:object>
          <v:shape id="_x0000_i11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3" o:title="eqId03902478df1a55bc99703210bccab910"/>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与</w:t>
      </w:r>
      <w:r>
        <w:object>
          <v:shape id="_x0000_i115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5" o:title="eqId85c4bdfb0db1e31e8459df1d15f9ab55"/>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相交于点</w:t>
      </w:r>
      <w:r>
        <w:object>
          <v:shape id="_x0000_i11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，则线段</w:t>
      </w:r>
      <w:r>
        <w:rPr>
          <w:rFonts w:ascii="Times New Roman" w:hAnsi="Times New Roman" w:eastAsia="Times New Roman" w:cs="Times New Roman"/>
          <w:color w:val="000000"/>
        </w:rPr>
        <w:t xml:space="preserve">_______ </w:t>
      </w:r>
      <w:r>
        <w:object>
          <v:shape id="_x0000_i1159" o:spt="75" alt="学科网(www.zxxk.com)--教育资源门户，提供试卷、教案、课件、论文、素材以及各类教学资源下载，还有大量而丰富的教学相关资讯！" type="#_x0000_t75" style="height:31pt;width:39.2pt;" o:ole="t" filled="f" o:preferrelative="t" stroked="f" coordsize="21600,21600">
            <v:path/>
            <v:fill on="f" focussize="0,0"/>
            <v:stroke on="f" joinstyle="miter"/>
            <v:imagedata r:id="rId248" o:title="eqId6ad6d1e5ae0878b5c0fc39eb2e0d8589"/>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w:t>
      </w:r>
    </w:p>
    <w:p w14:paraId="6CEA6429">
      <w:pPr>
        <w:spacing w:line="360" w:lineRule="auto"/>
        <w:jc w:val="left"/>
        <w:textAlignment w:val="center"/>
        <w:rPr>
          <w:color w:val="000000"/>
        </w:rPr>
      </w:pPr>
      <w:r>
        <w:rPr>
          <w:color w:val="000000"/>
        </w:rPr>
        <w:drawing>
          <wp:inline distT="0" distB="0" distL="114300" distR="114300">
            <wp:extent cx="1066800" cy="1171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9"/>
                    <a:stretch>
                      <a:fillRect/>
                    </a:stretch>
                  </pic:blipFill>
                  <pic:spPr>
                    <a:xfrm>
                      <a:off x="0" y="0"/>
                      <a:ext cx="1066800" cy="1171575"/>
                    </a:xfrm>
                    <a:prstGeom prst="rect">
                      <a:avLst/>
                    </a:prstGeom>
                  </pic:spPr>
                </pic:pic>
              </a:graphicData>
            </a:graphic>
          </wp:inline>
        </w:drawing>
      </w:r>
    </w:p>
    <w:p w14:paraId="06EAC6AF">
      <w:pPr>
        <w:spacing w:line="360" w:lineRule="auto"/>
        <w:jc w:val="left"/>
        <w:textAlignment w:val="center"/>
        <w:rPr>
          <w:color w:val="000000"/>
        </w:rPr>
      </w:pPr>
      <w:r>
        <w:rPr>
          <w:rFonts w:ascii="宋体" w:hAnsi="宋体" w:eastAsia="宋体" w:cs="宋体"/>
          <w:color w:val="000000"/>
        </w:rPr>
        <w:t>【问题解决】</w:t>
      </w:r>
    </w:p>
    <w:p w14:paraId="6A245E9A">
      <w:pPr>
        <w:spacing w:line="360" w:lineRule="auto"/>
        <w:jc w:val="left"/>
        <w:textAlignment w:val="center"/>
        <w:rPr>
          <w:color w:val="000000"/>
        </w:rPr>
      </w:pPr>
      <w:r>
        <w:rPr>
          <w:color w:val="000000"/>
        </w:rPr>
        <w:t>（2）</w:t>
      </w:r>
      <w:r>
        <w:rPr>
          <w:rFonts w:ascii="宋体" w:hAnsi="宋体" w:eastAsia="宋体" w:cs="宋体"/>
          <w:color w:val="000000"/>
        </w:rPr>
        <w:t>方法一：如图</w:t>
      </w:r>
      <w:r>
        <w:rPr>
          <w:rFonts w:ascii="Times New Roman" w:hAnsi="Times New Roman" w:eastAsia="Times New Roman" w:cs="Times New Roman"/>
          <w:color w:val="000000"/>
        </w:rPr>
        <w:t>2</w:t>
      </w:r>
      <w:r>
        <w:rPr>
          <w:rFonts w:ascii="宋体" w:hAnsi="宋体" w:eastAsia="宋体" w:cs="宋体"/>
          <w:color w:val="000000"/>
        </w:rPr>
        <w:t>，作法如下．</w:t>
      </w:r>
    </w:p>
    <w:p w14:paraId="2E6EE8EA">
      <w:pPr>
        <w:spacing w:line="360" w:lineRule="auto"/>
        <w:jc w:val="left"/>
        <w:textAlignment w:val="center"/>
        <w:rPr>
          <w:color w:val="000000"/>
        </w:rPr>
      </w:pPr>
      <w:r>
        <w:rPr>
          <w:color w:val="000000"/>
        </w:rPr>
        <w:drawing>
          <wp:inline distT="0" distB="0" distL="114300" distR="114300">
            <wp:extent cx="1314450" cy="1533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314450" cy="1533525"/>
                    </a:xfrm>
                    <a:prstGeom prst="rect">
                      <a:avLst/>
                    </a:prstGeom>
                  </pic:spPr>
                </pic:pic>
              </a:graphicData>
            </a:graphic>
          </wp:inline>
        </w:drawing>
      </w:r>
    </w:p>
    <w:p w14:paraId="3940150E">
      <w:pPr>
        <w:spacing w:line="360" w:lineRule="auto"/>
        <w:jc w:val="left"/>
        <w:textAlignment w:val="center"/>
        <w:rPr>
          <w:color w:val="000000"/>
        </w:rPr>
      </w:pPr>
      <w:r>
        <w:rPr>
          <w:rFonts w:ascii="宋体" w:hAnsi="宋体" w:eastAsia="宋体" w:cs="宋体"/>
          <w:color w:val="000000"/>
        </w:rPr>
        <w:t>①过线段</w:t>
      </w:r>
      <w:r>
        <w:object>
          <v:shape id="_x0000_i116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60" DrawAspect="Content" ObjectID="_1468075860" r:id="rId251">
            <o:LockedField>false</o:LockedField>
          </o:OLEObject>
        </w:object>
      </w:r>
      <w:r>
        <w:rPr>
          <w:rFonts w:ascii="宋体" w:hAnsi="宋体" w:eastAsia="宋体" w:cs="宋体"/>
          <w:color w:val="000000"/>
        </w:rPr>
        <w:t>的端点</w:t>
      </w:r>
      <w:r>
        <w:object>
          <v:shape id="_x0000_i116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画一条直线</w:t>
      </w:r>
      <w:r>
        <w:object>
          <v:shape id="_x0000_i1162"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54" o:title="eqId0f85fca60a11e1af2bf50138d0e3fe62"/>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，以</w:t>
      </w:r>
      <w:r>
        <w:object>
          <v:shape id="_x0000_i116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为圆心，任意长为半径画弧交直线</w:t>
      </w:r>
      <w:r>
        <w:object>
          <v:shape id="_x0000_i116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54" o:title="eqId0f85fca60a11e1af2bf50138d0e3fe62"/>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于点</w:t>
      </w:r>
      <w:r>
        <w:object>
          <v:shape id="_x0000_i116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，连接</w:t>
      </w:r>
      <w:r>
        <w:object>
          <v:shape id="_x0000_i116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60" o:title="eqIdd50703c46b6153945d718b198f03b4b5"/>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62" o:title="eqIde69d2b798744645af88a4fa411344a83"/>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w:t>
      </w:r>
    </w:p>
    <w:p w14:paraId="1FFBB040">
      <w:pPr>
        <w:spacing w:line="360" w:lineRule="auto"/>
        <w:jc w:val="left"/>
        <w:textAlignment w:val="center"/>
        <w:rPr>
          <w:color w:val="000000"/>
        </w:rPr>
      </w:pPr>
      <w:r>
        <w:rPr>
          <w:rFonts w:ascii="宋体" w:hAnsi="宋体" w:eastAsia="宋体" w:cs="宋体"/>
          <w:color w:val="000000"/>
        </w:rPr>
        <w:t>②以点</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169" DrawAspect="Content" ObjectID="_1468075869" r:id="rId263">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70" DrawAspect="Content" ObjectID="_1468075870" r:id="rId264">
            <o:LockedField>false</o:LockedField>
          </o:OLEObject>
        </w:object>
      </w:r>
      <w:r>
        <w:rPr>
          <w:rFonts w:ascii="宋体" w:hAnsi="宋体" w:eastAsia="宋体" w:cs="宋体"/>
          <w:color w:val="000000"/>
        </w:rPr>
        <w:t>为圆心，大于</w:t>
      </w:r>
      <w:r>
        <w:object>
          <v:shape id="_x0000_i1171" o:spt="75" alt="学科网(www.zxxk.com)--教育资源门户，提供试卷、教案、课件、论文、素材以及各类教学资源下载，还有大量而丰富的教学相关资讯！" type="#_x0000_t75" style="height:28.2pt;width:28.8pt;" o:ole="t" filled="f" o:preferrelative="t" stroked="f" coordsize="21600,21600">
            <v:path/>
            <v:fill on="f" focussize="0,0"/>
            <v:stroke on="f" joinstyle="miter"/>
            <v:imagedata r:id="rId266" o:title="eqId79360d4adea1236e675f21bf1f14ebae"/>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的长为半径画弧，相交于两点，交点的连线交</w:t>
      </w:r>
      <w:r>
        <w:object>
          <v:shape id="_x0000_i117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62" o:title="eqIde69d2b798744645af88a4fa411344a83"/>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于点</w:t>
      </w:r>
      <w:r>
        <w:object>
          <v:shape id="_x0000_i11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w:t>
      </w:r>
    </w:p>
    <w:p w14:paraId="08533C0F">
      <w:pPr>
        <w:spacing w:line="360" w:lineRule="auto"/>
        <w:jc w:val="left"/>
        <w:textAlignment w:val="center"/>
        <w:rPr>
          <w:color w:val="000000"/>
        </w:rPr>
      </w:pPr>
      <w:r>
        <w:rPr>
          <w:rFonts w:ascii="宋体" w:hAnsi="宋体" w:eastAsia="宋体" w:cs="宋体"/>
          <w:color w:val="000000"/>
        </w:rPr>
        <w:t>③连接</w:t>
      </w:r>
      <w:r>
        <w:object>
          <v:shape id="_x0000_i117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交</w:t>
      </w:r>
      <w:r>
        <w:object>
          <v:shape id="_x0000_i117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于点</w:t>
      </w:r>
      <w:r>
        <w:object>
          <v:shape id="_x0000_i117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即线段</w:t>
      </w:r>
      <w:r>
        <w:object>
          <v:shape id="_x0000_i117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78" DrawAspect="Content" ObjectID="_1468075878" r:id="rId274">
            <o:LockedField>false</o:LockedField>
          </o:OLEObject>
        </w:object>
      </w:r>
      <w:r>
        <w:rPr>
          <w:rFonts w:ascii="宋体" w:hAnsi="宋体" w:eastAsia="宋体" w:cs="宋体"/>
          <w:color w:val="000000"/>
        </w:rPr>
        <w:t>的一个三等分点．</w:t>
      </w:r>
      <w:r>
        <w:rPr>
          <w:rFonts w:ascii="Times New Roman" w:hAnsi="Times New Roman" w:eastAsia="Times New Roman" w:cs="Times New Roman"/>
          <w:color w:val="000000"/>
        </w:rPr>
        <w:t>……</w:t>
      </w:r>
    </w:p>
    <w:p w14:paraId="68BEA7FF">
      <w:pPr>
        <w:spacing w:line="360" w:lineRule="auto"/>
        <w:jc w:val="left"/>
        <w:textAlignment w:val="center"/>
        <w:rPr>
          <w:color w:val="000000"/>
        </w:rPr>
      </w:pPr>
      <w:r>
        <w:rPr>
          <w:rFonts w:ascii="宋体" w:hAnsi="宋体" w:eastAsia="宋体" w:cs="宋体"/>
          <w:color w:val="000000"/>
        </w:rPr>
        <w:t>请根据上述作法在图</w:t>
      </w:r>
      <w:r>
        <w:rPr>
          <w:rFonts w:ascii="Times New Roman" w:hAnsi="Times New Roman" w:eastAsia="Times New Roman" w:cs="Times New Roman"/>
          <w:color w:val="000000"/>
        </w:rPr>
        <w:t>2</w:t>
      </w:r>
      <w:r>
        <w:rPr>
          <w:rFonts w:ascii="宋体" w:hAnsi="宋体" w:eastAsia="宋体" w:cs="宋体"/>
          <w:color w:val="000000"/>
        </w:rPr>
        <w:t>中作出点</w:t>
      </w:r>
      <w:r>
        <w:rPr>
          <w:rFonts w:ascii="Times New Roman" w:hAnsi="Times New Roman" w:eastAsia="Times New Roman" w:cs="Times New Roman"/>
          <w:i/>
          <w:color w:val="000000"/>
        </w:rPr>
        <w:t>G</w:t>
      </w:r>
      <w:r>
        <w:rPr>
          <w:rFonts w:ascii="宋体" w:hAnsi="宋体" w:eastAsia="宋体" w:cs="宋体"/>
          <w:color w:val="000000"/>
        </w:rPr>
        <w:t>，并继续用尺规作图画出线段</w:t>
      </w:r>
      <w:r>
        <w:object>
          <v:shape id="_x0000_i117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的另一个三等分点</w:t>
      </w:r>
      <w:r>
        <w:object>
          <v:shape id="_x0000_i118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77" o:title="eqId73465a1f9aa03481295bf6bd3c6903ac"/>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，不用说明作图过程，需要保留作图痕迹．</w:t>
      </w:r>
    </w:p>
    <w:p w14:paraId="3DE40C76">
      <w:pPr>
        <w:spacing w:line="360" w:lineRule="auto"/>
        <w:jc w:val="left"/>
        <w:textAlignment w:val="center"/>
        <w:rPr>
          <w:color w:val="000000"/>
        </w:rPr>
      </w:pPr>
      <w:r>
        <w:rPr>
          <w:color w:val="000000"/>
        </w:rPr>
        <w:t>（3）</w:t>
      </w:r>
      <w:r>
        <w:rPr>
          <w:rFonts w:ascii="宋体" w:hAnsi="宋体" w:eastAsia="宋体" w:cs="宋体"/>
          <w:color w:val="000000"/>
        </w:rPr>
        <w:t>方法二：如图</w:t>
      </w:r>
      <w:r>
        <w:rPr>
          <w:rFonts w:ascii="Times New Roman" w:hAnsi="Times New Roman" w:eastAsia="Times New Roman" w:cs="Times New Roman"/>
          <w:color w:val="000000"/>
        </w:rPr>
        <w:t>3</w:t>
      </w:r>
      <w:r>
        <w:rPr>
          <w:rFonts w:ascii="宋体" w:hAnsi="宋体" w:eastAsia="宋体" w:cs="宋体"/>
          <w:color w:val="000000"/>
        </w:rPr>
        <w:t>，作法如下．</w:t>
      </w:r>
    </w:p>
    <w:p w14:paraId="092304A2">
      <w:pPr>
        <w:spacing w:line="360" w:lineRule="auto"/>
        <w:jc w:val="left"/>
        <w:textAlignment w:val="center"/>
        <w:rPr>
          <w:color w:val="000000"/>
        </w:rPr>
      </w:pPr>
      <w:r>
        <w:rPr>
          <w:rFonts w:ascii="宋体" w:hAnsi="宋体" w:eastAsia="宋体" w:cs="宋体"/>
          <w:color w:val="000000"/>
        </w:rPr>
        <w:t>①以线段</w:t>
      </w:r>
      <w:r>
        <w:object>
          <v:shape id="_x0000_i11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为一边作</w:t>
      </w:r>
      <w:r>
        <w:object>
          <v:shape id="_x0000_i11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0" o:title="eqId98013a5042685a1db94249e70c62c09a"/>
            <o:lock v:ext="edit" aspectratio="t"/>
            <w10:wrap type="none"/>
            <w10:anchorlock/>
          </v:shape>
          <o:OLEObject Type="Embed" ProgID="Equation.DSMT4" ShapeID="_x0000_i1182" DrawAspect="Content" ObjectID="_1468075882" r:id="rId279">
            <o:LockedField>false</o:LockedField>
          </o:OLEObject>
        </w:object>
      </w:r>
      <w:r>
        <w:rPr>
          <w:rFonts w:ascii="宋体" w:hAnsi="宋体" w:eastAsia="宋体" w:cs="宋体"/>
          <w:color w:val="000000"/>
        </w:rPr>
        <w:t>，以</w:t>
      </w:r>
      <w:r>
        <w:object>
          <v:shape id="_x0000_i11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为圆心，以线段</w:t>
      </w:r>
      <w:r>
        <w:object>
          <v:shape id="_x0000_i11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4" o:title="eqIdf50b3ae183997b707d16eb4e7f6712fa"/>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60" o:title="eqIdd50703c46b6153945d718b198f03b4b5"/>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的长为半径作弧，两弧在线段</w:t>
      </w:r>
      <w:r>
        <w:object>
          <v:shape id="_x0000_i118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下方交于点</w:t>
      </w:r>
      <w:r>
        <w:rPr>
          <w:rFonts w:ascii="Times New Roman" w:hAnsi="Times New Roman" w:eastAsia="Times New Roman" w:cs="Times New Roman"/>
          <w:i/>
          <w:color w:val="000000"/>
        </w:rPr>
        <w:t>B</w:t>
      </w:r>
      <w:r>
        <w:rPr>
          <w:rFonts w:ascii="宋体" w:hAnsi="宋体" w:eastAsia="宋体" w:cs="宋体"/>
          <w:color w:val="000000"/>
        </w:rPr>
        <w:t>，连接</w:t>
      </w:r>
      <w:r>
        <w:object>
          <v:shape id="_x0000_i118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62" o:title="eqIde69d2b798744645af88a4fa411344a83"/>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289" o:title="eqId7785afeeaf274892253d04b4f693b367"/>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w:t>
      </w:r>
    </w:p>
    <w:p w14:paraId="15200CAD">
      <w:pPr>
        <w:spacing w:line="360" w:lineRule="auto"/>
        <w:jc w:val="left"/>
        <w:textAlignment w:val="center"/>
        <w:rPr>
          <w:color w:val="000000"/>
        </w:rPr>
      </w:pPr>
      <w:r>
        <w:rPr>
          <w:rFonts w:ascii="宋体" w:hAnsi="宋体" w:eastAsia="宋体" w:cs="宋体"/>
          <w:color w:val="000000"/>
        </w:rPr>
        <w:t>②作线段</w:t>
      </w:r>
      <w:r>
        <w:object>
          <v:shape id="_x0000_i1190"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262" o:title="eqIde69d2b798744645af88a4fa411344a83"/>
            <o:lock v:ext="edit" aspectratio="t"/>
            <w10:wrap type="none"/>
            <w10:anchorlock/>
          </v:shape>
          <o:OLEObject Type="Embed" ProgID="Equation.DSMT4" ShapeID="_x0000_i1190" DrawAspect="Content" ObjectID="_1468075890" r:id="rId290">
            <o:LockedField>false</o:LockedField>
          </o:OLEObject>
        </w:object>
      </w:r>
      <w:r>
        <w:rPr>
          <w:rFonts w:ascii="宋体" w:hAnsi="宋体" w:eastAsia="宋体" w:cs="宋体"/>
          <w:color w:val="000000"/>
        </w:rPr>
        <w:t>和</w:t>
      </w:r>
      <w:r>
        <w:object>
          <v:shape id="_x0000_i1191"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289" o:title="eqId7785afeeaf274892253d04b4f693b367"/>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的中点</w:t>
      </w:r>
      <w:r>
        <w:object>
          <v:shape id="_x0000_i11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93" o:title="eqIdc5db41a1f31d6baee7c69990811edb9f"/>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6" o:title="eqId8455657dde27aabe6adb7b188e031c11"/>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3" o:title="eqId03902478df1a55bc99703210bccab910"/>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分别交</w:t>
      </w:r>
      <w:r>
        <w:object>
          <v:shape id="_x0000_i11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于点</w:t>
      </w:r>
      <w:r>
        <w:object>
          <v:shape id="_x0000_i119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77" o:title="eqId73465a1f9aa03481295bf6bd3c6903ac"/>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198" DrawAspect="Content" ObjectID="_1468075898" r:id="rId298">
            <o:LockedField>false</o:LockedField>
          </o:OLEObject>
        </w:object>
      </w:r>
      <w:r>
        <w:rPr>
          <w:rFonts w:ascii="宋体" w:hAnsi="宋体" w:eastAsia="宋体" w:cs="宋体"/>
          <w:color w:val="000000"/>
        </w:rPr>
        <w:t>；所以，</w:t>
      </w:r>
      <w:r>
        <w:object>
          <v:shape id="_x0000_i119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277" o:title="eqId73465a1f9aa03481295bf6bd3c6903ac"/>
            <o:lock v:ext="edit" aspectratio="t"/>
            <w10:wrap type="none"/>
            <w10:anchorlock/>
          </v:shape>
          <o:OLEObject Type="Embed" ProgID="Equation.DSMT4" ShapeID="_x0000_i1199" DrawAspect="Content" ObjectID="_1468075899" r:id="rId299">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28" o:title="eqId895dc3dc3a6606ff487a4c4863e18509"/>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即</w:t>
      </w:r>
      <w:r>
        <w:object>
          <v:shape id="_x0000_i120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的三等分点．请根据上述的作法，证明：</w:t>
      </w:r>
      <w:r>
        <w:object>
          <v:shape id="_x0000_i1202" o:spt="75" alt="学科网(www.zxxk.com)--教育资源门户，提供试卷、教案、课件、论文、素材以及各类教学资源下载，还有大量而丰富的教学相关资讯！" type="#_x0000_t75" style="height:13.65pt;width:84.3pt;" o:ole="t" filled="f" o:preferrelative="t" stroked="f" coordsize="21600,21600">
            <v:path/>
            <v:fill on="f" focussize="0,0"/>
            <v:stroke on="f" joinstyle="miter"/>
            <v:imagedata r:id="rId303" o:title="eqId3284981bc71c83b3abe2478560b4bef0"/>
            <o:lock v:ext="edit" aspectratio="t"/>
            <w10:wrap type="none"/>
            <w10:anchorlock/>
          </v:shape>
          <o:OLEObject Type="Embed" ProgID="Equation.DSMT4" ShapeID="_x0000_i1202" DrawAspect="Content" ObjectID="_1468075902" r:id="rId302">
            <o:LockedField>false</o:LockedField>
          </o:OLEObject>
        </w:object>
      </w:r>
      <w:r>
        <w:rPr>
          <w:rFonts w:ascii="宋体" w:hAnsi="宋体" w:eastAsia="宋体" w:cs="宋体"/>
          <w:color w:val="000000"/>
        </w:rPr>
        <w:t>．</w:t>
      </w:r>
    </w:p>
    <w:p w14:paraId="0BFB5644">
      <w:pPr>
        <w:spacing w:line="360" w:lineRule="auto"/>
        <w:jc w:val="left"/>
        <w:textAlignment w:val="center"/>
        <w:rPr>
          <w:color w:val="000000"/>
        </w:rPr>
      </w:pPr>
      <w:r>
        <w:rPr>
          <w:color w:val="000000"/>
        </w:rPr>
        <w:drawing>
          <wp:inline distT="0" distB="0" distL="114300" distR="114300">
            <wp:extent cx="1362075"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362075" cy="1400175"/>
                    </a:xfrm>
                    <a:prstGeom prst="rect">
                      <a:avLst/>
                    </a:prstGeom>
                  </pic:spPr>
                </pic:pic>
              </a:graphicData>
            </a:graphic>
          </wp:inline>
        </w:drawing>
      </w:r>
    </w:p>
    <w:p w14:paraId="1B17A0B5">
      <w:pPr>
        <w:spacing w:line="360" w:lineRule="auto"/>
        <w:jc w:val="left"/>
        <w:textAlignment w:val="center"/>
        <w:rPr>
          <w:color w:val="000000"/>
        </w:rPr>
      </w:pPr>
      <w:r>
        <w:rPr>
          <w:color w:val="000000"/>
        </w:rPr>
        <w:t xml:space="preserve">24. </w:t>
      </w:r>
      <w:r>
        <w:rPr>
          <w:rFonts w:ascii="宋体" w:hAnsi="宋体" w:eastAsia="宋体" w:cs="宋体"/>
          <w:color w:val="000000"/>
        </w:rPr>
        <w:t>在四边形</w:t>
      </w:r>
      <w:r>
        <w:object>
          <v:shape id="_x0000_i12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中，边</w:t>
      </w:r>
      <w:r>
        <w:object>
          <v:shape id="_x0000_i12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32" o:title="eqIdb79dd200766db27fb90d6bd1992cf658"/>
            <o:lock v:ext="edit" aspectratio="t"/>
            <w10:wrap type="none"/>
            <w10:anchorlock/>
          </v:shape>
          <o:OLEObject Type="Embed" ProgID="Equation.DSMT4" ShapeID="_x0000_i1204" DrawAspect="Content" ObjectID="_1468075904" r:id="rId306">
            <o:LockedField>false</o:LockedField>
          </o:OLEObject>
        </w:object>
      </w:r>
      <w:r>
        <w:rPr>
          <w:rFonts w:ascii="宋体" w:hAnsi="宋体" w:eastAsia="宋体" w:cs="宋体"/>
          <w:color w:val="000000"/>
        </w:rPr>
        <w:t>绕点</w:t>
      </w:r>
      <w:r>
        <w:object>
          <v:shape id="_x0000_i12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9" o:title="eqId7f9e8449aad35c5d840a3395ea86df6d"/>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按顺时针方向旋转，点</w:t>
      </w:r>
      <w:r>
        <w:object>
          <v:shape id="_x0000_i120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与点</w:t>
      </w:r>
      <w:r>
        <w:object>
          <v:shape id="_x0000_i12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207" DrawAspect="Content" ObjectID="_1468075907" r:id="rId309">
            <o:LockedField>false</o:LockedField>
          </o:OLEObject>
        </w:object>
      </w:r>
      <w:r>
        <w:rPr>
          <w:rFonts w:ascii="宋体" w:hAnsi="宋体" w:eastAsia="宋体" w:cs="宋体"/>
          <w:color w:val="000000"/>
        </w:rPr>
        <w:t>重合，且点</w:t>
      </w:r>
      <w:r>
        <w:object>
          <v:shape id="_x0000_i120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在四边形内，连接</w:t>
      </w:r>
      <w:r>
        <w:object>
          <v:shape id="_x0000_i120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12" o:title="eqIdd1165830b314a0dab65ea267e82bd3f6"/>
            <o:lock v:ext="edit" aspectratio="t"/>
            <w10:wrap type="none"/>
            <w10:anchorlock/>
          </v:shape>
          <o:OLEObject Type="Embed" ProgID="Equation.DSMT4" ShapeID="_x0000_i1209" DrawAspect="Content" ObjectID="_1468075909" r:id="rId311">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9" o:title="eqId2e883f81c66ceef54d2d0556a68ed585"/>
            <o:lock v:ext="edit" aspectratio="t"/>
            <w10:wrap type="none"/>
            <w10:anchorlock/>
          </v:shape>
          <o:OLEObject Type="Embed" ProgID="Equation.DSMT4" ShapeID="_x0000_i1210" DrawAspect="Content" ObjectID="_1468075910" r:id="rId313">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15" o:title="eqId2ef9d0784478511736255074b9395fae"/>
            <o:lock v:ext="edit" aspectratio="t"/>
            <w10:wrap type="none"/>
            <w10:anchorlock/>
          </v:shape>
          <o:OLEObject Type="Embed" ProgID="Equation.DSMT4" ShapeID="_x0000_i1211" DrawAspect="Content" ObjectID="_1468075911" r:id="rId314">
            <o:LockedField>false</o:LockedField>
          </o:OLEObject>
        </w:object>
      </w:r>
      <w:r>
        <w:rPr>
          <w:rFonts w:ascii="宋体" w:hAnsi="宋体" w:eastAsia="宋体" w:cs="宋体"/>
          <w:color w:val="000000"/>
        </w:rPr>
        <w:t>，延长</w:t>
      </w:r>
      <w:r>
        <w:object>
          <v:shape id="_x0000_i1212"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12" o:title="eqIdd1165830b314a0dab65ea267e82bd3f6"/>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交边</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5" o:title="eqIde1ffb98f1e3c1317c0db403d3af04bdc"/>
            <o:lock v:ext="edit" aspectratio="t"/>
            <w10:wrap type="none"/>
            <w10:anchorlock/>
          </v:shape>
          <o:OLEObject Type="Embed" ProgID="Equation.DSMT4" ShapeID="_x0000_i1213" DrawAspect="Content" ObjectID="_1468075913" r:id="rId317">
            <o:LockedField>false</o:LockedField>
          </o:OLEObject>
        </w:object>
      </w:r>
      <w:r>
        <w:rPr>
          <w:rFonts w:ascii="宋体" w:hAnsi="宋体" w:eastAsia="宋体" w:cs="宋体"/>
          <w:color w:val="000000"/>
        </w:rPr>
        <w:t>于点</w:t>
      </w:r>
      <w:r>
        <w:object>
          <v:shape id="_x0000_i121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54a5d7d3b6b63fe5c24c3907b7a8eaa3"/>
            <o:lock v:ext="edit" aspectratio="t"/>
            <w10:wrap type="none"/>
            <w10:anchorlock/>
          </v:shape>
          <o:OLEObject Type="Embed" ProgID="Equation.DSMT4" ShapeID="_x0000_i1214" DrawAspect="Content" ObjectID="_1468075914" r:id="rId318">
            <o:LockedField>false</o:LockedField>
          </o:OLEObject>
        </w:object>
      </w:r>
      <w:r>
        <w:rPr>
          <w:rFonts w:ascii="宋体" w:hAnsi="宋体" w:eastAsia="宋体" w:cs="宋体"/>
          <w:color w:val="000000"/>
        </w:rPr>
        <w:t>．</w:t>
      </w:r>
    </w:p>
    <w:p w14:paraId="5E20DD36">
      <w:pPr>
        <w:spacing w:line="360" w:lineRule="auto"/>
        <w:jc w:val="left"/>
        <w:textAlignment w:val="center"/>
        <w:rPr>
          <w:color w:val="000000"/>
        </w:rPr>
      </w:pPr>
      <w:r>
        <w:rPr>
          <w:color w:val="000000"/>
        </w:rPr>
        <w:drawing>
          <wp:inline distT="0" distB="0" distL="114300" distR="114300">
            <wp:extent cx="3581400"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3581400" cy="1314450"/>
                    </a:xfrm>
                    <a:prstGeom prst="rect">
                      <a:avLst/>
                    </a:prstGeom>
                  </pic:spPr>
                </pic:pic>
              </a:graphicData>
            </a:graphic>
          </wp:inline>
        </w:drawing>
      </w:r>
    </w:p>
    <w:p w14:paraId="6A71329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，当四边形</w:t>
      </w:r>
      <w:r>
        <w:object>
          <v:shape id="_x0000_i12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215" DrawAspect="Content" ObjectID="_1468075915" r:id="rId320">
            <o:LockedField>false</o:LockedField>
          </o:OLEObject>
        </w:object>
      </w:r>
      <w:r>
        <w:rPr>
          <w:rFonts w:ascii="宋体" w:hAnsi="宋体" w:eastAsia="宋体" w:cs="宋体"/>
          <w:color w:val="000000"/>
        </w:rPr>
        <w:t>是菱形时，</w:t>
      </w:r>
    </w:p>
    <w:p w14:paraId="5119E557">
      <w:pPr>
        <w:spacing w:line="360" w:lineRule="auto"/>
        <w:jc w:val="left"/>
        <w:textAlignment w:val="center"/>
        <w:rPr>
          <w:color w:val="000000"/>
        </w:rPr>
      </w:pPr>
      <w:r>
        <w:rPr>
          <w:rFonts w:ascii="宋体" w:hAnsi="宋体" w:eastAsia="宋体" w:cs="宋体"/>
          <w:color w:val="000000"/>
        </w:rPr>
        <w:t>①若</w:t>
      </w:r>
      <w:r>
        <w:object>
          <v:shape id="_x0000_i1216"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322" o:title="eqIdcec69d43f611d65d9b0dc642a83f12ab"/>
            <o:lock v:ext="edit" aspectratio="t"/>
            <w10:wrap type="none"/>
            <w10:anchorlock/>
          </v:shape>
          <o:OLEObject Type="Embed" ProgID="Equation.DSMT4" ShapeID="_x0000_i1216" DrawAspect="Content" ObjectID="_1468075916" r:id="rId321">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4" o:title="eqId042be86701e59ffd17ce86624999ad5c"/>
            <o:lock v:ext="edit" aspectratio="t"/>
            <w10:wrap type="none"/>
            <w10:anchorlock/>
          </v:shape>
          <o:OLEObject Type="Embed" ProgID="Equation.DSMT4" ShapeID="_x0000_i1217" DrawAspect="Content" ObjectID="_1468075917" r:id="rId323">
            <o:LockedField>false</o:LockedField>
          </o:OLEObject>
        </w:object>
      </w:r>
      <w:r>
        <w:rPr>
          <w:rFonts w:ascii="Times New Roman" w:hAnsi="Times New Roman" w:eastAsia="Times New Roman" w:cs="Times New Roman"/>
          <w:color w:val="000000"/>
        </w:rPr>
        <w:t>_______</w:t>
      </w:r>
      <w:r>
        <w:object>
          <v:shape id="_x0000_i121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26" o:title="eqId83873a9d782f2588c5eedbfe73f9bc2f"/>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（直接写出度数）；</w:t>
      </w:r>
    </w:p>
    <w:p w14:paraId="3807D1EE">
      <w:pPr>
        <w:spacing w:line="360" w:lineRule="auto"/>
        <w:jc w:val="left"/>
        <w:textAlignment w:val="center"/>
        <w:rPr>
          <w:color w:val="000000"/>
        </w:rPr>
      </w:pPr>
      <w:r>
        <w:rPr>
          <w:rFonts w:ascii="宋体" w:hAnsi="宋体" w:eastAsia="宋体" w:cs="宋体"/>
          <w:color w:val="000000"/>
        </w:rPr>
        <w:t>②若</w:t>
      </w:r>
      <w:r>
        <w:object>
          <v:shape id="_x0000_i121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28" o:title="eqIdff3d5728c905b2605e5a7a3c2b04feea"/>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，用含</w:t>
      </w:r>
      <w:r>
        <w:object>
          <v:shape id="_x0000_i12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0" o:title="eqId0a6936d370d6a238a608ca56f87198de"/>
            <o:lock v:ext="edit" aspectratio="t"/>
            <w10:wrap type="none"/>
            <w10:anchorlock/>
          </v:shape>
          <o:OLEObject Type="Embed" ProgID="Equation.DSMT4" ShapeID="_x0000_i1220" DrawAspect="Content" ObjectID="_1468075920" r:id="rId329">
            <o:LockedField>false</o:LockedField>
          </o:OLEObject>
        </w:object>
      </w:r>
      <w:r>
        <w:rPr>
          <w:rFonts w:ascii="宋体" w:hAnsi="宋体" w:eastAsia="宋体" w:cs="宋体"/>
          <w:color w:val="000000"/>
        </w:rPr>
        <w:t>的式子表示</w:t>
      </w:r>
      <w:r>
        <w:object>
          <v:shape id="_x0000_i122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2" o:title="eqId1fc05fedc31f9f46f04ccfb0d0fdc23f"/>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，并说明理由；</w:t>
      </w:r>
    </w:p>
    <w:p w14:paraId="09B140A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，当四边形</w:t>
      </w:r>
      <w:r>
        <w:object>
          <v:shape id="_x0000_i12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4" o:title="eqId5cb3f9a5da641be35117fd35ba07a6aa"/>
            <o:lock v:ext="edit" aspectratio="t"/>
            <w10:wrap type="none"/>
            <w10:anchorlock/>
          </v:shape>
          <o:OLEObject Type="Embed" ProgID="Equation.DSMT4" ShapeID="_x0000_i1222" DrawAspect="Content" ObjectID="_1468075922" r:id="rId333">
            <o:LockedField>false</o:LockedField>
          </o:OLEObject>
        </w:object>
      </w:r>
      <w:r>
        <w:rPr>
          <w:rFonts w:ascii="宋体" w:hAnsi="宋体" w:eastAsia="宋体" w:cs="宋体"/>
          <w:color w:val="000000"/>
        </w:rPr>
        <w:t>是正方形时，</w:t>
      </w:r>
      <w:r>
        <w:object>
          <v:shape id="_x0000_i122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35" o:title="eqId9f08273d339dc5ddbb89aa67bb8205e6"/>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，作</w:t>
      </w:r>
      <w:r>
        <w:object>
          <v:shape id="_x0000_i1224" o:spt="75" alt="学科网(www.zxxk.com)--教育资源门户，提供试卷、教案、课件、论文、素材以及各类教学资源下载，还有大量而丰富的教学相关资讯！" type="#_x0000_t75" style="height:12.9pt;width:47.75pt;" o:ole="t" filled="f" o:preferrelative="t" stroked="f" coordsize="21600,21600">
            <v:path/>
            <v:fill on="f" focussize="0,0"/>
            <v:stroke on="f" joinstyle="miter"/>
            <v:imagedata r:id="rId337" o:title="eqId3cc9094b2689c1107ded3909684e3996"/>
            <o:lock v:ext="edit" aspectratio="t"/>
            <w10:wrap type="none"/>
            <w10:anchorlock/>
          </v:shape>
          <o:OLEObject Type="Embed" ProgID="Equation.DSMT4" ShapeID="_x0000_i1224" DrawAspect="Content" ObjectID="_1468075924" r:id="rId336">
            <o:LockedField>false</o:LockedField>
          </o:OLEObject>
        </w:object>
      </w:r>
      <w:r>
        <w:rPr>
          <w:rFonts w:ascii="宋体" w:hAnsi="宋体" w:eastAsia="宋体" w:cs="宋体"/>
          <w:color w:val="000000"/>
        </w:rPr>
        <w:t>交</w:t>
      </w:r>
      <w:r>
        <w:object>
          <v:shape id="_x0000_i122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312" o:title="eqIdd1165830b314a0dab65ea267e82bd3f6"/>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的延长线于点</w:t>
      </w:r>
      <w:r>
        <w:object>
          <v:shape id="_x0000_i12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 o:title="eqIddad2a36927223bd70f426ba06aea4b45"/>
            <o:lock v:ext="edit" aspectratio="t"/>
            <w10:wrap type="none"/>
            <w10:anchorlock/>
          </v:shape>
          <o:OLEObject Type="Embed" ProgID="Equation.DSMT4" ShapeID="_x0000_i1226" DrawAspect="Content" ObjectID="_1468075926" r:id="rId339">
            <o:LockedField>false</o:LockedField>
          </o:OLEObject>
        </w:object>
      </w: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341" o:title="eqId9f4d5540930e71aed008b17277d8b0d3"/>
            <o:lock v:ext="edit" aspectratio="t"/>
            <w10:wrap type="none"/>
            <w10:anchorlock/>
          </v:shape>
          <o:OLEObject Type="Embed" ProgID="Equation.DSMT4" ShapeID="_x0000_i1227" DrawAspect="Content" ObjectID="_1468075927" r:id="rId340">
            <o:LockedField>false</o:LockedField>
          </o:OLEObject>
        </w:object>
      </w:r>
      <w:r>
        <w:rPr>
          <w:rFonts w:ascii="宋体" w:hAnsi="宋体" w:eastAsia="宋体" w:cs="宋体"/>
          <w:color w:val="000000"/>
        </w:rPr>
        <w:t>是直角三角形时，求</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3" o:title="eqIdd48943db264c08adaf6ae0766fd56459"/>
            <o:lock v:ext="edit" aspectratio="t"/>
            <w10:wrap type="none"/>
            <w10:anchorlock/>
          </v:shape>
          <o:OLEObject Type="Embed" ProgID="Equation.DSMT4" ShapeID="_x0000_i1228" DrawAspect="Content" ObjectID="_1468075928" r:id="rId342">
            <o:LockedField>false</o:LockedField>
          </o:OLEObject>
        </w:object>
      </w:r>
      <w:r>
        <w:rPr>
          <w:rFonts w:ascii="宋体" w:hAnsi="宋体" w:eastAsia="宋体" w:cs="宋体"/>
          <w:color w:val="000000"/>
        </w:rPr>
        <w:t>的长．</w:t>
      </w:r>
    </w:p>
    <w:p w14:paraId="0799A85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5225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1079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7D2A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png"/><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5" Type="http://schemas.openxmlformats.org/officeDocument/2006/relationships/fontTable" Target="fontTable.xml"/><Relationship Id="rId344" Type="http://schemas.openxmlformats.org/officeDocument/2006/relationships/customXml" Target="../customXml/item1.xml"/><Relationship Id="rId343" Type="http://schemas.openxmlformats.org/officeDocument/2006/relationships/image" Target="media/image134.wmf"/><Relationship Id="rId342" Type="http://schemas.openxmlformats.org/officeDocument/2006/relationships/oleObject" Target="embeddings/oleObject204.bin"/><Relationship Id="rId341" Type="http://schemas.openxmlformats.org/officeDocument/2006/relationships/image" Target="media/image133.wmf"/><Relationship Id="rId340" Type="http://schemas.openxmlformats.org/officeDocument/2006/relationships/oleObject" Target="embeddings/oleObject203.bin"/><Relationship Id="rId34" Type="http://schemas.openxmlformats.org/officeDocument/2006/relationships/oleObject" Target="embeddings/oleObject15.bin"/><Relationship Id="rId339" Type="http://schemas.openxmlformats.org/officeDocument/2006/relationships/oleObject" Target="embeddings/oleObject202.bin"/><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oleObject" Target="embeddings/oleObject198.bin"/><Relationship Id="rId332" Type="http://schemas.openxmlformats.org/officeDocument/2006/relationships/image" Target="media/image130.wmf"/><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image" Target="media/image14.wmf"/><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image" Target="media/image125.wmf"/><Relationship Id="rId321" Type="http://schemas.openxmlformats.org/officeDocument/2006/relationships/oleObject" Target="embeddings/oleObject192.bin"/><Relationship Id="rId320" Type="http://schemas.openxmlformats.org/officeDocument/2006/relationships/oleObject" Target="embeddings/oleObject191.bin"/><Relationship Id="rId32" Type="http://schemas.openxmlformats.org/officeDocument/2006/relationships/oleObject" Target="embeddings/oleObject14.bin"/><Relationship Id="rId319" Type="http://schemas.openxmlformats.org/officeDocument/2006/relationships/image" Target="media/image124.png"/><Relationship Id="rId318" Type="http://schemas.openxmlformats.org/officeDocument/2006/relationships/oleObject" Target="embeddings/oleObject190.bin"/><Relationship Id="rId317" Type="http://schemas.openxmlformats.org/officeDocument/2006/relationships/oleObject" Target="embeddings/oleObject189.bin"/><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oleObject" Target="embeddings/oleObject186.bin"/><Relationship Id="rId312" Type="http://schemas.openxmlformats.org/officeDocument/2006/relationships/image" Target="media/image122.wmf"/><Relationship Id="rId311" Type="http://schemas.openxmlformats.org/officeDocument/2006/relationships/oleObject" Target="embeddings/oleObject185.bin"/><Relationship Id="rId310" Type="http://schemas.openxmlformats.org/officeDocument/2006/relationships/oleObject" Target="embeddings/oleObject184.bin"/><Relationship Id="rId31" Type="http://schemas.openxmlformats.org/officeDocument/2006/relationships/image" Target="media/image13.wmf"/><Relationship Id="rId309" Type="http://schemas.openxmlformats.org/officeDocument/2006/relationships/oleObject" Target="embeddings/oleObject183.bin"/><Relationship Id="rId308" Type="http://schemas.openxmlformats.org/officeDocument/2006/relationships/oleObject" Target="embeddings/oleObject182.bin"/><Relationship Id="rId307" Type="http://schemas.openxmlformats.org/officeDocument/2006/relationships/oleObject" Target="embeddings/oleObject181.bin"/><Relationship Id="rId306" Type="http://schemas.openxmlformats.org/officeDocument/2006/relationships/oleObject" Target="embeddings/oleObject180.bin"/><Relationship Id="rId305" Type="http://schemas.openxmlformats.org/officeDocument/2006/relationships/oleObject" Target="embeddings/oleObject179.bin"/><Relationship Id="rId304" Type="http://schemas.openxmlformats.org/officeDocument/2006/relationships/image" Target="media/image121.png"/><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oleObject" Target="embeddings/oleObject177.bin"/><Relationship Id="rId300" Type="http://schemas.openxmlformats.org/officeDocument/2006/relationships/oleObject" Target="embeddings/oleObject176.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5.bin"/><Relationship Id="rId298" Type="http://schemas.openxmlformats.org/officeDocument/2006/relationships/oleObject" Target="embeddings/oleObject174.bin"/><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oleObject" Target="embeddings/oleObject166.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oleObject" Target="embeddings/oleObject163.bin"/><Relationship Id="rId285" Type="http://schemas.openxmlformats.org/officeDocument/2006/relationships/oleObject" Target="embeddings/oleObject162.bin"/><Relationship Id="rId284" Type="http://schemas.openxmlformats.org/officeDocument/2006/relationships/image" Target="media/image118.wmf"/><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image" Target="media/image117.wmf"/><Relationship Id="rId28" Type="http://schemas.openxmlformats.org/officeDocument/2006/relationships/oleObject" Target="embeddings/oleObject12.bin"/><Relationship Id="rId279" Type="http://schemas.openxmlformats.org/officeDocument/2006/relationships/oleObject" Target="embeddings/oleObject158.bin"/><Relationship Id="rId278" Type="http://schemas.openxmlformats.org/officeDocument/2006/relationships/oleObject" Target="embeddings/oleObject157.bin"/><Relationship Id="rId277" Type="http://schemas.openxmlformats.org/officeDocument/2006/relationships/image" Target="media/image116.wmf"/><Relationship Id="rId276" Type="http://schemas.openxmlformats.org/officeDocument/2006/relationships/oleObject" Target="embeddings/oleObject156.bin"/><Relationship Id="rId275" Type="http://schemas.openxmlformats.org/officeDocument/2006/relationships/oleObject" Target="embeddings/oleObject155.bin"/><Relationship Id="rId274" Type="http://schemas.openxmlformats.org/officeDocument/2006/relationships/oleObject" Target="embeddings/oleObject154.bin"/><Relationship Id="rId273" Type="http://schemas.openxmlformats.org/officeDocument/2006/relationships/oleObject" Target="embeddings/oleObject153.bin"/><Relationship Id="rId272" Type="http://schemas.openxmlformats.org/officeDocument/2006/relationships/oleObject" Target="embeddings/oleObject152.bin"/><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1.wmf"/><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oleObject" Target="embeddings/oleObject146.bin"/><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oleObject" Target="embeddings/oleObject11.bin"/><Relationship Id="rId259" Type="http://schemas.openxmlformats.org/officeDocument/2006/relationships/oleObject" Target="embeddings/oleObject143.bin"/><Relationship Id="rId258" Type="http://schemas.openxmlformats.org/officeDocument/2006/relationships/oleObject" Target="embeddings/oleObject142.bin"/><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oleObject" Target="embeddings/oleObject137.bin"/><Relationship Id="rId251" Type="http://schemas.openxmlformats.org/officeDocument/2006/relationships/oleObject" Target="embeddings/oleObject136.bin"/><Relationship Id="rId250" Type="http://schemas.openxmlformats.org/officeDocument/2006/relationships/image" Target="media/image110.png"/><Relationship Id="rId25" Type="http://schemas.openxmlformats.org/officeDocument/2006/relationships/image" Target="media/image10.wmf"/><Relationship Id="rId249" Type="http://schemas.openxmlformats.org/officeDocument/2006/relationships/image" Target="media/image109.png"/><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image" Target="media/image105.png"/><Relationship Id="rId24" Type="http://schemas.openxmlformats.org/officeDocument/2006/relationships/oleObject" Target="embeddings/oleObject10.bin"/><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oleObject" Target="embeddings/oleObject9.bin"/><Relationship Id="rId229" Type="http://schemas.openxmlformats.org/officeDocument/2006/relationships/oleObject" Target="embeddings/oleObject125.bin"/><Relationship Id="rId228" Type="http://schemas.openxmlformats.org/officeDocument/2006/relationships/image" Target="media/image99.png"/><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image" Target="media/image97.wmf"/><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oleObject" Target="embeddings/oleObject116.bin"/><Relationship Id="rId216" Type="http://schemas.openxmlformats.org/officeDocument/2006/relationships/oleObject" Target="embeddings/oleObject115.bin"/><Relationship Id="rId215" Type="http://schemas.openxmlformats.org/officeDocument/2006/relationships/image" Target="media/image96.wmf"/><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image" Target="media/image95.wmf"/><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image" Target="media/image94.png"/><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oleObject" Target="embeddings/oleObject104.bin"/><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oleObject" Target="embeddings/oleObject99.bin"/><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png"/><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png"/><Relationship Id="rId18" Type="http://schemas.openxmlformats.org/officeDocument/2006/relationships/oleObject" Target="embeddings/oleObject6.bin"/><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image" Target="media/image7.wmf"/><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image" Target="media/image78.png"/><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png"/><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png"/><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png"/><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oleObject" Target="embeddings/oleObject58.bin"/><Relationship Id="rId116" Type="http://schemas.openxmlformats.org/officeDocument/2006/relationships/image" Target="media/image54.wmf"/><Relationship Id="rId115" Type="http://schemas.openxmlformats.org/officeDocument/2006/relationships/oleObject" Target="embeddings/oleObject57.bin"/><Relationship Id="rId114" Type="http://schemas.openxmlformats.org/officeDocument/2006/relationships/image" Target="media/image53.wmf"/><Relationship Id="rId113" Type="http://schemas.openxmlformats.org/officeDocument/2006/relationships/oleObject" Target="embeddings/oleObject56.bin"/><Relationship Id="rId112" Type="http://schemas.openxmlformats.org/officeDocument/2006/relationships/image" Target="media/image52.wmf"/><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png"/><Relationship Id="rId104" Type="http://schemas.openxmlformats.org/officeDocument/2006/relationships/image" Target="media/image48.png"/><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2026-06-05T08:30:00Z</dcterms:created>
  <dc:creator>学科网试题生产平台</dc:creator>
  <dc:description>4016685876823040</dc:description>
  <cp:lastModifiedBy>小英alice</cp:lastModifiedBy>
  <dcterms:modified xsi:type="dcterms:W3CDTF">2026-06-11T08:26:59Z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420407575EB84DBEB6EF650096D318C0_12</vt:lpwstr>
  </property>
</Properties>
</file>