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10998200</wp:posOffset>
            </wp:positionV>
            <wp:extent cx="304800" cy="368300"/>
            <wp:effectExtent l="0" t="0" r="0" b="12700"/>
            <wp:wrapNone/>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6"/>
                    <a:stretch>
                      <a:fillRect/>
                    </a:stretch>
                  </pic:blipFill>
                  <pic:spPr>
                    <a:xfrm>
                      <a:off x="0" y="0"/>
                      <a:ext cx="3048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学年第二学期罗南中学八年级数学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练习</w:t>
      </w:r>
      <w:r>
        <w:rPr>
          <w:rFonts w:ascii="Times New Roman" w:hAnsi="Times New Roman" w:eastAsia="Times New Roman" w:cs="Times New Roman"/>
          <w:b/>
          <w:color w:val="auto"/>
          <w:sz w:val="32"/>
        </w:rPr>
        <w:t>2</w:t>
      </w:r>
    </w:p>
    <w:p>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．除第一、二大题外，其余各题如无特别说明，都必须在答题纸的相应位置上写出解答的主要步骤．</w:t>
      </w:r>
    </w:p>
    <w:p>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函数</w:t>
      </w:r>
      <w:r>
        <w:object>
          <v:shape id="_x0000_i102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 o:title="eqIdad3bf1d9f20701749f1478316688fa2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是一次函数，则</w:t>
      </w:r>
      <w:r>
        <w:rPr>
          <w:rFonts w:ascii="Times New Roman" w:hAnsi="Times New Roman" w:eastAsia="Times New Roman" w:cs="Times New Roman"/>
          <w:i/>
          <w:color w:val="auto"/>
        </w:rPr>
        <w:t>k</w:t>
      </w:r>
      <w:r>
        <w:rPr>
          <w:rFonts w:ascii="宋体" w:hAnsi="宋体" w:eastAsia="宋体" w:cs="宋体"/>
          <w:color w:val="auto"/>
        </w:rPr>
        <w:t>的取值范围是（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10" o:title="eqId0a9589f30699d1a766f1e700cc88a34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 o:title="eqIdd3f45ab527a76785b70bfe5918c6e571"/>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f8e69866076dcff686a05e9e91e61e68"/>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 o:title="eqId11a342e44715fc314362c4b57bac0a02"/>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8" o:title="eqIdd0e212cdbfba6610bc55df2c1a73740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的图象经过（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 New Romans" w:hAnsi="Time New Romans" w:eastAsia="Time New Romans" w:cs="Time New Romans"/>
          <w:color w:val="000000"/>
        </w:rPr>
        <w:t xml:space="preserve"> ）</w:t>
      </w:r>
    </w:p>
    <w:p>
      <w:pPr>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 o:title="eqId38aa3d507f7107b108692ddc087deb5a"/>
            <o:lock v:ext="edit" aspectratio="t"/>
            <w10:wrap type="none"/>
            <w10:anchorlock/>
          </v:shape>
          <o:OLEObject Type="Embed" ProgID="Equation.DSMT4" ShapeID="_x0000_i1031" DrawAspect="Content" ObjectID="_1468075731" r:id="rId19">
            <o:LockedField>false</o:LockedField>
          </o:OLEObject>
        </w:object>
      </w:r>
    </w:p>
    <w:p>
      <w:pPr>
        <w:spacing w:line="360" w:lineRule="auto"/>
        <w:jc w:val="left"/>
        <w:textAlignment w:val="center"/>
        <w:rPr>
          <w:color w:val="000000"/>
        </w:rPr>
      </w:pP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2" o:title="eqIdddb199c747e99b35d3af65a9e48cdae6"/>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4" o:title="eqId10e9abf4e31939a5be65df93080f043f"/>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rPr>
          <w:color w:val="000000"/>
        </w:rPr>
      </w:pP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 o:title="eqIdcd3db66eb93edf84ddef95c6743b9e94"/>
            <o:lock v:ext="edit" aspectratio="t"/>
            <w10:wrap type="none"/>
            <w10:anchorlock/>
          </v:shape>
          <o:OLEObject Type="Embed" ProgID="Equation.DSMT4" ShapeID="_x0000_i1034" DrawAspect="Content" ObjectID="_1468075734" r:id="rId25">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已知向量</w:t>
      </w:r>
      <w:r>
        <w:object>
          <v:shape id="_x0000_i1035"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8" o:title="eqId7a2f4b1178f68bd147d1a2a6acd0443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30" o:title="eqIdc94075193c11fe43f2396cff5a48505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8" o:title="eqId7a2f4b1178f68bd147d1a2a6acd04435"/>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30" o:title="eqIdc94075193c11fe43f2396cff5a485054"/>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5465729" name="图片 65546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65729" name="图片 655465729"/>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8" o:title="eqId7a2f4b1178f68bd147d1a2a6acd04435"/>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30" o:title="eqIdc94075193c11fe43f2396cff5a485054"/>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8" o:title="eqId7a2f4b1178f68bd147d1a2a6acd04435"/>
            <o:lock v:ext="edit" aspectratio="t"/>
            <w10:wrap type="none"/>
            <w10:anchorlock/>
          </v:shape>
          <o:OLEObject Type="Embed" ProgID="Equation.DSMT4" ShapeID="_x0000_i1041" DrawAspect="Content" ObjectID="_1468075741" r:id="rId3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30" o:title="eqIdc94075193c11fe43f2396cff5a485054"/>
            <o:lock v:ext="edit" aspectratio="t"/>
            <w10:wrap type="none"/>
            <w10:anchorlock/>
          </v:shape>
          <o:OLEObject Type="Embed" ProgID="Equation.DSMT4" ShapeID="_x0000_i1042" DrawAspect="Content" ObjectID="_1468075742" r:id="rId3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8" o:title="eqId7a2f4b1178f68bd147d1a2a6acd04435"/>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30" o:title="eqIdc94075193c11fe43f2396cff5a485054"/>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D. </w:t>
      </w:r>
      <w:r>
        <w:rPr>
          <w:rFonts w:ascii="宋体" w:hAnsi="宋体" w:eastAsia="宋体" w:cs="宋体"/>
          <w:color w:val="000000"/>
        </w:rPr>
        <w:t>以上都有可能</w:t>
      </w:r>
    </w:p>
    <w:p>
      <w:pPr>
        <w:spacing w:line="360" w:lineRule="auto"/>
        <w:jc w:val="left"/>
        <w:textAlignment w:val="center"/>
        <w:rPr>
          <w:color w:val="000000"/>
        </w:rPr>
      </w:pPr>
      <w:r>
        <w:rPr>
          <w:color w:val="000000"/>
        </w:rPr>
        <w:t xml:space="preserve">5. </w:t>
      </w:r>
      <w:r>
        <w:rPr>
          <w:rFonts w:ascii="宋体" w:hAnsi="宋体" w:eastAsia="宋体" w:cs="宋体"/>
          <w:color w:val="000000"/>
        </w:rPr>
        <w:t>事件“关于</w:t>
      </w:r>
      <w:r>
        <w:rPr>
          <w:rFonts w:ascii="Times New Roman" w:hAnsi="Times New Roman" w:eastAsia="Times New Roman" w:cs="Times New Roman"/>
          <w:i/>
          <w:color w:val="000000"/>
        </w:rPr>
        <w:t>y</w:t>
      </w:r>
      <w:r>
        <w:rPr>
          <w:rFonts w:ascii="宋体" w:hAnsi="宋体" w:eastAsia="宋体" w:cs="宋体"/>
          <w:color w:val="000000"/>
        </w:rPr>
        <w:t>的方程</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有实数解”是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必然事件</w:t>
      </w:r>
      <w:r>
        <w:rPr>
          <w:color w:val="000000"/>
        </w:rPr>
        <w:tab/>
      </w:r>
      <w:r>
        <w:rPr>
          <w:color w:val="000000"/>
        </w:rPr>
        <w:t xml:space="preserve">B. </w:t>
      </w:r>
      <w:r>
        <w:rPr>
          <w:rFonts w:ascii="宋体" w:hAnsi="宋体" w:eastAsia="宋体" w:cs="宋体"/>
          <w:color w:val="000000"/>
        </w:rPr>
        <w:t>随机事件</w:t>
      </w:r>
      <w:r>
        <w:rPr>
          <w:color w:val="000000"/>
        </w:rPr>
        <w:tab/>
      </w:r>
      <w:r>
        <w:rPr>
          <w:color w:val="000000"/>
        </w:rPr>
        <w:t xml:space="preserve">C. </w:t>
      </w:r>
      <w:r>
        <w:rPr>
          <w:rFonts w:ascii="宋体" w:hAnsi="宋体" w:eastAsia="宋体" w:cs="宋体"/>
          <w:color w:val="000000"/>
        </w:rPr>
        <w:t>不可能事件</w:t>
      </w:r>
      <w:r>
        <w:rPr>
          <w:color w:val="000000"/>
        </w:rPr>
        <w:tab/>
      </w:r>
      <w:r>
        <w:rPr>
          <w:color w:val="000000"/>
        </w:rPr>
        <w:t xml:space="preserve">D. </w:t>
      </w:r>
      <w:r>
        <w:rPr>
          <w:rFonts w:ascii="宋体" w:hAnsi="宋体" w:eastAsia="宋体" w:cs="宋体"/>
          <w:color w:val="000000"/>
        </w:rPr>
        <w:t>以上都不对</w: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两组对角分别相等</w:t>
      </w:r>
      <w:r>
        <w:rPr>
          <w:rFonts w:ascii="宋体" w:hAnsi="宋体" w:eastAsia="宋体" w:cs="宋体"/>
          <w:color w:val="000000"/>
          <w:position w:val="0"/>
        </w:rPr>
        <w:drawing>
          <wp:inline distT="0" distB="0" distL="114300" distR="114300">
            <wp:extent cx="133350" cy="177800"/>
            <wp:effectExtent l="0" t="0" r="0" b="13335"/>
            <wp:docPr id="655465731" name="图片 65546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65731" name="图片 655465731"/>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有一条对角线与一组邻边构成等腰三角形的平行四边形是菱形；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有一组邻边相等且互相垂直的平行四边形是正方形；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一组邻边互相垂直，两组对边分别平行</w:t>
      </w:r>
      <w:r>
        <w:rPr>
          <w:rFonts w:ascii="宋体" w:hAnsi="宋体" w:eastAsia="宋体" w:cs="宋体"/>
          <w:color w:val="000000"/>
          <w:position w:val="0"/>
        </w:rPr>
        <w:drawing>
          <wp:inline distT="0" distB="0" distL="114300" distR="114300">
            <wp:extent cx="133350" cy="177800"/>
            <wp:effectExtent l="0" t="0" r="0" b="13335"/>
            <wp:docPr id="655465723" name="图片 65546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65723" name="图片 65546572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四边形是矩形．</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object>
          <v:shape id="_x0000_i1045"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42" o:title="eqIdeb0e6b6acf0ec65257b6764dfb27e98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44" o:title="eqId936a756b5c5f4055dc6cd8122f379b83"/>
            <o:lock v:ext="edit" aspectratio="t"/>
            <w10:wrap type="none"/>
            <w10:anchorlock/>
          </v:shape>
          <o:OLEObject Type="Embed" ProgID="Equation.DSMT4" ShapeID="_x0000_i1046" DrawAspect="Content" ObjectID="_1468075746" r:id="rId43">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04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6" o:title="eqId5b78b98443d32512ddcfe86aefd507d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，则函数值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w:t>
      </w:r>
      <w:r>
        <w:rPr>
          <w:color w:val="000000"/>
        </w:rPr>
        <w:t>_____</w: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如图，一次函数</w:t>
      </w:r>
      <w:r>
        <w:object>
          <v:shape id="_x0000_i104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8" o:title="eqId0e114459637a3db306e91b5e9ee9aae8"/>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的图像经过点</w:t>
      </w:r>
      <w:r>
        <w:object>
          <v:shape id="_x0000_i104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0" o:title="eqId4c0573e2af8a0dc8c6a1c0af067a324f"/>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，则关于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的不等式</w:t>
      </w:r>
      <w:r>
        <w:object>
          <v:shape id="_x0000_i105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4" o:title="eqId2873942b9f3141213ecd93f42aa270d9"/>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476375" cy="1476375"/>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52" o:spt="75" alt="学科网(www.zxxk.com)--教育资源门户，提供试卷、教案、课件、论文、素材以及各类教学资源下载，还有大量而丰富的教学相关资讯！" type="#_x0000_t75" style="height:30.65pt;width:78.65pt;" o:ole="t" filled="f" o:preferrelative="t" stroked="f" coordsize="21600,21600">
            <v:path/>
            <v:fill on="f" focussize="0,0"/>
            <v:stroke on="f" joinstyle="miter"/>
            <v:imagedata r:id="rId57" o:title="eqIda98590d567d0311f4f238c9850acc7db"/>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，若设</w:t>
      </w:r>
      <w:r>
        <w:object>
          <v:shape id="_x0000_i1053" o:spt="75" alt="学科网(www.zxxk.com)--教育资源门户，提供试卷、教案、课件、论文、素材以及各类教学资源下载，还有大量而丰富的教学相关资讯！" type="#_x0000_t75" style="height:24.6pt;width:40.8pt;" o:ole="t" filled="f" o:preferrelative="t" stroked="f" coordsize="21600,21600">
            <v:path/>
            <v:fill on="f" focussize="0,0"/>
            <v:stroke on="f" joinstyle="miter"/>
            <v:imagedata r:id="rId59" o:title="eqId3e0bfa5426a9e0c7d496c6cdc737808b"/>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，则原方程可以化为关于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这三个数字中任选两个不同的数组成两位数，在组成的所有两位数中，能被</w:t>
      </w:r>
      <w:r>
        <w:rPr>
          <w:rFonts w:ascii="Times New Roman" w:hAnsi="Times New Roman" w:eastAsia="Times New Roman" w:cs="Times New Roman"/>
          <w:color w:val="000000"/>
        </w:rPr>
        <w:t>2</w:t>
      </w:r>
      <w:r>
        <w:rPr>
          <w:rFonts w:ascii="宋体" w:hAnsi="宋体" w:eastAsia="宋体" w:cs="宋体"/>
          <w:color w:val="000000"/>
        </w:rPr>
        <w:t>整除的概率是</w:t>
      </w:r>
      <w:r>
        <w:rPr>
          <w:color w:val="000000"/>
        </w:rPr>
        <w:t>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一个多边形的内角和是</w:t>
      </w:r>
      <w:r>
        <w:object>
          <v:shape id="_x0000_i1054"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61" o:title="eqId9796c36b05391e3b829888f6b53b001f"/>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，则这个多边形的边数是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若梯形的一条底边长</w:t>
      </w:r>
      <w:r>
        <w:object>
          <v:shape id="_x0000_i105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3" o:title="eqIdc30220a034d64f889eaf8931735176d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，中位线长</w:t>
      </w:r>
      <w:r>
        <w:object>
          <v:shape id="_x0000_i105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5" o:title="eqId562a294a13dfab5d051e206f60de0aff"/>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，则它的另一条底边长是</w:t>
      </w:r>
      <w:r>
        <w:rPr>
          <w:color w:val="000000"/>
        </w:rPr>
        <w:t>______</w:t>
      </w:r>
      <w:r>
        <w:object>
          <v:shape id="_x0000_i105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7" o:title="eqId72026e70f45cea6a7c49881592e73a02"/>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如图，折线</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 o:title="eqId7bef5239ddbb0972700ce01daf9ee7cf"/>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表示从甲地向乙地打电话所需的电话费</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1" o:title="eqIdd053b14c8588eee2acbbe44fc37a6886"/>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（元）关于通话时间</w:t>
      </w:r>
      <w:r>
        <w:object>
          <v:shape id="_x0000_i106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73" o:title="eqId36a1b09c653185842513e24ebba60bb3"/>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（分钟）的函数图象，则通话</w:t>
      </w:r>
      <w:r>
        <w:rPr>
          <w:rFonts w:ascii="Times New Roman" w:hAnsi="Times New Roman" w:eastAsia="Times New Roman" w:cs="Times New Roman"/>
          <w:color w:val="000000"/>
        </w:rPr>
        <w:t>7</w:t>
      </w:r>
      <w:r>
        <w:rPr>
          <w:rFonts w:ascii="宋体" w:hAnsi="宋体" w:eastAsia="宋体" w:cs="宋体"/>
          <w:color w:val="000000"/>
        </w:rPr>
        <w:t>分钟需要支付电话费</w:t>
      </w:r>
      <w:r>
        <w:rPr>
          <w:color w:val="000000"/>
        </w:rPr>
        <w:t>_________</w:t>
      </w:r>
      <w:r>
        <w:rPr>
          <w:rFonts w:ascii="宋体" w:hAnsi="宋体" w:eastAsia="宋体" w:cs="宋体"/>
          <w:color w:val="000000"/>
        </w:rPr>
        <w:t>元．</w:t>
      </w:r>
    </w:p>
    <w:p>
      <w:pPr>
        <w:spacing w:line="360" w:lineRule="auto"/>
        <w:jc w:val="left"/>
        <w:textAlignment w:val="center"/>
        <w:rPr>
          <w:color w:val="000000"/>
        </w:rPr>
      </w:pPr>
      <w:r>
        <w:rPr>
          <w:color w:val="000000"/>
        </w:rPr>
        <w:drawing>
          <wp:inline distT="0" distB="0" distL="114300" distR="114300">
            <wp:extent cx="1809750" cy="1762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809750" cy="17621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如图，矩形</w:t>
      </w:r>
      <w:r>
        <w:object>
          <v:shape id="_x0000_i10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的两条对角线相交于点</w:t>
      </w:r>
      <w:r>
        <w:object>
          <v:shape id="_x0000_i106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8" o:title="eqId1dde8112e8eb968fd042418dd632759e"/>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80" o:title="eqId30938365f8805e17ab9d4c4f32eacb59"/>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2" o:title="eqId54275b7e571660d0a9e0370fbfe5050b"/>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304925" cy="9144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我们把对角线与一条底边相等的等腰梯形叫做“完美等腰梯形”．若一个“完美等腰梯形”的对角线长为</w:t>
      </w:r>
      <w:r>
        <w:rPr>
          <w:rFonts w:ascii="Times New Roman" w:hAnsi="Times New Roman" w:eastAsia="Times New Roman" w:cs="Times New Roman"/>
          <w:color w:val="000000"/>
        </w:rPr>
        <w:t>10</w:t>
      </w:r>
      <w:r>
        <w:rPr>
          <w:rFonts w:ascii="宋体" w:hAnsi="宋体" w:eastAsia="宋体" w:cs="宋体"/>
          <w:color w:val="000000"/>
        </w:rPr>
        <w:t>，且该梯形的一个内角为</w:t>
      </w:r>
      <w:r>
        <w:object>
          <v:shape id="_x0000_i1066"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87" o:title="eqId68a4c9b697e3df2b5469b71d3b5e47a2"/>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，则这个梯形的高等于</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0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0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03902478df1a55bc99703210bccab910"/>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是边</w:t>
      </w:r>
      <w:r>
        <w:object>
          <v:shape id="_x0000_i10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3" o:title="eqId9d78abbad68bbbf12af10cd40ef4c353"/>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上的一点．连接</w:t>
      </w:r>
      <w:r>
        <w:object>
          <v:shape id="_x0000_i10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5" o:title="eqId411461db15ee8086332c531e086c40c7"/>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7" o:title="eqIdcb6ede9761b5b90f8dc137708e1ee90f"/>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，将</w:t>
      </w:r>
      <w:r>
        <w:object>
          <v:shape id="_x0000_i107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9" o:title="eqId92905d020164683947943040ec19c530"/>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沿着直线</w:t>
      </w:r>
      <w:r>
        <w:object>
          <v:shape id="_x0000_i107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7" o:title="eqIdcb6ede9761b5b90f8dc137708e1ee90f"/>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翻折，若点</w:t>
      </w:r>
      <w:r>
        <w:rPr>
          <w:rFonts w:ascii="Times New Roman" w:hAnsi="Times New Roman" w:eastAsia="Times New Roman" w:cs="Times New Roman"/>
          <w:i/>
          <w:color w:val="000000"/>
        </w:rPr>
        <w:t>C</w:t>
      </w:r>
      <w:r>
        <w:rPr>
          <w:rFonts w:ascii="宋体" w:hAnsi="宋体" w:eastAsia="宋体" w:cs="宋体"/>
          <w:color w:val="000000"/>
        </w:rPr>
        <w:t>恰好与线段</w:t>
      </w:r>
      <w:r>
        <w:object>
          <v:shape id="_x0000_i107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5" o:title="eqId411461db15ee8086332c531e086c40c7"/>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P</w:t>
      </w:r>
      <w:r>
        <w:rPr>
          <w:rFonts w:ascii="宋体" w:hAnsi="宋体" w:eastAsia="宋体" w:cs="宋体"/>
          <w:color w:val="000000"/>
        </w:rPr>
        <w:t>重合，则</w:t>
      </w:r>
      <w:r>
        <w:object>
          <v:shape id="_x0000_i107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3" o:title="eqId7a5f1641947153c80b987320885a2b57"/>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的长等于</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66825" cy="1352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266825" cy="1352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6" o:title="eqId413ce6560cc291fb7b4c4ff8bce11a5a"/>
            <o:lock v:ext="edit" aspectratio="t"/>
            <w10:wrap type="none"/>
            <w10:anchorlock/>
          </v:shape>
          <o:OLEObject Type="Embed" ProgID="Equation.DSMT4" ShapeID="_x0000_i1077" DrawAspect="Content" ObjectID="_1468075777" r:id="rId105">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78" o:spt="75" alt="学科网(www.zxxk.com)--教育资源门户，提供试卷、教案、课件、论文、素材以及各类教学资源下载，还有大量而丰富的教学相关资讯！" type="#_x0000_t75" style="height:38.25pt;width:87.75pt;" o:ole="t" filled="f" o:preferrelative="t" stroked="f" coordsize="21600,21600">
            <v:path/>
            <v:fill on="f" focussize="0,0"/>
            <v:stroke on="f" joinstyle="miter"/>
            <v:imagedata r:id="rId108" o:title="eqId5ca2868aba1cdc0bac92bea8a6633447"/>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如图，点</w:t>
      </w:r>
      <w:r>
        <w:object>
          <v:shape id="_x0000_i1079" o:spt="75" alt="学科网(www.zxxk.com)--教育资源门户，提供试卷、教案、课件、论文、素材以及各类教学资源下载，还有大量而丰富的教学相关资讯！" type="#_x0000_t75" style="height:14.25pt;width:30.85pt;" o:ole="t" filled="f" o:preferrelative="t" stroked="f" coordsize="21600,21600">
            <v:path/>
            <v:fill on="f" focussize="0,0"/>
            <v:stroke on="f" joinstyle="miter"/>
            <v:imagedata r:id="rId110" o:title="eqId242b88a92c3f78aab24d2cc6944c53ec"/>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在平行四边形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的对角线</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3" o:title="eqIdd40b319212a7e7528b053e1c7097e966"/>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上，且</w:t>
      </w:r>
      <w:r>
        <w:object>
          <v:shape id="_x0000_i108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15" o:title="eqId9ac01997ed773445b3677b44e98bc05a"/>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，设</w:t>
      </w:r>
      <w:r>
        <w:object>
          <v:shape id="_x0000_i1083"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117" o:title="eqIdd7b9d8a08fc52c31cc1a7f527d18b55c"/>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119" o:title="eqId83e503b5f39429c162a82f047195e294"/>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7.85pt;width:38.8pt;" o:ole="t" filled="f" o:preferrelative="t" stroked="f" coordsize="21600,21600">
            <v:path/>
            <v:fill on="f" focussize="0,0"/>
            <v:stroke on="f" joinstyle="miter"/>
            <v:imagedata r:id="rId121" o:title="eqIda1698f4c87fffe027166708b83874dc0"/>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0505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305050" cy="971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填空：图中与</w:t>
      </w:r>
      <w:r>
        <w:object>
          <v:shape id="_x0000_i1086"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124" o:title="eqIdba7d3a0680780aaf4549c447fe8dfe9f"/>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互为相反向量的向量是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087" o:spt="75" alt="学科网(www.zxxk.com)--教育资源门户，提供试卷、教案、课件、论文、素材以及各类教学资源下载，还有大量而丰富的教学相关资讯！" type="#_x0000_t75" style="height:17.4pt;width:36.6pt;" o:ole="t" filled="f" o:preferrelative="t" stroked="f" coordsize="21600,21600">
            <v:path/>
            <v:fill on="f" focussize="0,0"/>
            <v:stroke on="f" joinstyle="miter"/>
            <v:imagedata r:id="rId126" o:title="eqId4a019c35a09b9fcb44a885e9e8be09b5"/>
            <o:lock v:ext="edit" aspectratio="t"/>
            <w10:wrap type="none"/>
            <w10:anchorlock/>
          </v:shape>
          <o:OLEObject Type="Embed" ProgID="Equation.DSMT4" ShapeID="_x0000_i1087" DrawAspect="Content" ObjectID="_1468075787" r:id="rId125">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08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28" o:title="eqIdeec87721e0e075cb63667602cb00ad8a"/>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．（不写作法，保留作图痕迹，写出结果）</w:t>
      </w:r>
    </w:p>
    <w:p>
      <w:pPr>
        <w:spacing w:line="360" w:lineRule="auto"/>
        <w:jc w:val="left"/>
        <w:textAlignment w:val="center"/>
        <w:rPr>
          <w:color w:val="000000"/>
        </w:rPr>
      </w:pPr>
      <w:r>
        <w:rPr>
          <w:color w:val="000000"/>
        </w:rPr>
        <w:t xml:space="preserve">22. </w:t>
      </w:r>
      <w:r>
        <w:rPr>
          <w:rFonts w:ascii="宋体" w:hAnsi="宋体" w:eastAsia="宋体" w:cs="宋体"/>
          <w:color w:val="000000"/>
        </w:rPr>
        <w:t>小明在普通商场中用</w:t>
      </w:r>
      <w:r>
        <w:rPr>
          <w:rFonts w:ascii="Times New Roman" w:hAnsi="Times New Roman" w:eastAsia="Times New Roman" w:cs="Times New Roman"/>
          <w:color w:val="000000"/>
        </w:rPr>
        <w:t>96</w:t>
      </w:r>
      <w:r>
        <w:rPr>
          <w:rFonts w:ascii="宋体" w:hAnsi="宋体" w:eastAsia="宋体" w:cs="宋体"/>
          <w:color w:val="000000"/>
        </w:rPr>
        <w:t>元购买了一种商品，后来他在网上发现完全相同</w:t>
      </w:r>
      <w:r>
        <w:rPr>
          <w:rFonts w:ascii="宋体" w:hAnsi="宋体" w:eastAsia="宋体" w:cs="宋体"/>
          <w:color w:val="000000"/>
          <w:position w:val="0"/>
        </w:rPr>
        <w:drawing>
          <wp:inline distT="0" distB="0" distL="114300" distR="114300">
            <wp:extent cx="133350" cy="177800"/>
            <wp:effectExtent l="0" t="0" r="0" b="13335"/>
            <wp:docPr id="655465727" name="图片 65546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65727" name="图片 655465727"/>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这一商品在网上购买比普通商场中每件少</w:t>
      </w:r>
      <w:r>
        <w:rPr>
          <w:rFonts w:ascii="Times New Roman" w:hAnsi="Times New Roman" w:eastAsia="Times New Roman" w:cs="Times New Roman"/>
          <w:color w:val="000000"/>
        </w:rPr>
        <w:t>2</w:t>
      </w:r>
      <w:r>
        <w:rPr>
          <w:rFonts w:ascii="宋体" w:hAnsi="宋体" w:eastAsia="宋体" w:cs="宋体"/>
          <w:color w:val="000000"/>
        </w:rPr>
        <w:t>元，他用</w:t>
      </w:r>
      <w:r>
        <w:rPr>
          <w:rFonts w:ascii="Times New Roman" w:hAnsi="Times New Roman" w:eastAsia="Times New Roman" w:cs="Times New Roman"/>
          <w:color w:val="000000"/>
        </w:rPr>
        <w:t>90</w:t>
      </w:r>
      <w:r>
        <w:rPr>
          <w:rFonts w:ascii="宋体" w:hAnsi="宋体" w:eastAsia="宋体" w:cs="宋体"/>
          <w:color w:val="000000"/>
        </w:rPr>
        <w:t>元在网上再次购买这一商品，比上次在普通商场中多买了</w:t>
      </w:r>
      <w:r>
        <w:rPr>
          <w:rFonts w:ascii="Times New Roman" w:hAnsi="Times New Roman" w:eastAsia="Times New Roman" w:cs="Times New Roman"/>
          <w:color w:val="000000"/>
        </w:rPr>
        <w:t>3</w:t>
      </w:r>
      <w:r>
        <w:rPr>
          <w:rFonts w:ascii="宋体" w:hAnsi="宋体" w:eastAsia="宋体" w:cs="宋体"/>
          <w:color w:val="000000"/>
        </w:rPr>
        <w:t>件．问小明在网上购买的这一商品每件几元？</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0" o:title="eqId15c0dbe3c080c4c4636c64803e5c1f76"/>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03902478df1a55bc99703210bccab910"/>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3" o:title="eqId85c4bdfb0db1e31e8459df1d15f9ab55"/>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分别是边</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上的中线，</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03902478df1a55bc99703210bccab910"/>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3" o:title="eqId85c4bdfb0db1e31e8459df1d15f9ab55"/>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09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aaf1438142deeac876fc7dc50552e552"/>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42" o:title="eqIde2c3d2cba96f6f03520c0b3f6e4da03e"/>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的中点，连接</w:t>
      </w:r>
      <w:r>
        <w:object>
          <v:shape id="_x0000_i10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4" o:title="eqIde6e490f703eb6c9bb1278c78ebc2d661"/>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46" o:title="eqId31e55e398e8520d8a36fb5a625a085b8"/>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48" o:title="eqIde0e57a13c665af88f326c9890072bf73"/>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50" o:title="eqId00bab17635a999236e8d2e35017a208d"/>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096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009650"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2.7pt;width:44.6pt;" o:ole="t" filled="f" o:preferrelative="t" stroked="f" coordsize="21600,21600">
            <v:path/>
            <v:fill on="f" focussize="0,0"/>
            <v:stroke on="f" joinstyle="miter"/>
            <v:imagedata r:id="rId153" o:title="eqId09405fe799682b220b841f5ce0b43e53"/>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155" o:title="eqId4b10134e7a46e6f6f7cb9d5e2371727d"/>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，求证：四边形</w:t>
      </w:r>
      <w:r>
        <w:object>
          <v:shape id="_x0000_i110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57" o:title="eqId25ae006f399a4b83fb384de288c860b0"/>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已知平面直角坐标系</w:t>
      </w:r>
      <w:r>
        <w:object>
          <v:shape id="_x0000_i11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9" o:title="eqId7795aec93c2c7ac2fd93e6747ca6516c"/>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（如图），过点</w:t>
      </w:r>
      <w:r>
        <w:object>
          <v:shape id="_x0000_i110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61" o:title="eqId8efe7c89d8bde91be183229eac0a9479"/>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的直线</w:t>
      </w:r>
      <w:r>
        <w:object>
          <v:shape id="_x0000_i110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3" o:title="eqId023ab3a7eb0f59993c7608576e47c0f0"/>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，将此直线向下平移</w:t>
      </w:r>
      <w:r>
        <w:object>
          <v:shape id="_x0000_i11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5" o:title="eqId533a7b702ada1dd80123e4041271d521"/>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个单位，所得到的直线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2028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933575" cy="2028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position w:val="0"/>
        </w:rPr>
        <w:drawing>
          <wp:inline distT="0" distB="0" distL="114300" distR="114300">
            <wp:extent cx="133350" cy="177800"/>
            <wp:effectExtent l="0" t="0" r="0" b="13335"/>
            <wp:docPr id="655465725" name="图片 65546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65725" name="图片 655465725"/>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位于第一象限且在直线</w:t>
      </w:r>
      <w:r>
        <w:rPr>
          <w:rFonts w:ascii="Times New Roman" w:hAnsi="Times New Roman" w:eastAsia="Times New Roman" w:cs="Times New Roman"/>
          <w:i/>
          <w:color w:val="000000"/>
        </w:rPr>
        <w:t>l</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10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3" o:title="eqId023ab3a7eb0f59993c7608576e47c0f0"/>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上，如果以点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为顶点的四边形是菱形，求点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如图，在正方形</w:t>
      </w:r>
      <w:r>
        <w:object>
          <v:shape id="_x0000_i11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中，点</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0" o:title="eqId2a30f3a8b673cc28bd90c50cf1a35281"/>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在边</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2" o:title="eqIdf52a58fbaf4fea03567e88a9f0f6e37e"/>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上（点</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0" o:title="eqId2a30f3a8b673cc28bd90c50cf1a35281"/>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与点</w:t>
      </w:r>
      <w:r>
        <w:object>
          <v:shape id="_x0000_i1114" o:spt="75" alt="学科网(www.zxxk.com)--教育资源门户，提供试卷、教案、课件、论文、素材以及各类教学资源下载，还有大量而丰富的教学相关资讯！" type="#_x0000_t75" style="height:12.5pt;width:26.65pt;" o:ole="t" filled="f" o:preferrelative="t" stroked="f" coordsize="21600,21600">
            <v:path/>
            <v:fill on="f" focussize="0,0"/>
            <v:stroke on="f" joinstyle="miter"/>
            <v:imagedata r:id="rId175" o:title="eqId1051ef731f266dbf72ccb19dc222bf2d"/>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不重合），过点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0" o:title="eqId2a30f3a8b673cc28bd90c50cf1a35281"/>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作</w:t>
      </w:r>
      <w:r>
        <w:object>
          <v:shape id="_x0000_i11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8" o:title="eqId662ecc67db7277595a0b53d8e218f799"/>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0" o:title="eqIdc63e36329f5e0979f5ee776ac5d06327"/>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与边</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相交于点</w:t>
      </w:r>
      <w:r>
        <w:object>
          <v:shape id="_x0000_i11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3" o:title="eqIda0ed1ec316bc54c37c4286c208f55667"/>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，与边</w:t>
      </w:r>
      <w:r>
        <w:object>
          <v:shape id="_x0000_i11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67d822262ff00915910e5b87d81ad1ba"/>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的延长线相交于点</w:t>
      </w:r>
      <w:r>
        <w:object>
          <v:shape id="_x0000_i112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7" o:title="eqId895dc3dc3a6606ff487a4c4863e18509"/>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57500" cy="1714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285750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由几个不同的位置，分别测量</w:t>
      </w:r>
      <w:r>
        <w:object>
          <v:shape id="_x0000_i112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90" o:title="eqId274cf35acb4a1748d15c39d15a9bea7b"/>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2" o:title="eqIddc457104b52b1200418b204f57101e2c"/>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的长，从中你能发现</w:t>
      </w:r>
      <w:r>
        <w:object>
          <v:shape id="_x0000_i112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94" o:title="eqId654d41965ba34635c85e50f2a5b9d5db"/>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的数量之间具有怎样的关系？并证明你所得到的结论；</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6" o:title="eqIdd004d2d115b477ade6af7ddb93db0df8"/>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，如果正方形的边长为</w:t>
      </w:r>
      <w:r>
        <w:rPr>
          <w:rFonts w:ascii="Times New Roman" w:hAnsi="Times New Roman" w:eastAsia="Times New Roman" w:cs="Times New Roman"/>
          <w:color w:val="000000"/>
        </w:rPr>
        <w:t>2</w:t>
      </w:r>
      <w:r>
        <w:rPr>
          <w:rFonts w:ascii="宋体" w:hAnsi="宋体" w:eastAsia="宋体" w:cs="宋体"/>
          <w:color w:val="000000"/>
        </w:rPr>
        <w:t>，设</w:t>
      </w:r>
      <w:r>
        <w:object>
          <v:shape id="_x0000_i1126"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198" o:title="eqIde2c30f73c718bde8352055a14987fc15"/>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00" o:title="eqId029ad83f1a3262048cba0e650b63e929"/>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的面积为</w:t>
      </w:r>
      <w:r>
        <w:object>
          <v:shape id="_x0000_i11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1" o:title="eqIdd053b14c8588eee2acbbe44fc37a6886"/>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1" o:title="eqIdd053b14c8588eee2acbbe44fc37a6886"/>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之间的函数解析式，并写出函数的定义域；</w:t>
      </w:r>
    </w:p>
    <w:p>
      <w:pPr>
        <w:spacing w:line="360" w:lineRule="auto"/>
        <w:jc w:val="left"/>
        <w:textAlignment w:val="center"/>
        <w:rPr>
          <w:color w:val="000000"/>
        </w:rPr>
      </w:pPr>
      <w:r>
        <w:rPr>
          <w:color w:val="000000"/>
        </w:rPr>
        <w:t>（3）</w:t>
      </w:r>
      <w:r>
        <w:rPr>
          <w:rFonts w:ascii="宋体" w:hAnsi="宋体" w:eastAsia="宋体" w:cs="宋体"/>
          <w:color w:val="000000"/>
        </w:rPr>
        <w:t>如果正方形的边长为</w:t>
      </w:r>
      <w:r>
        <w:rPr>
          <w:rFonts w:ascii="Times New Roman" w:hAnsi="Times New Roman" w:eastAsia="Times New Roman" w:cs="Times New Roman"/>
          <w:color w:val="000000"/>
        </w:rPr>
        <w:t>2</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0" o:title="eqIdc63e36329f5e0979f5ee776ac5d06327"/>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的长为</w:t>
      </w:r>
      <w:r>
        <w:object>
          <v:shape id="_x0000_i11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5" o:title="eqId533a7b702ada1dd80123e4041271d521"/>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，求点</w:t>
      </w:r>
      <w:r>
        <w:object>
          <v:shape id="_x0000_i113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7" o:title="eqIdc5db41a1f31d6baee7c69990811edb9f"/>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到直线</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4" o:title="eqIde6e490f703eb6c9bb1278c78ebc2d661"/>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的距离．</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2E6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png"/><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png"/><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png"/><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image" Target="media/image18.wmf"/><Relationship Id="rId45" Type="http://schemas.openxmlformats.org/officeDocument/2006/relationships/oleObject" Target="embeddings/oleObject23.bin"/><Relationship Id="rId44" Type="http://schemas.openxmlformats.org/officeDocument/2006/relationships/image" Target="media/image17.wmf"/><Relationship Id="rId43" Type="http://schemas.openxmlformats.org/officeDocument/2006/relationships/oleObject" Target="embeddings/oleObject22.bin"/><Relationship Id="rId42" Type="http://schemas.openxmlformats.org/officeDocument/2006/relationships/image" Target="media/image16.wmf"/><Relationship Id="rId41" Type="http://schemas.openxmlformats.org/officeDocument/2006/relationships/oleObject" Target="embeddings/oleObject21.bin"/><Relationship Id="rId40" Type="http://schemas.openxmlformats.org/officeDocument/2006/relationships/image" Target="media/image15.wmf"/><Relationship Id="rId4" Type="http://schemas.openxmlformats.org/officeDocument/2006/relationships/footer" Target="footer1.xml"/><Relationship Id="rId39" Type="http://schemas.openxmlformats.org/officeDocument/2006/relationships/oleObject" Target="embeddings/oleObject20.bin"/><Relationship Id="rId38" Type="http://schemas.openxmlformats.org/officeDocument/2006/relationships/oleObject" Target="embeddings/oleObject19.bin"/><Relationship Id="rId37" Type="http://schemas.openxmlformats.org/officeDocument/2006/relationships/oleObject" Target="embeddings/oleObject18.bin"/><Relationship Id="rId36" Type="http://schemas.openxmlformats.org/officeDocument/2006/relationships/oleObject" Target="embeddings/oleObject17.bin"/><Relationship Id="rId35" Type="http://schemas.openxmlformats.org/officeDocument/2006/relationships/oleObject" Target="embeddings/oleObject16.bin"/><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0" Type="http://schemas.openxmlformats.org/officeDocument/2006/relationships/fontTable" Target="fontTable.xml"/><Relationship Id="rId21" Type="http://schemas.openxmlformats.org/officeDocument/2006/relationships/oleObject" Target="embeddings/oleObject8.bin"/><Relationship Id="rId209" Type="http://schemas.openxmlformats.org/officeDocument/2006/relationships/customXml" Target="../customXml/item1.xml"/><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image" Target="media/image86.png"/><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image" Target="media/image77.png"/><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png"/><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image" Target="media/image67.wmf"/><Relationship Id="rId147" Type="http://schemas.openxmlformats.org/officeDocument/2006/relationships/oleObject" Target="embeddings/oleObject76.bin"/><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png"/><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png"/><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1449</Words>
  <Characters>1622</Characters>
  <Lines>0</Lines>
  <Paragraphs>0</Paragraphs>
  <TotalTime>0</TotalTime>
  <ScaleCrop>false</ScaleCrop>
  <LinksUpToDate>false</LinksUpToDate>
  <CharactersWithSpaces>1744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2024-06-16T09:40:00Z</dcterms:created>
  <dc:creator>学科网试题生产平台</dc:creator>
  <dc:description>3507249605582848</dc:description>
  <cp:lastModifiedBy>小英alice</cp:lastModifiedBy>
  <dcterms:modified xsi:type="dcterms:W3CDTF">2024-06-28T02:20:34Z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6E142BD254C54CB29D325A70364373CC</vt:lpwstr>
  </property>
</Properties>
</file>