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0A82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10833100</wp:posOffset>
            </wp:positionV>
            <wp:extent cx="266700" cy="381000"/>
            <wp:effectExtent l="0" t="0" r="0" b="0"/>
            <wp:wrapNone/>
            <wp:docPr id="100134" name="图片 10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4" name="图片 1001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11188700</wp:posOffset>
            </wp:positionV>
            <wp:extent cx="406400" cy="368300"/>
            <wp:effectExtent l="0" t="0" r="12700" b="12700"/>
            <wp:wrapNone/>
            <wp:docPr id="673513" name="图片 6735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513" name="图片 6735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宝教院附中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学年第一学期第二次阶段测试试卷</w:t>
      </w:r>
    </w:p>
    <w:p w14:paraId="1FD3885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六年级数学</w:t>
      </w:r>
    </w:p>
    <w:p w14:paraId="6150398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（考试时间：90分钟  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79286D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79DAF34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、作答前，在答题纸指定位置写上姓名、班级、座位号等个人信息．将核对后的条码贴在答题纸指定位置．</w:t>
      </w:r>
    </w:p>
    <w:p w14:paraId="2DF6DEB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、所有作答务必填涂或书写在答题纸上与试卷题号对应的区域，不得错位．在试卷上作答一律不得分．</w:t>
      </w:r>
    </w:p>
    <w:p w14:paraId="5E5F812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、选择题和作图题用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铅笔作答，其余题型用黑色字迹的钢笔、水笔或圆珠笔作答．</w:t>
      </w:r>
    </w:p>
    <w:p w14:paraId="23DDEF4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一、填空题（共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28C6EF8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9" o:title="eqId5a366d9bd5249b78554c754a016c129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>________</w:t>
      </w:r>
      <w:r>
        <w:rPr>
          <w:rFonts w:ascii="宋体" w:hAnsi="宋体" w:eastAsia="宋体" w:cs="宋体"/>
          <w:color w:val="auto"/>
        </w:rPr>
        <w:t>．</w:t>
      </w:r>
    </w:p>
    <w:p w14:paraId="3E7A7BA9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在横线中填入适当的度数：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1" o:title="eqId10d3489296e42931b88de9a7553f811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75pt;width:43.2pt;" o:ole="t" filled="f" o:preferrelative="t" stroked="f" coordsize="21600,21600">
            <v:path/>
            <v:fill on="f" focussize="0,0"/>
            <v:stroke on="f" joinstyle="miter"/>
            <v:imagedata r:id="rId13" o:title="eqId79dfd071bf88ecd6db9a8891632850b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．（用度、分、秒表示）</w:t>
      </w:r>
    </w:p>
    <w:p w14:paraId="0ADB1CA1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5" o:title="eqId8c2741178236f036e32a631607dfd26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的一次项系数与常数项的和是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972732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" o:title="eqIdd053b14c8588eee2acbbe44fc37a688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倒数的差”，可以用代数式表示为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491579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已知等式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58pt;" o:ole="t" filled="f" o:preferrelative="t" stroked="f" coordsize="21600,21600">
            <v:path/>
            <v:fill on="f" focussize="0,0"/>
            <v:stroke on="f" joinstyle="miter"/>
            <v:imagedata r:id="rId21" o:title="eqId32739678f0235c6d0b943f6f2b00095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的一元一次方程，则</w:t>
      </w:r>
      <w:r>
        <w:rPr>
          <w:rFonts w:ascii="Times New Roman" w:hAnsi="Times New Roman" w:eastAsia="Times New Roman" w:cs="Times New Roman"/>
          <w:color w:val="000000"/>
        </w:rPr>
        <w:t>m=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14F819C2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" o:title="eqId60ef95894ceebaf236170e8832dcf7e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25" o:title="eqId38d5c758ec057b10c14aad4c6ff9fa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7" o:title="eqId40eee6f84b2af5e06da1cd3d0a1f3a0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" o:title="eqId60ef95894ceebaf236170e8832dcf7e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0" o:title="eqId9efa9fbcfb9595e2f031aa691db4564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C0F0A7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209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2F930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同一天中，从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分，时针转了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08F0C1E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3" o:title="eqId639c3d2ff5ee566fcc1b69c65712a66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35" o:title="eqId7997286f74fba68d722d1d6d0b33805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37" o:title="eqId380bbacf854e30e2e747fc286d2b999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D8B57C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已知｜</w:t>
      </w:r>
      <w:r>
        <w:rPr>
          <w:rFonts w:ascii="Times New Roman" w:hAnsi="Times New Roman" w:eastAsia="Times New Roman" w:cs="Times New Roman"/>
          <w:color w:val="000000"/>
        </w:rPr>
        <w:t>x｜=3，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9pt;width:56.95pt;" o:ole="t" filled="f" o:preferrelative="t" stroked="f" coordsize="21600,21600">
            <v:path/>
            <v:fill on="f" focussize="0,0"/>
            <v:stroke on="f" joinstyle="miter"/>
            <v:imagedata r:id="rId39" o:title="eqId0d1537a86ef4c7fcdb52debf5f0d761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 xml:space="preserve">xy ＜0  </w:t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x－y</w: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7649C067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85pt;width:78pt;" o:ole="t" filled="f" o:preferrelative="t" stroked="f" coordsize="21600,21600">
            <v:path/>
            <v:fill on="f" focussize="0,0"/>
            <v:stroke on="f" joinstyle="miter"/>
            <v:imagedata r:id="rId41" o:title="eqId0f3c61b0fb6102ccf2650293c8df376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3" o:title="eqId9fed1f57a835af4e9022e27603d12d3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在同一直线上，则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45" o:title="eqId45739116f428f7c6c5964de72a1fa10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C4ACC53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193F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临近圣诞节，某商场计划用</w:t>
      </w:r>
      <w:r>
        <w:rPr>
          <w:rFonts w:ascii="Times New Roman" w:hAnsi="Times New Roman" w:eastAsia="Times New Roman" w:cs="Times New Roman"/>
          <w:color w:val="000000"/>
        </w:rPr>
        <w:t>3800</w:t>
      </w:r>
      <w:r>
        <w:rPr>
          <w:rFonts w:ascii="宋体" w:hAnsi="宋体" w:eastAsia="宋体" w:cs="宋体"/>
          <w:color w:val="000000"/>
        </w:rPr>
        <w:t>元购进两种装饰灯共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只，甲灯每只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元，乙灯每只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元，求甲灯购进多少只？设购进甲灯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只，</w:t>
      </w:r>
      <w:r>
        <w:rPr>
          <w:color w:val="000000"/>
        </w:rPr>
        <w:t>根据题意可列出的方程为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193EFD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0" o:title="eqIde2c3d2cba96f6f03520c0b3f6e4da03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上一点．已知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2" o:title="eqId2cdba1337ec85fa9722cb4b320a82ae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4" o:title="eqId20a541b81584a032f571159ea152c85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56" o:title="eqId88bedc4627a1777defeb106ef597d0d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3F464AF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247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0A514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9" o:title="eqIdd5b69d40b75d582c4b8ffa2369af1d4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1" o:title="eqId9d57899ad4774aed9ccc7bd23db7215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互余，且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9" o:title="eqIdd5b69d40b75d582c4b8ffa2369af1d4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的补角比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1" o:title="eqId9d57899ad4774aed9ccc7bd23db721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5" o:title="eqIdb31a14bd2a972f43d7a26a99589ad08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67" o:title="eqId494ba20b1444f524cf636961e4688ae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7F4CDF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将一些半径相同的小圆按如图所示的规律摆放，第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张图包含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个小圆，第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张图包含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个小圆，以此类推，第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9" o:title="eqIdb6a24198bd04c29321ae5dc5a28fe42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个图形有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个小圆．（用含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9" o:title="eqIdb6a24198bd04c29321ae5dc5a28fe42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0243133C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695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DC76C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D484F6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E4D6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3523" name="图片 673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523" name="图片 673523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平分线是一条直线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连接两点的线段叫做两点之间的距离</w:t>
      </w:r>
    </w:p>
    <w:p w14:paraId="4379DD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两点之间，直线最短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同角的补角相等</w:t>
      </w:r>
    </w:p>
    <w:p w14:paraId="3C372F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解方程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74" o:title="eqIde43df181a26d48250b61f7b68113910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的步骤中，去分母后的方程为（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AD00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76" o:title="eqIde8b85085ef76eba2eb92923a4242c0c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78" o:title="eqIdbf68a16a1870906b53d6009cf3e9897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</w:p>
    <w:p w14:paraId="3B246A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4pt;width:111pt;" o:ole="t" filled="f" o:preferrelative="t" stroked="f" coordsize="21600,21600">
            <v:path/>
            <v:fill on="f" focussize="0,0"/>
            <v:stroke on="f" joinstyle="miter"/>
            <v:imagedata r:id="rId80" o:title="eqIde6a7991015b8168d1777c6f7908390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75pt;width:113.25pt;" o:ole="t" filled="f" o:preferrelative="t" stroked="f" coordsize="21600,21600">
            <v:path/>
            <v:fill on="f" focussize="0,0"/>
            <v:stroke on="f" joinstyle="miter"/>
            <v:imagedata r:id="rId82" o:title="eqId668185a3fac888079c93569c6fee68b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</w:p>
    <w:p w14:paraId="77C84F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6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两个城市的位置如图所示，那么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6" o:title="eqId7f9e8449aad35c5d840a3395ea86d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城在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城的（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CA97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47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4F3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东偏南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1" o:title="eqIdbe6a6301878fed2a01413020b27310a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西偏南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3" o:title="eqIda6c0927afc571a7c966c9819204097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</w:p>
    <w:p w14:paraId="439FD3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南偏东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5" o:title="eqIdf6b86c22b670a8e9f3896f9e8883fbb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北偏东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97" o:title="eqId1a8f3a8b0608ec011ad95c522fd2ea4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</w:p>
    <w:p w14:paraId="0A06E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有一批画册，若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人合看一本，那么就多余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本，若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人合看一本，就有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人没有书看．设人数为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人，那么可以列出方程（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0241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99" o:title="eqId3be6fcd04f8e6240e540a7970f88e53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101" o:title="eqIde97430eb5918179ea7e3c1030324f11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</w:p>
    <w:p w14:paraId="0B70C7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73517" name="图片 673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517" name="图片 673517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3pt;width:65.15pt;" o:ole="t" filled="f" o:preferrelative="t" stroked="f" coordsize="21600,21600">
            <v:path/>
            <v:fill on="f" focussize="0,0"/>
            <v:stroke on="f" joinstyle="miter"/>
            <v:imagedata r:id="rId104" o:title="eqId038331b7790906bf9af8715c910271c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7pt;width:57pt;" o:ole="t" filled="f" o:preferrelative="t" stroked="f" coordsize="21600,21600">
            <v:path/>
            <v:fill on="f" focussize="0,0"/>
            <v:stroke on="f" joinstyle="miter"/>
            <v:imagedata r:id="rId106" o:title="eqIdd71e730584a908fbba8c9ffaa1284f7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</w:p>
    <w:p w14:paraId="289FA0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08" o:title="eqIdabd13974aebe38eb2a1d744a01ea5aa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10" o:title="eqId444537e1b2e959dbacbc4d3da7c8fb8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，在射线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bdc93e193fad261689949a52819753f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14" o:title="eqIde27ae4abe9a90ac25d09482ab9b965a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6" o:title="eqId7f9e8449aad35c5d840a3395ea86df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18" o:title="eqId828628c0876b45381c9a0edeb0fec23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0" o:title="eqId9d78abbad68bbbf12af10cd40ef4c35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的中点，那么线段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3BF2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23" o:title="eqIdb0794c29dd67ce995cb4ac622fb0555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125" o:title="eqIda7c72a9258c72cff69a071690868a4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7" o:title="eqId095ab4a92bf822e175d370e6d0c8a73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9" o:title="eqId048b61a5fb5f420c6d7de88db5bc3aa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</w:p>
    <w:p w14:paraId="542F99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6B4102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75pt;width:152.25pt;" o:ole="t" filled="f" o:preferrelative="t" stroked="f" coordsize="21600,21600">
            <v:path/>
            <v:fill on="f" focussize="0,0"/>
            <v:stroke on="f" joinstyle="miter"/>
            <v:imagedata r:id="rId131" o:title="eqId71f4ff11df93e43a85a7358532de25f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C8732B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133" o:title="eqId552b4e212bfb9e787f6856f69ca33b7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B305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35" o:title="eqIdbebbdc3d25b911fbd08b441878bf8c6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4pt;width:42pt;" o:ole="t" filled="f" o:preferrelative="t" stroked="f" coordsize="21600,21600">
            <v:path/>
            <v:fill on="f" focussize="0,0"/>
            <v:stroke on="f" joinstyle="miter"/>
            <v:imagedata r:id="rId137" o:title="eqIde3488caedb1a078f6b9ef91af23a364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</w:p>
    <w:p w14:paraId="773C70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4pt;width:105.15pt;" o:ole="t" filled="f" o:preferrelative="t" stroked="f" coordsize="21600,21600">
            <v:path/>
            <v:fill on="f" focussize="0,0"/>
            <v:stroke on="f" joinstyle="miter"/>
            <v:imagedata r:id="rId139" o:title="eqIda1a530d6d46e5a62efb94e961152122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141" o:title="eqId200f24e682c93e02a87f3f9d57dc5d4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43" o:title="eqId9ce4430b8b9b0c78de693513a7f8891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</w:p>
    <w:p w14:paraId="088989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题，第24－25题各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分，第26－29题各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EAB9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146" o:title="eqIdc0d2f12515ce519f2e531773bc5cce1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9.9pt;width:113.1pt;" o:ole="t" filled="f" o:preferrelative="t" stroked="f" coordsize="21600,21600">
            <v:path/>
            <v:fill on="f" focussize="0,0"/>
            <v:stroke on="f" joinstyle="miter"/>
            <v:imagedata r:id="rId148" o:title="eqIdafd3f4d887b19a3770f5a1ae8d99c8d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的解相同，求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0" o:title="eqId0a6936d370d6a238a608ca56f87198d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2" o:title="eqId2c94bb12cee76221e13f9ef955b0aa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67C8D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已知一个角的补角比这个角的余角的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倍大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54" o:title="eqIdbdb0aa8a61380228e285f3b5c7b74c4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，求这个角的度数．</w:t>
      </w:r>
    </w:p>
    <w:p w14:paraId="39BD96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甲、乙两车从相距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千米的两地同时相向出发，甲车的速度为每小时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千米，乙车的速度比甲车每小时慢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千米，甲在中途爆胎，原地停留了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小时修车，乙车速度不变．问两车发车多久后相遇？</w:t>
      </w:r>
    </w:p>
    <w:p w14:paraId="289B1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生活中，密码的应用随处可见，密码学是一门既古老又新兴的学科，它主要研究如何安全地传递和存储保密信息．如图，现制定一种密码规则，这种规则在正整数和字母、字符之间建立了一种对应关系，其中正整数为密文，字母、字符为明文．例如，密文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”翻译成明文为“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”，密文“</w:t>
      </w:r>
      <w:r>
        <w:rPr>
          <w:rFonts w:ascii="Times New Roman" w:hAnsi="Times New Roman" w:eastAsia="Times New Roman" w:cs="Times New Roman"/>
          <w:color w:val="000000"/>
        </w:rPr>
        <w:t>258</w:t>
      </w:r>
      <w:r>
        <w:rPr>
          <w:rFonts w:ascii="宋体" w:hAnsi="宋体" w:eastAsia="宋体" w:cs="宋体"/>
          <w:color w:val="000000"/>
        </w:rPr>
        <w:t>”翻译成明文为“</w:t>
      </w:r>
      <w:r>
        <w:rPr>
          <w:rFonts w:ascii="Times New Roman" w:hAnsi="Times New Roman" w:eastAsia="Times New Roman" w:cs="Times New Roman"/>
          <w:i/>
          <w:color w:val="000000"/>
        </w:rPr>
        <w:t>CZ</w:t>
      </w:r>
      <w:r>
        <w:rPr>
          <w:rFonts w:ascii="宋体" w:hAnsi="宋体" w:eastAsia="宋体" w:cs="宋体"/>
          <w:color w:val="000000"/>
        </w:rPr>
        <w:t>”．</w:t>
      </w:r>
    </w:p>
    <w:p w14:paraId="34978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3524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7B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明文“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”对应的密文为“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”（写出符合条件的一种情况即可），密文“</w:t>
      </w:r>
      <w:r>
        <w:rPr>
          <w:rFonts w:ascii="Times New Roman" w:hAnsi="Times New Roman" w:eastAsia="Times New Roman" w:cs="Times New Roman"/>
          <w:color w:val="000000"/>
        </w:rPr>
        <w:t>483847</w:t>
      </w:r>
      <w:r>
        <w:rPr>
          <w:rFonts w:ascii="宋体" w:hAnsi="宋体" w:eastAsia="宋体" w:cs="宋体"/>
          <w:color w:val="000000"/>
        </w:rPr>
        <w:t>”翻译成明文为“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”；</w:t>
      </w:r>
    </w:p>
    <w:p w14:paraId="5D545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为了增加密码的破译难度，对于密文按如下规则又进行了再次加密，原密文记为“密文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”，再次加密的密文记为“密文Ⅱ”．</w:t>
      </w:r>
    </w:p>
    <w:tbl>
      <w:tblPr>
        <w:tblStyle w:val="4"/>
        <w:tblW w:w="4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5"/>
        <w:gridCol w:w="542"/>
        <w:gridCol w:w="527"/>
        <w:gridCol w:w="527"/>
        <w:gridCol w:w="527"/>
        <w:gridCol w:w="527"/>
      </w:tblGrid>
      <w:tr w14:paraId="7680A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222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      <v:path/>
                  <v:fill on="f" focussize="0,0"/>
                  <v:stroke on="f" joinstyle="miter"/>
                  <v:imagedata r:id="rId157" o:title="eqId36a1b09c653185842513e24ebba60bb3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56">
                  <o:LockedField>false</o:LockedField>
                </o:OLEObject>
              </w:objec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891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BCCB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3B31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E0F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377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57A1A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826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密文Ⅱ：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5pt;width:30pt;" o:ole="t" filled="f" o:preferrelative="t" stroked="f" coordsize="21600,21600">
                  <v:path/>
                  <v:fill on="f" focussize="0,0"/>
                  <v:stroke on="f" joinstyle="miter"/>
                  <v:imagedata r:id="rId159" o:title="eqId977f7af3083fa72dc2d658c7f9d9a1e5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58">
                  <o:LockedField>false</o:LockedField>
                </o:OLEObject>
              </w:objec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8BC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7AD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B40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098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BEF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011D4B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①若密文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中的正整数每增加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，则密文Ⅱ中正整数的变化规律为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4EA284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②若密文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中的“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”对应的明文与密文Ⅱ中的“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宋体" w:hAnsi="宋体" w:eastAsia="宋体" w:cs="宋体"/>
          <w:color w:val="000000"/>
        </w:rPr>
        <w:t>”直接利用原规则对应的明文相同，求该明文．</w:t>
      </w:r>
    </w:p>
    <w:p w14:paraId="56F731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，根据下列语句画图（画图均不写作法，但要保留作图痕迹）：</w:t>
      </w:r>
    </w:p>
    <w:p w14:paraId="7390B5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90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09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分别画出直线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D66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的延长线上截取线段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5" o:title="eqIdd40b319212a7e7528b053e1c7097e96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167" o:title="eqId716c2cd8bb4acb76f2a5d349b0e954f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00F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0" o:title="eqId9d78abbad68bbbf12af10cd40ef4c3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E05E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170" o:title="eqId3981e7286d41960daf4e110c1c84e03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73521" name="图片 673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521" name="图片 67352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余角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72" o:title="eqIde7d19f963f7c803bcfcbb265ec6d430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093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某蔬菜公司的一种绿色蔬菜，若在市场上直接销售，每吨利润为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元，经粗加工后销售，每吨利润可达</w:t>
      </w:r>
      <w:r>
        <w:rPr>
          <w:rFonts w:ascii="Times New Roman" w:hAnsi="Times New Roman" w:eastAsia="Times New Roman" w:cs="Times New Roman"/>
          <w:color w:val="000000"/>
        </w:rPr>
        <w:t>4500</w:t>
      </w:r>
      <w:r>
        <w:rPr>
          <w:rFonts w:ascii="宋体" w:hAnsi="宋体" w:eastAsia="宋体" w:cs="宋体"/>
          <w:color w:val="000000"/>
        </w:rPr>
        <w:t>元，经精加工后销售，每吨利润涨至</w:t>
      </w:r>
      <w:r>
        <w:rPr>
          <w:rFonts w:ascii="Times New Roman" w:hAnsi="Times New Roman" w:eastAsia="Times New Roman" w:cs="Times New Roman"/>
          <w:color w:val="000000"/>
        </w:rPr>
        <w:t>7500</w:t>
      </w:r>
      <w:r>
        <w:rPr>
          <w:rFonts w:ascii="宋体" w:hAnsi="宋体" w:eastAsia="宋体" w:cs="宋体"/>
          <w:color w:val="000000"/>
        </w:rPr>
        <w:t>元，当地一家公司收购这种蔬菜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吨，该公司的加工生产能力是：如果对蔬菜进行粗加工，每天可加工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吨，如果进行精加工，每天可加工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吨，但两种加工方式不能同时进行，受季节等条件限制，公司必须在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天将这批蔬菜全部销售或加工完毕，为此公司研制了三种可行方案：</w:t>
      </w:r>
    </w:p>
    <w:p w14:paraId="13A62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方案一：将蔬菜全部进行粗加工．</w:t>
      </w:r>
    </w:p>
    <w:p w14:paraId="0E14D6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方案二：尽可能多地对蔬菜进行精加工，没来得及进行加工的蔬菜，在市场上直接销售．</w:t>
      </w:r>
    </w:p>
    <w:p w14:paraId="1FDF7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方案三：将部分蔬菜进行精加工，其余蔬菜进行粗加工，并恰好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天完成．</w:t>
      </w:r>
    </w:p>
    <w:p w14:paraId="04D746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你认为哪种方案获利最多？为什么？</w:t>
      </w:r>
    </w:p>
    <w:p w14:paraId="415DF6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海中有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6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6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三个小岛，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6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岛正西方距离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海里处（如下图所示），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6" o:title="eqIdc5db41a1f31d6baee7c69990811edb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6" o:title="eqId7f9e8449aad35c5d840a3395ea86df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岛的北偏东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182" o:title="eqId8141d00b74eb4c50bf861e6ff0edf13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海里处．</w:t>
      </w:r>
    </w:p>
    <w:p w14:paraId="155098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200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1A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厘米代表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海里，请根据题意在图中画出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6" o:title="eqIdc5db41a1f31d6baee7c69990811edb9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73519" name="图片 673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519" name="图片 673519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位置，并量出图中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" o:title="eqId60ef95894ceebaf236170e8832dcf7e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厘米，（四舍五入到个位）；那么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6" o:title="eqIdc5db41a1f31d6baee7c69990811edb9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两地的实际距离约为</w: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海里．</w:t>
      </w:r>
    </w:p>
    <w:p w14:paraId="62B32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甲、乙两货轮同时从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岛出发，甲沿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0" o:title="eqId0a073b0c422e11c6253dab18af3122f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方向，乙沿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192" o:title="eqIdb826619806c415972d6add69e45a5a5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小时相遇，此时甲货轮比乙货轮多行驶了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海里，求甲乙两货轮的速度．</w:t>
      </w:r>
    </w:p>
    <w:p w14:paraId="16A19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6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岛需要大米和玉米共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吨，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6" o:title="eqIdc5db41a1f31d6baee7c69990811edb9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岛需要大米和玉米共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吨，现从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岛运输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吨大米与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吨玉米到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6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6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岛，运输费用共为</w:t>
      </w:r>
      <w:r>
        <w:rPr>
          <w:rFonts w:ascii="Times New Roman" w:hAnsi="Times New Roman" w:eastAsia="Times New Roman" w:cs="Times New Roman"/>
          <w:color w:val="000000"/>
        </w:rPr>
        <w:t>10600</w:t>
      </w:r>
      <w:r>
        <w:rPr>
          <w:rFonts w:ascii="宋体" w:hAnsi="宋体" w:eastAsia="宋体" w:cs="宋体"/>
          <w:color w:val="000000"/>
        </w:rPr>
        <w:t>元（每吨的运输费用如下表所示），那么运到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6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岛的大米与玉米各是多少吨？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6C850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126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EBC7C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到</w:t>
            </w: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86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1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岛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673515" name="图片 673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515" name="图片 673515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运费（元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吨）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4870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到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176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岛的运费（元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吨）</w:t>
            </w:r>
          </w:p>
        </w:tc>
      </w:tr>
      <w:tr w14:paraId="25E38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14DE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大米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9DC6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D21E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</w:tr>
      <w:tr w14:paraId="6EACD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709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玉米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B000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505A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</w:tr>
    </w:tbl>
    <w:p w14:paraId="66D686DB">
      <w:pPr>
        <w:spacing w:line="360" w:lineRule="auto"/>
        <w:jc w:val="both"/>
        <w:textAlignment w:val="center"/>
        <w:rPr>
          <w:color w:val="000000"/>
        </w:rPr>
      </w:pPr>
    </w:p>
    <w:p w14:paraId="55303B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69D20C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132E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14BD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E5707B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png"/><Relationship Id="rId88" Type="http://schemas.openxmlformats.org/officeDocument/2006/relationships/oleObject" Target="embeddings/oleObject41.bin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image" Target="media/image34.png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oleObject" Target="embeddings/oleObject28.bin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png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png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png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2" Type="http://schemas.openxmlformats.org/officeDocument/2006/relationships/fontTable" Target="fontTable.xml"/><Relationship Id="rId201" Type="http://schemas.openxmlformats.org/officeDocument/2006/relationships/customXml" Target="../customXml/item1.xml"/><Relationship Id="rId200" Type="http://schemas.openxmlformats.org/officeDocument/2006/relationships/oleObject" Target="embeddings/oleObject10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oleObject" Target="embeddings/oleObject106.bin"/><Relationship Id="rId197" Type="http://schemas.openxmlformats.org/officeDocument/2006/relationships/oleObject" Target="embeddings/oleObject105.bin"/><Relationship Id="rId196" Type="http://schemas.openxmlformats.org/officeDocument/2006/relationships/oleObject" Target="embeddings/oleObject104.bin"/><Relationship Id="rId195" Type="http://schemas.openxmlformats.org/officeDocument/2006/relationships/oleObject" Target="embeddings/oleObject103.bin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100.bin"/><Relationship Id="rId190" Type="http://schemas.openxmlformats.org/officeDocument/2006/relationships/image" Target="media/image86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9.bin"/><Relationship Id="rId188" Type="http://schemas.openxmlformats.org/officeDocument/2006/relationships/oleObject" Target="embeddings/oleObject98.bin"/><Relationship Id="rId187" Type="http://schemas.openxmlformats.org/officeDocument/2006/relationships/oleObject" Target="embeddings/oleObject97.bin"/><Relationship Id="rId186" Type="http://schemas.openxmlformats.org/officeDocument/2006/relationships/oleObject" Target="embeddings/oleObject96.bin"/><Relationship Id="rId185" Type="http://schemas.openxmlformats.org/officeDocument/2006/relationships/oleObject" Target="embeddings/oleObject95.bin"/><Relationship Id="rId184" Type="http://schemas.openxmlformats.org/officeDocument/2006/relationships/oleObject" Target="embeddings/oleObject94.bin"/><Relationship Id="rId183" Type="http://schemas.openxmlformats.org/officeDocument/2006/relationships/image" Target="media/image85.png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oleObject" Target="embeddings/oleObject92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1.bin"/><Relationship Id="rId178" Type="http://schemas.openxmlformats.org/officeDocument/2006/relationships/oleObject" Target="embeddings/oleObject90.bin"/><Relationship Id="rId177" Type="http://schemas.openxmlformats.org/officeDocument/2006/relationships/oleObject" Target="embeddings/oleObject89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8.bin"/><Relationship Id="rId174" Type="http://schemas.openxmlformats.org/officeDocument/2006/relationships/oleObject" Target="embeddings/oleObject87.bin"/><Relationship Id="rId173" Type="http://schemas.openxmlformats.org/officeDocument/2006/relationships/oleObject" Target="embeddings/oleObject86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1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4.bin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oleObject" Target="embeddings/oleObject78.bin"/><Relationship Id="rId160" Type="http://schemas.openxmlformats.org/officeDocument/2006/relationships/image" Target="media/image78.png"/><Relationship Id="rId16" Type="http://schemas.openxmlformats.org/officeDocument/2006/relationships/oleObject" Target="embeddings/oleObject5.bin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png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oleObject" Target="embeddings/oleObject55.bin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2025-12-29T04:23:00Z</dcterms:created>
  <dc:creator>学科网试题生产平台</dc:creator>
  <dc:description>3914650634085376</dc:description>
  <cp:lastModifiedBy>小英alice</cp:lastModifiedBy>
  <dcterms:modified xsi:type="dcterms:W3CDTF">2025-12-30T14:05:16Z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507230FC152D4DD1BA0F743C57E55E3C_12</vt:lpwstr>
  </property>
</Properties>
</file>