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C758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10325100</wp:posOffset>
            </wp:positionV>
            <wp:extent cx="304800" cy="431800"/>
            <wp:effectExtent l="0" t="0" r="0" b="635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6"/>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娄山中学初二数学</w:t>
      </w:r>
      <w:r>
        <w:rPr>
          <w:rFonts w:ascii="Times New Roman" w:hAnsi="Times New Roman" w:eastAsia="Times New Roman" w:cs="Times New Roman"/>
          <w:b/>
          <w:color w:val="auto"/>
          <w:sz w:val="32"/>
        </w:rPr>
        <w:t>3</w:t>
      </w:r>
      <w:r>
        <w:rPr>
          <w:rFonts w:ascii="宋体" w:hAnsi="宋体" w:eastAsia="宋体" w:cs="宋体"/>
          <w:b/>
          <w:color w:val="auto"/>
          <w:sz w:val="32"/>
        </w:rPr>
        <w:t>月随堂练习</w:t>
      </w:r>
    </w:p>
    <w:p w14:paraId="27ACB9C2">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分．在每小题给出的选项中，只有一项是符合题目要求的．</w:t>
      </w:r>
    </w:p>
    <w:p w14:paraId="2384B7A5">
      <w:pPr>
        <w:spacing w:line="360" w:lineRule="auto"/>
        <w:jc w:val="left"/>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的图像经过原点，则</w:t>
      </w:r>
      <w:r>
        <w:rPr>
          <w:rFonts w:ascii="Times New Roman" w:hAnsi="Times New Roman" w:eastAsia="Times New Roman" w:cs="Times New Roman"/>
          <w:i/>
          <w:color w:val="auto"/>
        </w:rPr>
        <w:t>k</w: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w:t>
      </w:r>
    </w:p>
    <w:p w14:paraId="469DF81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0</w:t>
      </w:r>
      <w:r>
        <w:tab/>
      </w:r>
      <w:r>
        <w:t xml:space="preserve">D. </w:t>
      </w:r>
      <w:r>
        <w:object>
          <v:shape id="_x0000_i1027"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2" o:title="eqId9e0262791cc14598c6fc5ed0937d0124"/>
            <o:lock v:ext="edit" aspectratio="t"/>
            <w10:wrap type="none"/>
            <w10:anchorlock/>
          </v:shape>
          <o:OLEObject Type="Embed" ProgID="Equation.DSMT4" ShapeID="_x0000_i1027" DrawAspect="Content" ObjectID="_1468075727" r:id="rId11">
            <o:LockedField>false</o:LockedField>
          </o:OLEObject>
        </w:object>
      </w:r>
    </w:p>
    <w:p w14:paraId="7F954A00">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 o:title="eqId4de869ae6b6dc5b79fcae3de540b30b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58D418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14:paraId="6EE669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14:paraId="57E69691">
      <w:pPr>
        <w:spacing w:line="360" w:lineRule="auto"/>
        <w:jc w:val="left"/>
        <w:textAlignment w:val="center"/>
        <w:rPr>
          <w:color w:val="000000"/>
        </w:rPr>
      </w:pPr>
      <w:r>
        <w:rPr>
          <w:color w:val="000000"/>
        </w:rPr>
        <w:t xml:space="preserve">3.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29"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6" o:title="eqId70de1a83947007796498664656013a8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5AAACC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 o:title="eqId00c698cdb6982beeaa266ac9170cabd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20" o:title="eqIdfc895959e9bc92294dc9dd2263dbf0c5"/>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 o:title="eqId6d6d53a93d1dd71b09a5dd67f89c2e0b"/>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rPr>
          <w:rFonts w:ascii="宋体" w:hAnsi="宋体" w:eastAsia="宋体" w:cs="宋体"/>
          <w:color w:val="000000"/>
        </w:rPr>
        <w:t>任意实数</w:t>
      </w:r>
    </w:p>
    <w:p w14:paraId="40DCFB08">
      <w:pPr>
        <w:spacing w:line="360" w:lineRule="auto"/>
        <w:jc w:val="left"/>
        <w:textAlignment w:val="center"/>
        <w:rPr>
          <w:color w:val="000000"/>
        </w:rPr>
      </w:pPr>
      <w:r>
        <w:rPr>
          <w:color w:val="000000"/>
        </w:rPr>
        <w:t xml:space="preserve">4. </w:t>
      </w:r>
      <w:r>
        <w:rPr>
          <w:rFonts w:ascii="宋体" w:hAnsi="宋体" w:eastAsia="宋体" w:cs="宋体"/>
          <w:color w:val="000000"/>
        </w:rPr>
        <w:t>用换元法解方程</w:t>
      </w:r>
      <w:r>
        <w:object>
          <v:shape id="_x0000_i1033" o:spt="75" alt="学科网(www.zxxk.com)--教育资源门户，提供试卷、教案、课件、论文、素材以及各类教学资源下载，还有大量而丰富的教学相关资讯！" type="#_x0000_t75" style="height:33.1pt;width:87pt;" o:ole="t" filled="f" o:preferrelative="t" stroked="f" coordsize="21600,21600">
            <v:path/>
            <v:fill on="f" focussize="0,0"/>
            <v:stroke on="f" joinstyle="miter"/>
            <v:imagedata r:id="rId24" o:title="eqId49a40bbf411c429b3d2e4c28f7bd5260"/>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，设</w:t>
      </w:r>
      <w:r>
        <w:object>
          <v:shape id="_x0000_i1034"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26" o:title="eqId696472af49553add555a2b409943141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，则得到关于</w:t>
      </w:r>
      <w:r>
        <w:rPr>
          <w:rFonts w:ascii="Times New Roman" w:hAnsi="Times New Roman" w:eastAsia="Times New Roman" w:cs="Times New Roman"/>
          <w:i/>
          <w:color w:val="000000"/>
        </w:rPr>
        <w:t>y</w:t>
      </w:r>
      <w:r>
        <w:rPr>
          <w:rFonts w:ascii="宋体" w:hAnsi="宋体" w:eastAsia="宋体" w:cs="宋体"/>
          <w:color w:val="000000"/>
        </w:rPr>
        <w:t>的整式方程为（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108E263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40329981" name="图片 44032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9981" name="图片 44032998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object>
          <v:shape id="_x0000_i103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29" o:title="eqIdd82024bb09346893ce901384fbd35c93"/>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31" o:title="eqId4ead7952844a439269b418b27454a850"/>
            <o:lock v:ext="edit" aspectratio="t"/>
            <w10:wrap type="none"/>
            <w10:anchorlock/>
          </v:shape>
          <o:OLEObject Type="Embed" ProgID="Equation.DSMT4" ShapeID="_x0000_i1036" DrawAspect="Content" ObjectID="_1468075736" r:id="rId30">
            <o:LockedField>false</o:LockedField>
          </o:OLEObject>
        </w:object>
      </w:r>
    </w:p>
    <w:p w14:paraId="2C0A6533">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33" o:title="eqIdf868c112d71695d9ae3b61af1264bf03"/>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5" o:title="eqIdc1b91bacfefe44bd9a4fa6c648c4aa62"/>
            <o:lock v:ext="edit" aspectratio="t"/>
            <w10:wrap type="none"/>
            <w10:anchorlock/>
          </v:shape>
          <o:OLEObject Type="Embed" ProgID="Equation.DSMT4" ShapeID="_x0000_i1038" DrawAspect="Content" ObjectID="_1468075738" r:id="rId34">
            <o:LockedField>false</o:LockedField>
          </o:OLEObject>
        </w:object>
      </w:r>
    </w:p>
    <w:p w14:paraId="471D1DA3">
      <w:pPr>
        <w:spacing w:line="360" w:lineRule="auto"/>
        <w:jc w:val="both"/>
        <w:textAlignment w:val="center"/>
        <w:rPr>
          <w:color w:val="000000"/>
        </w:rPr>
      </w:pPr>
      <w:r>
        <w:rPr>
          <w:color w:val="000000"/>
        </w:rPr>
        <w:t xml:space="preserve">5. </w:t>
      </w:r>
      <w:r>
        <w:rPr>
          <w:rFonts w:ascii="宋体" w:hAnsi="宋体" w:eastAsia="宋体" w:cs="宋体"/>
          <w:color w:val="000000"/>
        </w:rPr>
        <w:t>如图，从一个长</w:t>
      </w:r>
      <w:r>
        <w:rPr>
          <w:rFonts w:ascii="Times New Roman" w:hAnsi="Times New Roman" w:eastAsia="Times New Roman" w:cs="Times New Roman"/>
          <w:color w:val="000000"/>
        </w:rPr>
        <w:t>10</w:t>
      </w:r>
      <w:r>
        <w:rPr>
          <w:rFonts w:ascii="宋体" w:hAnsi="宋体" w:eastAsia="宋体" w:cs="宋体"/>
          <w:color w:val="000000"/>
        </w:rPr>
        <w:t>分米、宽</w:t>
      </w:r>
      <w:r>
        <w:rPr>
          <w:rFonts w:ascii="Times New Roman" w:hAnsi="Times New Roman" w:eastAsia="Times New Roman" w:cs="Times New Roman"/>
          <w:color w:val="000000"/>
        </w:rPr>
        <w:t>8</w:t>
      </w:r>
      <w:r>
        <w:rPr>
          <w:rFonts w:ascii="宋体" w:hAnsi="宋体" w:eastAsia="宋体" w:cs="宋体"/>
          <w:color w:val="000000"/>
        </w:rPr>
        <w:t>分米的铁片中间截去一个面积为</w:t>
      </w:r>
      <w:r>
        <w:rPr>
          <w:rFonts w:ascii="Times New Roman" w:hAnsi="Times New Roman" w:eastAsia="Times New Roman" w:cs="Times New Roman"/>
          <w:color w:val="000000"/>
        </w:rPr>
        <w:t>60</w:t>
      </w:r>
      <w:r>
        <w:rPr>
          <w:rFonts w:ascii="宋体" w:hAnsi="宋体" w:eastAsia="宋体" w:cs="宋体"/>
          <w:color w:val="000000"/>
        </w:rPr>
        <w:t>平方分米的小长方形，使剩下长方形框四周宽度一样，如果设这个宽度为</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分米，那么所列出的方程是（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042FEF6D">
      <w:pPr>
        <w:spacing w:line="360" w:lineRule="auto"/>
        <w:jc w:val="both"/>
        <w:textAlignment w:val="center"/>
        <w:rPr>
          <w:color w:val="000000"/>
        </w:rPr>
      </w:pPr>
      <w:r>
        <w:rPr>
          <w:color w:val="000000"/>
        </w:rPr>
        <w:drawing>
          <wp:inline distT="0" distB="0" distL="114300" distR="114300">
            <wp:extent cx="12001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00150" cy="971550"/>
                    </a:xfrm>
                    <a:prstGeom prst="rect">
                      <a:avLst/>
                    </a:prstGeom>
                  </pic:spPr>
                </pic:pic>
              </a:graphicData>
            </a:graphic>
          </wp:inline>
        </w:drawing>
      </w:r>
    </w:p>
    <w:p w14:paraId="7DCD7D90">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0" o:title="eqIde6c0976cd8a39f0646ae1c826f17b099"/>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2" o:title="eqIdd7dc41ea9ffccd4fd3e490aa225b5d16"/>
            <o:lock v:ext="edit" aspectratio="t"/>
            <w10:wrap type="none"/>
            <w10:anchorlock/>
          </v:shape>
          <o:OLEObject Type="Embed" ProgID="Equation.DSMT4" ShapeID="_x0000_i1041" DrawAspect="Content" ObjectID="_1468075741" r:id="rId41">
            <o:LockedField>false</o:LockedField>
          </o:OLEObject>
        </w:object>
      </w:r>
    </w:p>
    <w:p w14:paraId="04669D0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440329985" name="图片 44032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9985" name="图片 440329985"/>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4" o:title="eqIdf4e0396250b29314b7a756816fac0428"/>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6" o:title="eqId897b5f0e374081b1e9a96b75317ae780"/>
            <o:lock v:ext="edit" aspectratio="t"/>
            <w10:wrap type="none"/>
            <w10:anchorlock/>
          </v:shape>
          <o:OLEObject Type="Embed" ProgID="Equation.DSMT4" ShapeID="_x0000_i1043" DrawAspect="Content" ObjectID="_1468075743" r:id="rId45">
            <o:LockedField>false</o:LockedField>
          </o:OLEObject>
        </w:object>
      </w:r>
    </w:p>
    <w:p w14:paraId="285F7326">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中，动点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04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0" o:title="eqId8fc9477c267b169bafbe5ccd24e7f6c2"/>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的方向运动至点</w:t>
      </w:r>
      <w:r>
        <w:rPr>
          <w:rFonts w:ascii="Times New Roman" w:hAnsi="Times New Roman" w:eastAsia="Times New Roman" w:cs="Times New Roman"/>
          <w:i/>
          <w:color w:val="000000"/>
        </w:rPr>
        <w:t>A</w:t>
      </w:r>
      <w:r>
        <w:rPr>
          <w:rFonts w:ascii="宋体" w:hAnsi="宋体" w:eastAsia="宋体" w:cs="宋体"/>
          <w:color w:val="000000"/>
        </w:rPr>
        <w:t>处停止．设点</w:t>
      </w:r>
      <w:r>
        <w:object>
          <v:shape id="_x0000_i10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的运动的路程为</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5" o:title="eqId7a855335176fc36a15017f50a856134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的面积为</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所示，则矩形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5B638CC2">
      <w:pPr>
        <w:spacing w:line="360" w:lineRule="auto"/>
        <w:jc w:val="left"/>
        <w:textAlignment w:val="center"/>
        <w:rPr>
          <w:color w:val="000000"/>
        </w:rPr>
      </w:pPr>
      <w:r>
        <w:rPr>
          <w:color w:val="000000"/>
        </w:rPr>
        <w:drawing>
          <wp:inline distT="0" distB="0" distL="114300" distR="114300">
            <wp:extent cx="27241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724150" cy="1143000"/>
                    </a:xfrm>
                    <a:prstGeom prst="rect">
                      <a:avLst/>
                    </a:prstGeom>
                  </pic:spPr>
                </pic:pic>
              </a:graphicData>
            </a:graphic>
          </wp:inline>
        </w:drawing>
      </w:r>
    </w:p>
    <w:p w14:paraId="2BE131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36</w:t>
      </w:r>
    </w:p>
    <w:p w14:paraId="1682CA6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2076C2F">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3"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63" o:title="eqId48a7a8b07c019bec08741408c843635a"/>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w:t>
      </w:r>
      <w:r>
        <w:rPr>
          <w:color w:val="000000"/>
        </w:rPr>
        <w:t>___________</w:t>
      </w:r>
      <w:r>
        <w:rPr>
          <w:rFonts w:ascii="宋体" w:hAnsi="宋体" w:eastAsia="宋体" w:cs="宋体"/>
          <w:color w:val="000000"/>
        </w:rPr>
        <w:t>．</w:t>
      </w:r>
    </w:p>
    <w:p w14:paraId="5A0A2404">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5" o:title="eqIda6c57bbef89a37f1a3808c0ceeac0c22"/>
            <o:lock v:ext="edit" aspectratio="t"/>
            <w10:wrap type="none"/>
            <w10:anchorlock/>
          </v:shape>
          <o:OLEObject Type="Embed" ProgID="Equation.DSMT4" ShapeID="_x0000_i1054" DrawAspect="Content" ObjectID="_1468075754" r:id="rId64">
            <o:LockedField>false</o:LockedField>
          </o:OLEObject>
        </w:objec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67" o:title="eqId6e2df4d3be0e720e3355f82b5206720a"/>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是一次函数．</w:t>
      </w:r>
    </w:p>
    <w:p w14:paraId="3D82C79E">
      <w:pPr>
        <w:spacing w:line="360" w:lineRule="auto"/>
        <w:jc w:val="left"/>
        <w:textAlignment w:val="center"/>
        <w:rPr>
          <w:color w:val="000000"/>
        </w:rPr>
      </w:pPr>
      <w:r>
        <w:rPr>
          <w:color w:val="000000"/>
        </w:rPr>
        <w:t xml:space="preserve">9. </w:t>
      </w:r>
      <w:r>
        <w:rPr>
          <w:rFonts w:ascii="宋体" w:hAnsi="宋体" w:eastAsia="宋体" w:cs="宋体"/>
          <w:color w:val="000000"/>
        </w:rPr>
        <w:t>把直线</w:t>
      </w:r>
      <w:r>
        <w:object>
          <v:shape id="_x0000_i105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9" o:title="eqIdd0cd46f83439cc8feb3ad3b2dd1c77e9"/>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个单位，所得的直线解析式为</w:t>
      </w:r>
      <w:r>
        <w:rPr>
          <w:color w:val="000000"/>
        </w:rPr>
        <w:t>________</w:t>
      </w:r>
      <w:r>
        <w:rPr>
          <w:rFonts w:ascii="宋体" w:hAnsi="宋体" w:eastAsia="宋体" w:cs="宋体"/>
          <w:color w:val="000000"/>
        </w:rPr>
        <w:t>．</w:t>
      </w:r>
    </w:p>
    <w:p w14:paraId="2AE2EF4B">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05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1" o:title="eqIdc15fb18163df0690365a0d2e7ee88f5a"/>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的图像位于第一、三、四，则</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_________</w:t>
      </w:r>
      <w:r>
        <w:rPr>
          <w:rFonts w:ascii="宋体" w:hAnsi="宋体" w:eastAsia="宋体" w:cs="宋体"/>
          <w:color w:val="000000"/>
        </w:rPr>
        <w:t>．</w:t>
      </w:r>
    </w:p>
    <w:p w14:paraId="4D635D39">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05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3" o:title="eqIda3e07a04f819bb8a5345116127076904"/>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 o:title="eqId9c653f3ac494070e375977c3bcb3ede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相交于一点，该点</w:t>
      </w:r>
      <w:r>
        <w:rPr>
          <w:rFonts w:ascii="宋体" w:hAnsi="宋体" w:eastAsia="宋体" w:cs="宋体"/>
          <w:color w:val="000000"/>
          <w:position w:val="0"/>
        </w:rPr>
        <w:drawing>
          <wp:inline distT="0" distB="0" distL="114300" distR="114300">
            <wp:extent cx="133350" cy="177800"/>
            <wp:effectExtent l="0" t="0" r="0" b="13335"/>
            <wp:docPr id="440329987" name="图片 44032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9987" name="图片 440329987"/>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rPr>
          <w:color w:val="000000"/>
        </w:rPr>
        <w:t>___________</w:t>
      </w:r>
      <w:r>
        <w:rPr>
          <w:rFonts w:ascii="宋体" w:hAnsi="宋体" w:eastAsia="宋体" w:cs="宋体"/>
          <w:color w:val="000000"/>
        </w:rPr>
        <w:t>．</w:t>
      </w:r>
    </w:p>
    <w:p w14:paraId="34E68B1B">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中两个变量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的部分对应值如下表所示：</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600"/>
        <w:gridCol w:w="705"/>
        <w:gridCol w:w="705"/>
        <w:gridCol w:w="495"/>
        <w:gridCol w:w="705"/>
        <w:gridCol w:w="705"/>
        <w:gridCol w:w="600"/>
      </w:tblGrid>
      <w:tr w14:paraId="146D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6C7C8">
            <w:pPr>
              <w:spacing w:line="360" w:lineRule="auto"/>
              <w:jc w:val="left"/>
              <w:textAlignment w:val="center"/>
              <w:rPr>
                <w:color w:val="000000"/>
              </w:rPr>
            </w:pPr>
            <w:r>
              <w:rPr>
                <w:rFonts w:ascii="Times New Roman" w:hAnsi="Times New Roman" w:eastAsia="Times New Roman" w:cs="Times New Roman"/>
                <w:i/>
                <w:color w:val="000000"/>
              </w:rPr>
              <w:t>x</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43D01">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AA7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148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5998C">
            <w:pPr>
              <w:spacing w:line="360" w:lineRule="auto"/>
              <w:jc w:val="left"/>
              <w:textAlignment w:val="center"/>
              <w:rPr>
                <w:color w:val="000000"/>
              </w:rPr>
            </w:pPr>
            <w:r>
              <w:rPr>
                <w:rFonts w:ascii="Times New Roman" w:hAnsi="Times New Roman" w:eastAsia="Times New Roman" w:cs="Times New Roman"/>
                <w:color w:val="000000"/>
              </w:rPr>
              <w:t>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74D6E">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4ADD6">
            <w:pPr>
              <w:spacing w:line="360" w:lineRule="auto"/>
              <w:jc w:val="left"/>
              <w:textAlignment w:val="center"/>
              <w:rPr>
                <w:color w:val="000000"/>
              </w:rPr>
            </w:pPr>
            <w:r>
              <w:rPr>
                <w:rFonts w:ascii="Times New Roman" w:hAnsi="Times New Roman" w:eastAsia="Times New Roman" w:cs="Times New Roman"/>
                <w:color w:val="000000"/>
              </w:rPr>
              <w:t>2</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F584F">
            <w:pPr>
              <w:spacing w:line="360" w:lineRule="auto"/>
              <w:jc w:val="left"/>
              <w:textAlignment w:val="center"/>
              <w:rPr>
                <w:color w:val="000000"/>
              </w:rPr>
            </w:pPr>
            <w:r>
              <w:rPr>
                <w:rFonts w:ascii="Times New Roman" w:hAnsi="Times New Roman" w:eastAsia="Times New Roman" w:cs="Times New Roman"/>
                <w:color w:val="000000"/>
              </w:rPr>
              <w:t>…</w:t>
            </w:r>
          </w:p>
        </w:tc>
      </w:tr>
      <w:tr w14:paraId="33C4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2B1ED">
            <w:pPr>
              <w:spacing w:line="360" w:lineRule="auto"/>
              <w:jc w:val="left"/>
              <w:textAlignment w:val="center"/>
              <w:rPr>
                <w:color w:val="000000"/>
              </w:rPr>
            </w:pPr>
            <w:r>
              <w:rPr>
                <w:rFonts w:ascii="Times New Roman" w:hAnsi="Times New Roman" w:eastAsia="Times New Roman" w:cs="Times New Roman"/>
                <w:i/>
                <w:color w:val="000000"/>
              </w:rPr>
              <w:t>y</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69787">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0000A">
            <w:pPr>
              <w:spacing w:line="360" w:lineRule="auto"/>
              <w:jc w:val="left"/>
              <w:textAlignment w:val="center"/>
              <w:rPr>
                <w:color w:val="000000"/>
              </w:rPr>
            </w:pPr>
            <w:r>
              <w:rPr>
                <w:rFonts w:ascii="Times New Roman" w:hAnsi="Times New Roman" w:eastAsia="Times New Roman" w:cs="Times New Roman"/>
                <w:color w:val="000000"/>
              </w:rPr>
              <w:t>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77C49">
            <w:pPr>
              <w:spacing w:line="360" w:lineRule="auto"/>
              <w:jc w:val="left"/>
              <w:textAlignment w:val="center"/>
              <w:rPr>
                <w:color w:val="000000"/>
              </w:rPr>
            </w:pPr>
            <w:r>
              <w:rPr>
                <w:rFonts w:ascii="Times New Roman" w:hAnsi="Times New Roman" w:eastAsia="Times New Roman" w:cs="Times New Roman"/>
                <w:color w:val="000000"/>
              </w:rPr>
              <w:t>5</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0274B">
            <w:pPr>
              <w:spacing w:line="360" w:lineRule="auto"/>
              <w:jc w:val="left"/>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CC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8F3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DB300">
            <w:pPr>
              <w:spacing w:line="360" w:lineRule="auto"/>
              <w:jc w:val="left"/>
              <w:textAlignment w:val="center"/>
              <w:rPr>
                <w:color w:val="000000"/>
              </w:rPr>
            </w:pPr>
            <w:r>
              <w:rPr>
                <w:rFonts w:ascii="Times New Roman" w:hAnsi="Times New Roman" w:eastAsia="Times New Roman" w:cs="Times New Roman"/>
                <w:color w:val="000000"/>
              </w:rPr>
              <w:t>…</w:t>
            </w:r>
          </w:p>
        </w:tc>
      </w:tr>
    </w:tbl>
    <w:p w14:paraId="78D4231B">
      <w:pPr>
        <w:spacing w:line="360" w:lineRule="auto"/>
        <w:jc w:val="left"/>
        <w:textAlignment w:val="center"/>
        <w:rPr>
          <w:color w:val="000000"/>
        </w:rPr>
      </w:pP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的解集是</w:t>
      </w:r>
      <w:r>
        <w:rPr>
          <w:color w:val="000000"/>
        </w:rPr>
        <w:t>________</w:t>
      </w:r>
      <w:r>
        <w:rPr>
          <w:rFonts w:ascii="宋体" w:hAnsi="宋体" w:eastAsia="宋体" w:cs="宋体"/>
          <w:color w:val="000000"/>
        </w:rPr>
        <w:t>．</w:t>
      </w:r>
    </w:p>
    <w:p w14:paraId="42BCC9B2">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0"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78" o:title="eqId584a83f80e8a6ddc1031b669de4b850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是二项方程，那么</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5" o:title="eqIda6c57bbef89a37f1a3808c0ceeac0c22"/>
            <o:lock v:ext="edit" aspectratio="t"/>
            <w10:wrap type="none"/>
            <w10:anchorlock/>
          </v:shape>
          <o:OLEObject Type="Embed" ProgID="Equation.DSMT4" ShapeID="_x0000_i1061" DrawAspect="Content" ObjectID="_1468075761" r:id="rId79">
            <o:LockedField>false</o:LockedField>
          </o:OLEObject>
        </w:object>
      </w:r>
      <w:r>
        <w:rPr>
          <w:color w:val="000000"/>
        </w:rPr>
        <w:t>__________</w:t>
      </w:r>
      <w:r>
        <w:rPr>
          <w:rFonts w:ascii="宋体" w:hAnsi="宋体" w:eastAsia="宋体" w:cs="宋体"/>
          <w:color w:val="000000"/>
        </w:rPr>
        <w:t>．</w:t>
      </w:r>
    </w:p>
    <w:p w14:paraId="3C79F2DE">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062"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81" o:title="eqId70e57690ce773665b6852393ce8c312e"/>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有增根，那么</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w:t>
      </w:r>
      <w:r>
        <w:rPr>
          <w:rFonts w:ascii="宋体" w:hAnsi="宋体" w:eastAsia="宋体" w:cs="宋体"/>
          <w:color w:val="000000"/>
        </w:rPr>
        <w:t>．</w:t>
      </w:r>
    </w:p>
    <w:p w14:paraId="1D309314">
      <w:pPr>
        <w:spacing w:line="360" w:lineRule="auto"/>
        <w:jc w:val="left"/>
        <w:textAlignment w:val="center"/>
        <w:rPr>
          <w:color w:val="000000"/>
        </w:rPr>
      </w:pPr>
      <w:r>
        <w:rPr>
          <w:color w:val="000000"/>
        </w:rPr>
        <w:t xml:space="preserve">15.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063"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83" o:title="eqIdeedb909d4dc96be443a9c7e7c7785251"/>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85" o:title="eqIdd624efdf5ef55c5c6e19dfc04657e2a9"/>
            <o:lock v:ext="edit" aspectratio="t"/>
            <w10:wrap type="none"/>
            <w10:anchorlock/>
          </v:shape>
          <o:OLEObject Type="Embed" ProgID="Equation.DSMT4" ShapeID="_x0000_i1064" DrawAspect="Content" ObjectID="_1468075764" r:id="rId84">
            <o:LockedField>false</o:LockedField>
          </o:OLEObject>
        </w:object>
      </w:r>
      <w:r>
        <w:rPr>
          <w:color w:val="000000"/>
        </w:rPr>
        <w:t>_________</w:t>
      </w:r>
      <w:r>
        <w:rPr>
          <w:rFonts w:ascii="宋体" w:hAnsi="宋体" w:eastAsia="宋体" w:cs="宋体"/>
          <w:color w:val="000000"/>
        </w:rPr>
        <w:t>．</w:t>
      </w:r>
    </w:p>
    <w:p w14:paraId="7BEEBE3B">
      <w:pPr>
        <w:spacing w:line="360" w:lineRule="auto"/>
        <w:jc w:val="both"/>
        <w:textAlignment w:val="center"/>
        <w:rPr>
          <w:color w:val="000000"/>
        </w:rPr>
      </w:pPr>
      <w:r>
        <w:rPr>
          <w:color w:val="000000"/>
        </w:rPr>
        <w:t xml:space="preserve">16. </w:t>
      </w:r>
      <w:r>
        <w:rPr>
          <w:rFonts w:ascii="宋体" w:hAnsi="宋体" w:eastAsia="宋体" w:cs="宋体"/>
          <w:color w:val="000000"/>
        </w:rPr>
        <w:t>若关于</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40329979" name="图片 44032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9979" name="图片 440329979"/>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66" o:spt="75" alt="学科网(www.zxxk.com)--教育资源门户，提供试卷、教案、课件、论文、素材以及各类教学资源下载，还有大量而丰富的教学相关资讯！" type="#_x0000_t75" style="height:30.7pt;width:161.55pt;" o:ole="t" filled="f" o:preferrelative="t" stroked="f" coordsize="21600,21600">
            <v:path/>
            <v:fill on="f" focussize="0,0"/>
            <v:stroke on="f" joinstyle="miter"/>
            <v:imagedata r:id="rId88" o:title="eqIde426f8ce2bccd80309baddfcce70050f"/>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有无数多个解，则</w:t>
      </w:r>
      <w:r>
        <w:object>
          <v:shape id="_x0000_i106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0" o:title="eqIddd707b69a11f8de5566f23c1a2a9ff5a"/>
            <o:lock v:ext="edit" aspectratio="t"/>
            <w10:wrap type="none"/>
            <w10:anchorlock/>
          </v:shape>
          <o:OLEObject Type="Embed" ProgID="Equation.DSMT4" ShapeID="_x0000_i1067" DrawAspect="Content" ObjectID="_1468075767" r:id="rId89">
            <o:LockedField>false</o:LockedField>
          </o:OLEObject>
        </w:object>
      </w:r>
      <w:r>
        <w:rPr>
          <w:color w:val="000000"/>
        </w:rPr>
        <w:t>_____________</w:t>
      </w:r>
      <w:r>
        <w:rPr>
          <w:rFonts w:ascii="宋体" w:hAnsi="宋体" w:eastAsia="宋体" w:cs="宋体"/>
          <w:color w:val="000000"/>
        </w:rPr>
        <w:t>．</w:t>
      </w:r>
    </w:p>
    <w:p w14:paraId="68CB0C85">
      <w:pPr>
        <w:spacing w:line="360" w:lineRule="auto"/>
        <w:jc w:val="both"/>
        <w:textAlignment w:val="center"/>
        <w:rPr>
          <w:color w:val="000000"/>
        </w:rPr>
      </w:pPr>
      <w:r>
        <w:rPr>
          <w:color w:val="000000"/>
        </w:rPr>
        <w:t xml:space="preserve">17. </w:t>
      </w:r>
      <w:r>
        <w:rPr>
          <w:rFonts w:ascii="宋体" w:hAnsi="宋体" w:eastAsia="宋体" w:cs="宋体"/>
          <w:color w:val="000000"/>
        </w:rPr>
        <w:t>一次函数</w:t>
      </w:r>
      <w:r>
        <w:object>
          <v:shape id="_x0000_i1068"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92" o:title="eqIddc01f9c0bb942073f43a353e14d04845"/>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4" o:title="eqId39c883d61ef6f0c7642f1fd883ae4674"/>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时，函数值</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的范围是</w:t>
      </w:r>
      <w:r>
        <w:object>
          <v:shape id="_x0000_i1071"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97" o:title="eqId26604c86badf0cbc160dcb014040b76c"/>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，那么代数式</w:t>
      </w:r>
      <w:r>
        <w:object>
          <v:shape id="_x0000_i1072" o:spt="75" alt="学科网(www.zxxk.com)--教育资源门户，提供试卷、教案、课件、论文、素材以及各类教学资源下载，还有大量而丰富的教学相关资讯！" type="#_x0000_t75" style="height:30.7pt;width:30.7pt;" o:ole="t" filled="f" o:preferrelative="t" stroked="f" coordsize="21600,21600">
            <v:path/>
            <v:fill on="f" focussize="0,0"/>
            <v:stroke on="f" joinstyle="miter"/>
            <v:imagedata r:id="rId99" o:title="eqId96764e16ec7b3711cf2f52b643478605"/>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的值是</w:t>
      </w:r>
      <w:r>
        <w:rPr>
          <w:color w:val="000000"/>
        </w:rPr>
        <w:t>_____________</w:t>
      </w:r>
      <w:r>
        <w:rPr>
          <w:rFonts w:ascii="宋体" w:hAnsi="宋体" w:eastAsia="宋体" w:cs="宋体"/>
          <w:color w:val="000000"/>
        </w:rPr>
        <w:t>．</w:t>
      </w:r>
    </w:p>
    <w:p w14:paraId="088B2A93">
      <w:pPr>
        <w:spacing w:line="360" w:lineRule="auto"/>
        <w:jc w:val="both"/>
        <w:textAlignment w:val="center"/>
        <w:rPr>
          <w:color w:val="000000"/>
        </w:rPr>
      </w:pPr>
      <w:r>
        <w:rPr>
          <w:color w:val="000000"/>
        </w:rPr>
        <w:t xml:space="preserve">18. </w:t>
      </w:r>
      <w:r>
        <w:rPr>
          <w:rFonts w:ascii="宋体" w:hAnsi="宋体" w:eastAsia="宋体" w:cs="宋体"/>
          <w:color w:val="000000"/>
        </w:rPr>
        <w:t>如图，点</w:t>
      </w:r>
      <w:r>
        <w:object>
          <v:shape id="_x0000_i107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01" o:title="eqId2f4f9f42efe110f623489fdf5ad724bb"/>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从</w:t>
      </w:r>
      <w:r>
        <w:object>
          <v:shape id="_x0000_i107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点出发，沿射线</w:t>
      </w:r>
      <w:r>
        <w:object>
          <v:shape id="_x0000_i107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6" o:title="eqIdaaf3369e0ea90e8d5cf4b6b3c45c0fd8"/>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方向</w:t>
      </w:r>
      <w:r>
        <w:rPr>
          <w:rFonts w:ascii="Times New Roman" w:hAnsi="Times New Roman" w:eastAsia="Times New Roman" w:cs="Times New Roman"/>
          <w:color w:val="000000"/>
        </w:rPr>
        <w:t>1</w:t>
      </w:r>
      <w:r>
        <w:rPr>
          <w:rFonts w:ascii="宋体" w:hAnsi="宋体" w:eastAsia="宋体" w:cs="宋体"/>
          <w:color w:val="000000"/>
        </w:rPr>
        <w:t>个单位</w:t>
      </w:r>
      <w:r>
        <w:rPr>
          <w:rFonts w:ascii="Times New Roman" w:hAnsi="Times New Roman" w:eastAsia="Times New Roman" w:cs="Times New Roman"/>
          <w:color w:val="000000"/>
        </w:rPr>
        <w:t>/</w:t>
      </w:r>
      <w:r>
        <w:rPr>
          <w:rFonts w:ascii="宋体" w:hAnsi="宋体" w:eastAsia="宋体" w:cs="宋体"/>
          <w:color w:val="000000"/>
        </w:rPr>
        <w:t>秒匀速运动，运动的过程中以</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为对称中心，</w:t>
      </w:r>
      <w:r>
        <w:object>
          <v:shape id="_x0000_i10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为一个顶点作正方形</w:t>
      </w:r>
      <w:r>
        <w:object>
          <v:shape id="_x0000_i10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0" o:title="eqId3241d7fedd89d85711acd7a2635298af"/>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，当正方形面积为</w:t>
      </w:r>
      <w:r>
        <w:rPr>
          <w:rFonts w:ascii="Times New Roman" w:hAnsi="Times New Roman" w:eastAsia="Times New Roman" w:cs="Times New Roman"/>
          <w:color w:val="000000"/>
        </w:rPr>
        <w:t>128</w:t>
      </w:r>
      <w:r>
        <w:rPr>
          <w:rFonts w:ascii="宋体" w:hAnsi="宋体" w:eastAsia="宋体" w:cs="宋体"/>
          <w:color w:val="000000"/>
        </w:rPr>
        <w:t>时，则点</w:t>
      </w:r>
      <w:r>
        <w:object>
          <v:shape id="_x0000_i10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的坐标是</w:t>
      </w:r>
      <w:r>
        <w:rPr>
          <w:color w:val="000000"/>
        </w:rPr>
        <w:t>_____________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6E83872B">
      <w:pPr>
        <w:spacing w:line="360" w:lineRule="auto"/>
        <w:jc w:val="both"/>
        <w:textAlignment w:val="center"/>
        <w:rPr>
          <w:color w:val="000000"/>
        </w:rPr>
      </w:pPr>
      <w:r>
        <w:rPr>
          <w:color w:val="000000"/>
        </w:rPr>
        <w:drawing>
          <wp:inline distT="0" distB="0" distL="114300" distR="114300">
            <wp:extent cx="140017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400175" cy="1485900"/>
                    </a:xfrm>
                    <a:prstGeom prst="rect">
                      <a:avLst/>
                    </a:prstGeom>
                  </pic:spPr>
                </pic:pic>
              </a:graphicData>
            </a:graphic>
          </wp:inline>
        </w:drawing>
      </w:r>
    </w:p>
    <w:p w14:paraId="16B62C63">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43D650E">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15" o:title="eqIdd33e6086f591decbeaeb7b2c7456031f"/>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430E7177">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117" o:title="eqId020cce2ce7af44ce6e767b326de7b0f9"/>
            <o:lock v:ext="edit" aspectratio="t"/>
            <w10:wrap type="none"/>
            <w10:anchorlock/>
          </v:shape>
          <o:OLEObject Type="Embed" ProgID="Equation.DSMT4" ShapeID="_x0000_i1082" DrawAspect="Content" ObjectID="_1468075782" r:id="rId116">
            <o:LockedField>false</o:LockedField>
          </o:OLEObject>
        </w:object>
      </w:r>
    </w:p>
    <w:p w14:paraId="61C4120B">
      <w:pPr>
        <w:spacing w:line="360" w:lineRule="auto"/>
        <w:jc w:val="left"/>
        <w:textAlignment w:val="center"/>
        <w:rPr>
          <w:color w:val="000000"/>
        </w:rPr>
      </w:pPr>
      <w:r>
        <w:rPr>
          <w:color w:val="000000"/>
        </w:rPr>
        <w:t xml:space="preserve">21. </w:t>
      </w:r>
      <w:r>
        <w:rPr>
          <w:rFonts w:ascii="宋体" w:hAnsi="宋体" w:eastAsia="宋体" w:cs="宋体"/>
          <w:color w:val="000000"/>
        </w:rPr>
        <w:t>已知一次函数</w:t>
      </w:r>
      <w:r>
        <w:object>
          <v:shape id="_x0000_i108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1" o:title="eqIdc15fb18163df0690365a0d2e7ee88f5a"/>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平行于直线</w:t>
      </w:r>
      <w:r>
        <w:object>
          <v:shape id="_x0000_i1084"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20" o:title="eqId70264d1ff887edfe22ebc6fa518446b7"/>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，且与函数</w:t>
      </w:r>
      <w:r>
        <w:object>
          <v:shape id="_x0000_i1085"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22" o:title="eqId0e2106783dfc565f66ee72a28338e9df"/>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有一个交点</w:t>
      </w:r>
      <w:r>
        <w:object>
          <v:shape id="_x0000_i1086"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124" o:title="eqId921502954d8f4c6e58a95487018a8a04"/>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，求：</w:t>
      </w:r>
    </w:p>
    <w:p w14:paraId="13F06B0E">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14:paraId="2DFFF803">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14:paraId="559DFDCB">
      <w:pPr>
        <w:spacing w:line="360" w:lineRule="auto"/>
        <w:jc w:val="left"/>
        <w:textAlignment w:val="center"/>
        <w:rPr>
          <w:color w:val="000000"/>
        </w:rPr>
      </w:pPr>
      <w:r>
        <w:rPr>
          <w:color w:val="000000"/>
        </w:rPr>
        <w:t xml:space="preserve">22.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取什么值时，方程</w:t>
      </w:r>
      <w:r>
        <w:object>
          <v:shape id="_x0000_i1087"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126" o:title="eqIdbc37ced87f85374eca696d2fe39d70ba"/>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无实数解．</w:t>
      </w:r>
    </w:p>
    <w:p w14:paraId="4C1C3CAF">
      <w:pPr>
        <w:spacing w:line="360" w:lineRule="auto"/>
        <w:jc w:val="both"/>
        <w:textAlignment w:val="center"/>
        <w:rPr>
          <w:color w:val="000000"/>
        </w:rPr>
      </w:pPr>
      <w:r>
        <w:rPr>
          <w:color w:val="000000"/>
        </w:rPr>
        <w:t xml:space="preserve">23. </w:t>
      </w:r>
      <w:r>
        <w:rPr>
          <w:rFonts w:ascii="宋体" w:hAnsi="宋体" w:eastAsia="宋体" w:cs="宋体"/>
          <w:color w:val="000000"/>
        </w:rPr>
        <w:t>寒假期间，小丽一家驾车去某地旅游，早上</w:t>
      </w:r>
      <w:r>
        <w:object>
          <v:shape id="_x0000_i10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8" o:title="eqIdd4f59348d20a25e936a8c357912e0c35"/>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点出发，以</w:t>
      </w:r>
      <w:r>
        <w:rPr>
          <w:rFonts w:ascii="Times New Roman" w:hAnsi="Times New Roman" w:eastAsia="Times New Roman" w:cs="Times New Roman"/>
          <w:color w:val="000000"/>
        </w:rPr>
        <w:t>80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小时的速度匀速行驶一段时间后，途经一个服务区休息了</w:t>
      </w:r>
      <w:r>
        <w:rPr>
          <w:rFonts w:ascii="Times New Roman" w:hAnsi="Times New Roman" w:eastAsia="Times New Roman" w:cs="Times New Roman"/>
          <w:color w:val="000000"/>
        </w:rPr>
        <w:t>1</w:t>
      </w:r>
      <w:r>
        <w:rPr>
          <w:rFonts w:ascii="宋体" w:hAnsi="宋体" w:eastAsia="宋体" w:cs="宋体"/>
          <w:color w:val="000000"/>
        </w:rPr>
        <w:t>小时，再次出发时提高了车速．如图，这是她们离目的地的路程</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（千米）与所用时间</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（小时）的函数图像．根据图像提供的信息回答下列问题：</w:t>
      </w:r>
    </w:p>
    <w:p w14:paraId="2AA28D21">
      <w:pPr>
        <w:spacing w:line="360" w:lineRule="auto"/>
        <w:jc w:val="both"/>
        <w:textAlignment w:val="center"/>
        <w:rPr>
          <w:color w:val="000000"/>
        </w:rPr>
      </w:pPr>
      <w:r>
        <w:rPr>
          <w:color w:val="000000"/>
        </w:rPr>
        <w:drawing>
          <wp:inline distT="0" distB="0" distL="114300" distR="114300">
            <wp:extent cx="1905000" cy="1704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905000" cy="1704975"/>
                    </a:xfrm>
                    <a:prstGeom prst="rect">
                      <a:avLst/>
                    </a:prstGeom>
                  </pic:spPr>
                </pic:pic>
              </a:graphicData>
            </a:graphic>
          </wp:inline>
        </w:drawing>
      </w:r>
    </w:p>
    <w:p w14:paraId="64DC8D78">
      <w:pPr>
        <w:spacing w:line="360" w:lineRule="auto"/>
        <w:jc w:val="left"/>
        <w:textAlignment w:val="center"/>
        <w:rPr>
          <w:color w:val="000000"/>
        </w:rPr>
      </w:pPr>
      <w:r>
        <w:rPr>
          <w:color w:val="000000"/>
        </w:rPr>
        <w:t>（1）</w:t>
      </w:r>
      <w:r>
        <w:rPr>
          <w:rFonts w:ascii="宋体" w:hAnsi="宋体" w:eastAsia="宋体" w:cs="宋体"/>
          <w:color w:val="000000"/>
        </w:rPr>
        <w:t>图中的</w:t>
      </w:r>
      <w:r>
        <w:object>
          <v:shape id="_x0000_i109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33" o:title="eqId380bbacf854e30e2e747fc286d2b9997"/>
            <o:lock v:ext="edit" aspectratio="t"/>
            <w10:wrap type="none"/>
            <w10:anchorlock/>
          </v:shape>
          <o:OLEObject Type="Embed" ProgID="Equation.DSMT4" ShapeID="_x0000_i1091" DrawAspect="Content" ObjectID="_1468075791" r:id="rId132">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35" o:title="eqId5ccd4162c7d09f970cb77cadacdbe521"/>
            <o:lock v:ext="edit" aspectratio="t"/>
            <w10:wrap type="none"/>
            <w10:anchorlock/>
          </v:shape>
          <o:OLEObject Type="Embed" ProgID="Equation.DSMT4" ShapeID="_x0000_i1092" DrawAspect="Content" ObjectID="_1468075792" r:id="rId134">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p>
    <w:p w14:paraId="4851C833">
      <w:pPr>
        <w:spacing w:line="360" w:lineRule="auto"/>
        <w:jc w:val="left"/>
        <w:textAlignment w:val="center"/>
        <w:rPr>
          <w:color w:val="000000"/>
        </w:rPr>
      </w:pPr>
      <w:r>
        <w:rPr>
          <w:color w:val="000000"/>
        </w:rPr>
        <w:t>（2）</w:t>
      </w:r>
      <w:r>
        <w:rPr>
          <w:rFonts w:ascii="宋体" w:hAnsi="宋体" w:eastAsia="宋体" w:cs="宋体"/>
          <w:color w:val="000000"/>
        </w:rPr>
        <w:t>求提速后</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440329983" name="图片 44032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9983" name="图片 440329983"/>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函数解析式（不用写出定义域）；</w:t>
      </w:r>
    </w:p>
    <w:p w14:paraId="7854BCE3">
      <w:pPr>
        <w:spacing w:line="360" w:lineRule="auto"/>
        <w:jc w:val="left"/>
        <w:textAlignment w:val="center"/>
        <w:rPr>
          <w:color w:val="000000"/>
        </w:rPr>
      </w:pPr>
      <w:r>
        <w:rPr>
          <w:color w:val="000000"/>
        </w:rPr>
        <w:t>（3）</w:t>
      </w:r>
      <w:r>
        <w:rPr>
          <w:rFonts w:ascii="宋体" w:hAnsi="宋体" w:eastAsia="宋体" w:cs="宋体"/>
          <w:color w:val="000000"/>
        </w:rPr>
        <w:t>她们能否在中午</w:t>
      </w:r>
      <w:r>
        <w:rPr>
          <w:rFonts w:ascii="Times New Roman" w:hAnsi="Times New Roman" w:eastAsia="Times New Roman" w:cs="Times New Roman"/>
          <w:color w:val="000000"/>
        </w:rPr>
        <w:t>12</w:t>
      </w:r>
      <w:r>
        <w:rPr>
          <w:color w:val="000000"/>
        </w:rPr>
        <w:t>∶</w:t>
      </w:r>
      <w:r>
        <w:rPr>
          <w:rFonts w:ascii="Times New Roman" w:hAnsi="Times New Roman" w:eastAsia="Times New Roman" w:cs="Times New Roman"/>
          <w:color w:val="000000"/>
        </w:rPr>
        <w:t>15</w:t>
      </w:r>
      <w:r>
        <w:rPr>
          <w:rFonts w:ascii="宋体" w:hAnsi="宋体" w:eastAsia="宋体" w:cs="宋体"/>
          <w:color w:val="000000"/>
        </w:rPr>
        <w:t>之前到达目的地？请说明理由．</w:t>
      </w:r>
    </w:p>
    <w:p w14:paraId="00BAE5F0">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如图，在平面直角坐标系中，一次函数</w:t>
      </w:r>
      <w:r>
        <w:object>
          <v:shape id="_x0000_i109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1" o:title="eqIdc15fb18163df0690365a0d2e7ee88f5a"/>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的图象经过点</w:t>
      </w:r>
      <w:r>
        <w:object>
          <v:shape id="_x0000_i109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38" o:title="eqId55f9be1cac51ead8c6afedbd3b1685dc"/>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，且与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轴相交于点</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7f9e8449aad35c5d840a3395ea86df6d"/>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，与正比例函数</w:t>
      </w:r>
      <w:r>
        <w:object>
          <v:shape id="_x0000_i109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43" o:title="eqIdd9a9b769d70cb6f29e965c800921c8ea"/>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的图象相交于点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的横坐标为</w:t>
      </w:r>
      <w:r>
        <w:object>
          <v:shape id="_x0000_i11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47" o:title="eqIdbdaa19de263700a15fcf213d64a8cd57"/>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w:t>
      </w:r>
    </w:p>
    <w:p w14:paraId="1CA9DA2B">
      <w:pPr>
        <w:spacing w:line="360" w:lineRule="auto"/>
        <w:jc w:val="left"/>
        <w:textAlignment w:val="center"/>
        <w:rPr>
          <w:color w:val="000000"/>
        </w:rPr>
      </w:pPr>
      <w:r>
        <w:rPr>
          <w:color w:val="000000"/>
        </w:rPr>
        <w:drawing>
          <wp:inline distT="0" distB="0" distL="114300" distR="114300">
            <wp:extent cx="1228725" cy="1314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228725" cy="1314450"/>
                    </a:xfrm>
                    <a:prstGeom prst="rect">
                      <a:avLst/>
                    </a:prstGeom>
                  </pic:spPr>
                </pic:pic>
              </a:graphicData>
            </a:graphic>
          </wp:inline>
        </w:drawing>
      </w:r>
    </w:p>
    <w:p w14:paraId="2BDC68A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0" o:title="eqIdf0a532e15e232cb4b99a8d4d07c89575"/>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i/>
          <w:color w:val="000000"/>
        </w:rPr>
        <w:t>、</w:t>
      </w:r>
      <w:r>
        <w:object>
          <v:shape id="_x0000_i11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2" o:title="eqId2c94bb12cee76221e13f9ef955b0aab1"/>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的值；</w:t>
      </w:r>
    </w:p>
    <w:p w14:paraId="0AAACFE7">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4" o:title="eqId8455657dde27aabe6adb7b188e031c11"/>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轴上，且满足</w:t>
      </w:r>
      <w:r>
        <w:object>
          <v:shape id="_x0000_i1105"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157" o:title="eqIdf2d6c96ecdef804e22a15948a5bea5ef"/>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，求点</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4" o:title="eqId8455657dde27aabe6adb7b188e031c11"/>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的坐标．</w:t>
      </w:r>
    </w:p>
    <w:p w14:paraId="400EC9D0">
      <w:pPr>
        <w:spacing w:line="360" w:lineRule="auto"/>
        <w:jc w:val="left"/>
        <w:textAlignment w:val="center"/>
        <w:rPr>
          <w:color w:val="000000"/>
        </w:rPr>
      </w:pPr>
      <w:r>
        <w:rPr>
          <w:color w:val="000000"/>
        </w:rPr>
        <w:t xml:space="preserve">25. </w:t>
      </w:r>
      <w:r>
        <w:rPr>
          <w:rFonts w:ascii="宋体" w:hAnsi="宋体" w:eastAsia="宋体" w:cs="宋体"/>
          <w:color w:val="000000"/>
        </w:rPr>
        <w:t>某跨海大桥东西走向，双向四条车道，在旅游旺季经常拥堵，交警部门为了缓解交通压力，他们对该路段的汽车流量（辆</w:t>
      </w:r>
      <w:r>
        <w:rPr>
          <w:rFonts w:ascii="Times New Roman" w:hAnsi="Times New Roman" w:eastAsia="Times New Roman" w:cs="Times New Roman"/>
          <w:color w:val="000000"/>
        </w:rPr>
        <w:t>/</w:t>
      </w:r>
      <w:r>
        <w:rPr>
          <w:rFonts w:ascii="宋体" w:hAnsi="宋体" w:eastAsia="宋体" w:cs="宋体"/>
          <w:color w:val="000000"/>
        </w:rPr>
        <w:t>分钟）和时间进行了统计和分析，得到以下表格，发现时间和汽车流量的变化规律符合一次函数的特征．</w:t>
      </w:r>
    </w:p>
    <w:tbl>
      <w:tblPr>
        <w:tblStyle w:val="4"/>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09"/>
        <w:gridCol w:w="597"/>
        <w:gridCol w:w="675"/>
        <w:gridCol w:w="681"/>
        <w:gridCol w:w="681"/>
        <w:gridCol w:w="682"/>
      </w:tblGrid>
      <w:tr w14:paraId="6D5B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BDF48">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AC6ED">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42C1B">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61CFB">
            <w:pPr>
              <w:spacing w:line="360" w:lineRule="auto"/>
              <w:jc w:val="center"/>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002D2">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95BAE">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p>
        </w:tc>
      </w:tr>
      <w:tr w14:paraId="74C4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54FAD">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0" o:title="eqId54015ff5b49e3283901da1291b6b921d"/>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自东向西交通量（辆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58382">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60CC">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82414">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5A5D2">
            <w:pPr>
              <w:spacing w:line="360" w:lineRule="auto"/>
              <w:jc w:val="center"/>
              <w:textAlignment w:val="center"/>
              <w:rPr>
                <w:color w:val="000000"/>
              </w:rPr>
            </w:pPr>
            <w:r>
              <w:rPr>
                <w:rFonts w:ascii="Times New Roman" w:hAnsi="Times New Roman" w:eastAsia="Times New Roman" w:cs="Times New Roman"/>
                <w:color w:val="000000"/>
              </w:rPr>
              <w:t>560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7F56C">
            <w:pPr>
              <w:spacing w:line="360" w:lineRule="auto"/>
              <w:jc w:val="center"/>
              <w:textAlignment w:val="center"/>
              <w:rPr>
                <w:color w:val="000000"/>
              </w:rPr>
            </w:pPr>
            <w:r>
              <w:rPr>
                <w:rFonts w:ascii="Times New Roman" w:hAnsi="Times New Roman" w:eastAsia="Times New Roman" w:cs="Times New Roman"/>
                <w:color w:val="000000"/>
              </w:rPr>
              <w:t>680</w:t>
            </w:r>
          </w:p>
        </w:tc>
      </w:tr>
      <w:tr w14:paraId="2110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A2C0A">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62" o:title="eqId46f6872ffb1934339c53c2c2282d5889"/>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自西向东交通量（辆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B653C">
            <w:pPr>
              <w:spacing w:line="360" w:lineRule="auto"/>
              <w:jc w:val="center"/>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9EC02">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08852">
            <w:pPr>
              <w:spacing w:line="360" w:lineRule="auto"/>
              <w:jc w:val="center"/>
              <w:textAlignment w:val="center"/>
              <w:rPr>
                <w:color w:val="000000"/>
              </w:rPr>
            </w:pPr>
            <w:r>
              <w:rPr>
                <w:rFonts w:ascii="Times New Roman" w:hAnsi="Times New Roman" w:eastAsia="Times New Roman" w:cs="Times New Roman"/>
                <w:color w:val="000000"/>
              </w:rPr>
              <w:t>380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EFFEC">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D7E61">
            <w:pPr>
              <w:spacing w:line="360" w:lineRule="auto"/>
              <w:jc w:val="center"/>
              <w:textAlignment w:val="center"/>
              <w:rPr>
                <w:color w:val="000000"/>
              </w:rPr>
            </w:pPr>
            <w:r>
              <w:rPr>
                <w:rFonts w:ascii="Times New Roman" w:hAnsi="Times New Roman" w:eastAsia="Times New Roman" w:cs="Times New Roman"/>
                <w:color w:val="000000"/>
              </w:rPr>
              <w:t>260</w:t>
            </w:r>
          </w:p>
        </w:tc>
      </w:tr>
    </w:tbl>
    <w:p w14:paraId="54F1A291">
      <w:pPr>
        <w:spacing w:line="360" w:lineRule="auto"/>
        <w:jc w:val="left"/>
        <w:textAlignment w:val="center"/>
        <w:rPr>
          <w:color w:val="000000"/>
        </w:rPr>
      </w:pPr>
      <w:r>
        <w:rPr>
          <w:color w:val="000000"/>
        </w:rPr>
        <w:drawing>
          <wp:inline distT="0" distB="0" distL="114300" distR="114300">
            <wp:extent cx="4219575"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4219575" cy="1076325"/>
                    </a:xfrm>
                    <a:prstGeom prst="rect">
                      <a:avLst/>
                    </a:prstGeom>
                  </pic:spPr>
                </pic:pic>
              </a:graphicData>
            </a:graphic>
          </wp:inline>
        </w:drawing>
      </w:r>
    </w:p>
    <w:p w14:paraId="7AC896F1">
      <w:pPr>
        <w:spacing w:line="360" w:lineRule="auto"/>
        <w:jc w:val="left"/>
        <w:textAlignment w:val="center"/>
        <w:rPr>
          <w:color w:val="000000"/>
        </w:rPr>
      </w:pPr>
      <w:r>
        <w:rPr>
          <w:color w:val="000000"/>
        </w:rPr>
        <w:t>（1）</w:t>
      </w:r>
      <w:r>
        <w:rPr>
          <w:rFonts w:ascii="宋体" w:hAnsi="宋体" w:eastAsia="宋体" w:cs="宋体"/>
          <w:color w:val="000000"/>
        </w:rPr>
        <w:t>请用一次函数分别表示</w:t>
      </w:r>
      <w:r>
        <w:object>
          <v:shape id="_x0000_i110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0" o:title="eqId54015ff5b49e3283901da1291b6b921d"/>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62" o:title="eqId46f6872ffb1934339c53c2c2282d5889"/>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w:t>
      </w:r>
    </w:p>
    <w:p w14:paraId="1E1D2130">
      <w:pPr>
        <w:spacing w:line="360" w:lineRule="auto"/>
        <w:jc w:val="left"/>
        <w:textAlignment w:val="center"/>
        <w:rPr>
          <w:color w:val="000000"/>
        </w:rPr>
      </w:pPr>
      <w:r>
        <w:rPr>
          <w:color w:val="000000"/>
        </w:rPr>
        <w:t>（2）</w:t>
      </w:r>
      <w:r>
        <w:rPr>
          <w:rFonts w:ascii="宋体" w:hAnsi="宋体" w:eastAsia="宋体" w:cs="宋体"/>
          <w:color w:val="000000"/>
        </w:rPr>
        <w:t>如图，交警希望启用“潮汐式”通行方式来缓解交通压力，根据汽车流量情况改变车道的行车方向：大流量方向的汽车可在该路段借用相邻的对向机动车道通行，对向机动车道实行双向通行．单位时间内交通总量为</w:t>
      </w:r>
      <w:r>
        <w:object>
          <v:shape id="_x0000_i1111"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167" o:title="eqId883b5919f8fac7766e9d71bb6aa7c57a"/>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，车流量大的方向交通量为</w:t>
      </w:r>
      <w:r>
        <w:object>
          <v:shape id="_x0000_i1112"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69" o:title="eqId47233e81de2d9d728c80f02359f1af4a"/>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，经查阅资料得：当</w:t>
      </w:r>
      <w:r>
        <w:object>
          <v:shape id="_x0000_i1113" o:spt="75" alt="学科网(www.zxxk.com)--教育资源门户，提供试卷、教案、课件、论文、素材以及各类教学资源下载，还有大量而丰富的教学相关资讯！" type="#_x0000_t75" style="height:31.5pt;width:51pt;" o:ole="t" filled="f" o:preferrelative="t" stroked="f" coordsize="21600,21600">
            <v:path/>
            <v:fill on="f" focussize="0,0"/>
            <v:stroke on="f" joinstyle="miter"/>
            <v:imagedata r:id="rId171" o:title="eqId7710ccecb737e2bcece87926c9b69c15"/>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，需要使用“潮汐式”通行方式以改善交通情况．该路段从</w:t>
      </w:r>
      <w:r>
        <w:rPr>
          <w:rFonts w:ascii="Times New Roman" w:hAnsi="Times New Roman" w:eastAsia="Times New Roman" w:cs="Times New Roman"/>
          <w:color w:val="000000"/>
        </w:rPr>
        <w:t>8</w:t>
      </w:r>
      <w:r>
        <w:rPr>
          <w:rFonts w:ascii="宋体" w:hAnsi="宋体" w:eastAsia="宋体" w:cs="宋体"/>
          <w:color w:val="000000"/>
        </w:rPr>
        <w:t>时至</w:t>
      </w:r>
      <w:r>
        <w:rPr>
          <w:rFonts w:ascii="Times New Roman" w:hAnsi="Times New Roman" w:eastAsia="Times New Roman" w:cs="Times New Roman"/>
          <w:color w:val="000000"/>
        </w:rPr>
        <w:t>20</w:t>
      </w:r>
      <w:r>
        <w:rPr>
          <w:rFonts w:ascii="宋体" w:hAnsi="宋体" w:eastAsia="宋体" w:cs="宋体"/>
          <w:color w:val="000000"/>
        </w:rPr>
        <w:t>时，如何设置“潮汐式”通行方式以缓解交通拥堵（在何时间段借用何方向机动车道通行），并说明理由．</w:t>
      </w:r>
    </w:p>
    <w:p w14:paraId="542257BD">
      <w:pPr>
        <w:spacing w:line="360" w:lineRule="auto"/>
        <w:jc w:val="left"/>
        <w:textAlignment w:val="center"/>
        <w:rPr>
          <w:color w:val="000000"/>
        </w:rPr>
      </w:pP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076CE">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14:paraId="5B66ABC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B1A0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2D2371"/>
    <w:rsid w:val="51446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png"/><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3" Type="http://schemas.openxmlformats.org/officeDocument/2006/relationships/fontTable" Target="fontTable.xml"/><Relationship Id="rId172" Type="http://schemas.openxmlformats.org/officeDocument/2006/relationships/customXml" Target="../customXml/item1.xml"/><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image" Target="media/image74.png"/><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image" Target="media/image67.png"/><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png"/><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png"/><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1442</Words>
  <Characters>1685</Characters>
  <Lines>0</Lines>
  <Paragraphs>0</Paragraphs>
  <TotalTime>5</TotalTime>
  <ScaleCrop>false</ScaleCrop>
  <LinksUpToDate>false</LinksUpToDate>
  <CharactersWithSpaces>1778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2025-03-21T14:00:00Z</dcterms:created>
  <dc:creator>学科网试题生产平台</dc:creator>
  <dc:description>3714557759479808</dc:description>
  <cp:lastModifiedBy>小英alice</cp:lastModifiedBy>
  <dcterms:modified xsi:type="dcterms:W3CDTF">2025-03-30T03:08:30Z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DA176CE1E3F84C808604839A24A546EE_12</vt:lpwstr>
  </property>
  <property fmtid="{D5CDD505-2E9C-101B-9397-08002B2CF9AE}" pid="8" name="KSOTemplateDocerSaveRecord">
    <vt:lpwstr>eyJoZGlkIjoiNDI2NzExZWRhNDU3MjJhZTgzMTRkMzhhYjZlOTEyZDciLCJ1c2VySWQiOiIxMzA1MzMyODEzIn0=</vt:lpwstr>
  </property>
</Properties>
</file>