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10591800</wp:posOffset>
            </wp:positionV>
            <wp:extent cx="254000" cy="406400"/>
            <wp:wrapNone/>
            <wp:docPr id="1000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01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学年度第一学期期中考试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六年级数学试卷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 xml:space="preserve"> 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80</w:t>
      </w:r>
      <w:r>
        <w:rPr>
          <w:rFonts w:ascii="宋体" w:eastAsia="宋体" w:hAnsi="宋体" w:cs="宋体"/>
          <w:b/>
          <w:color w:val="auto"/>
          <w:sz w:val="24"/>
        </w:rPr>
        <w:t>分钟；满分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before="120"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" o:title="eqIdb8860d9787671b53b1ab68b3d526f5c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" o:title="eqId8b06e95b57b7a81cd81d05557a11fa9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是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" o:title="eqIdfbbecbd7e92dcbe1766462fcf40066de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6599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3622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宋体" w:eastAsia="宋体" w:hAnsi="宋体" w:cs="宋体"/>
          <w:color w:val="auto"/>
        </w:rPr>
        <w:t>因数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素因数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合数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素数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3.6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一个正方形的边长是素数，则它的面积一定是（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合数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偶数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一段电线，用去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米，还剩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米，用去的是这段电线的（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" o:title="eqIdeac97e6740365c85ad857aff85cefbe5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d33adb74906403b0b00fcbd9fa691d8b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" o:title="eqId6503ca085e3ca5f2ba723b0dd66e210b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9" o:title="eqId69ee3c61d2298e75fc4f1643f8ebc2e4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若分子与分母都是不同的素数，则该分数是（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真分数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假分数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带分数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最简分数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下列各数中最大的数是（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6.4pt" o:oleicon="f" o:ole="">
            <v:imagedata r:id="rId23" o:title="eqIda4bbb5204a40a26409752ee71b81ac87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2.2pt;height:31.2pt" o:oleicon="f" o:ole="">
            <v:imagedata r:id="rId25" o:title="eqIddcd1b743dc1f344b5e5353e0f0854ef8"/>
          </v:shape>
          <o:OLEObject Type="Embed" ProgID="Equation.DSMT4" ShapeID="_x0000_i1034" DrawAspect="Content" ObjectID="_10" r:id="rId26"/>
        </w:objec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7" o:title="eqId865285fea54a4f793039e94a7f32086e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99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5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最大两位数是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循环小数</w:t>
      </w:r>
      <w:r>
        <w:rPr>
          <w:rFonts w:ascii="Times New Roman" w:eastAsia="Times New Roman" w:hAnsi="Times New Roman" w:cs="Times New Roman"/>
          <w:color w:val="000000"/>
        </w:rPr>
        <w:t>0.1565656…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>
            <wp:extent cx="31750" cy="88900"/>
            <wp:docPr id="6599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150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把分数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0" o:title="eqId32675c5baf8fb3669c2cf1097b29f7bb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写成两个整数相除的式子是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有两车苹果，第一车重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2" o:title="eqId8d1a50ed6c07aa8af060bbf5b80946fd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吨，第二车重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4" o:title="eqId043de75e808ad772b320d8928a346114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吨，第二车比第一车重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  <w:u w:val="single"/>
        </w:rPr>
        <w:t>吨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6" o:title="eqId0d41840af35e218a5639a2eff4d80b54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相当于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d33adb74906403b0b00fcbd9fa691d8b"/>
          </v:shape>
          <o:OLEObject Type="Embed" ProgID="Equation.DSMT4" ShapeID="_x0000_i1040" DrawAspect="Content" ObjectID="_16" r:id="rId38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9" o:title="eqIdf16d09692f7b0fb5633964437202d21d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>________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9" o:title="eqId69ee3c61d2298e75fc4f1643f8ebc2e4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（在横线上填写</w:t>
      </w:r>
      <w:r>
        <w:rPr>
          <w:rFonts w:ascii="Times New Roman" w:eastAsia="Times New Roman" w:hAnsi="Times New Roman" w:cs="Times New Roman"/>
          <w:color w:val="000000"/>
        </w:rPr>
        <w:t>“&gt;”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“&lt;”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“=”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42" o:title="eqIde2e0e6df2fad82cee3aabc096ffce21b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4" o:title="eqId0af921bcb8e97da5abb3991c09bbbddd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中有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一个分数的分子和分母的最大公因数是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，经过约分后得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7" o:title="eqId4c8b45edad1f59a7454739675fd2de55"/>
          </v:shape>
          <o:OLEObject Type="Embed" ProgID="Equation.DSMT4" ShapeID="_x0000_i1046" DrawAspect="Content" ObjectID="_22" r:id="rId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，则原来的分数是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0a6936d370d6a238a608ca56f87198de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9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17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51" o:title="eqId2c94bb12cee76221e13f9ef955b0aab1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3" o:title="eqId1955b417a6ac8889d44cf29079600b0f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5" o:title="eqId892560dcff6af9f66a3f735652f69dd7"/>
          </v:shape>
          <o:OLEObject Type="Embed" ProgID="Equation.DSMT4" ShapeID="_x0000_i1050" DrawAspect="Content" ObjectID="_26" r:id="rId56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如图，把两个形状大小完全相同的长方形拼成一个大长方形，如果将其中一个长方形平均分成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份，另一个长方形平均分成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份，那么图中阴影部分的面积占大长方形面积的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009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204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58" o:title="eqId89fb9214df44e426157839d9e4a36e07"/>
          </v:shape>
          <o:OLEObject Type="Embed" ProgID="Equation.DSMT4" ShapeID="_x0000_i1051" DrawAspect="Content" ObjectID="_27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6599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64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3pt;height:30.75pt" o:oleicon="f" o:ole="">
            <v:imagedata r:id="rId60" o:title="eqIdebf9283b7127973df99278d912d46f4c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7pt;height:31pt" o:oleicon="f" o:ole="">
            <v:imagedata r:id="rId62" o:title="eqId43b5befb3a99085abda29169008a263a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某数与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4" o:title="eqId33416936750a9caf9e877f02c3ad6b0e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的和是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d33adb74906403b0b00fcbd9fa691d8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的倒数，求这个数．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所表示的分数，并在数轴上画出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67" o:title="eqIdcaa585b9257ed0798213a9ae9b87d291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69" o:title="eqIde8bfe75c48f90a617ccb12eb32335fa4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1" o:title="eqId10df9e49e6762567d0fe15e3a5ece48e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所表示的点；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62350" cy="6286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984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</w:t>
      </w:r>
      <w:r>
        <w:rPr>
          <w:color w:val="000000"/>
        </w:rPr>
        <w:drawing>
          <wp:inline>
            <wp:extent cx="200025" cy="219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5887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中填入适当的数，并填空：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114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2134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小明去文具店买蓝色和红色水笔，数量与价格见下表：</w:t>
      </w:r>
    </w:p>
    <w:tbl>
      <w:tblPr>
        <w:tblStyle w:val="TableNormal"/>
        <w:tblW w:w="5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7"/>
        <w:gridCol w:w="1490"/>
        <w:gridCol w:w="2138"/>
      </w:tblGrid>
      <w:tr>
        <w:tblPrEx>
          <w:tblW w:w="5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宋体" w:eastAsia="宋体" w:hAnsi="宋体" w:cs="宋体"/>
                <w:color w:val="000000"/>
              </w:rPr>
              <w:t>支）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支）</w:t>
            </w:r>
          </w:p>
        </w:tc>
      </w:tr>
      <w:tr>
        <w:tblPrEx>
          <w:tblW w:w="5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蓝色水笔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>
        <w:tblPrEx>
          <w:tblW w:w="5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红色水笔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蓝色水笔的数量占所有笔数量的几分之几？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红色水笔的总价占所有笔总价的几分之几？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进口博览会期间，甲、乙两家广播电台在每天早晨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同时开始播报早间新闻．其中：甲台每播报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分钟新闻后插播广告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分钟；乙台每播报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分钟新闻后插播广告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分钟，当两家电台的广告第一次同时结束时，早间新闻播报结束．问：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早间新闻播报几点结束？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早间新闻播报期间甲、乙两台分别插播了几分钟广告？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先阅读，再答题：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2.25pt;height:30.75pt" o:oleicon="f" o:ole="">
            <v:imagedata r:id="rId76" o:title="eqIdc005aca19ba64c854f2b63843a50f82d"/>
          </v:shape>
          <o:OLEObject Type="Embed" ProgID="Equation.DSMT4" ShapeID="_x0000_i1059" DrawAspect="Content" ObjectID="_35" r:id="rId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6.75pt;height:30.75pt" o:oleicon="f" o:ole="">
            <v:imagedata r:id="rId78" o:title="eqIdfd2660ba5b39991b3242f449d1f9ac8a"/>
          </v:shape>
          <o:OLEObject Type="Embed" ProgID="Equation.DSMT4" ShapeID="_x0000_i1060" DrawAspect="Content" ObjectID="_36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9pt;height:30.75pt" o:oleicon="f" o:ole="">
            <v:imagedata r:id="rId80" o:title="eqIdf3618e1f6112ac4a0d7d7b39f121becb"/>
          </v:shape>
          <o:OLEObject Type="Embed" ProgID="Equation.DSMT4" ShapeID="_x0000_i1061" DrawAspect="Content" ObjectID="_37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根据以上材料，请写出：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82" o:title="eqId1cd61ca0b7dc1259ca61c13d4e0016d7"/>
          </v:shape>
          <o:OLEObject Type="Embed" ProgID="Equation.DSMT4" ShapeID="_x0000_i1062" DrawAspect="Content" ObjectID="_38" r:id="rId83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84" o:title="eqId8928bf14a2bc77e348f3b9714de46257"/>
          </v:shape>
          <o:OLEObject Type="Embed" ProgID="Equation.DSMT4" ShapeID="_x0000_i1063" DrawAspect="Content" ObjectID="_39" r:id="rId85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8.7pt;height:30.55pt" o:oleicon="f" o:ole="">
            <v:imagedata r:id="rId86" o:title="eqIdec163c96bbf59d8dcd896525ce0f6d95"/>
          </v:shape>
          <o:OLEObject Type="Embed" ProgID="Equation.DSMT4" ShapeID="_x0000_i1064" DrawAspect="Content" ObjectID="_40" r:id="rId87"/>
        </w:objec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88"/>
          <w:footerReference w:type="even" r:id="rId90"/>
          <w:headerReference w:type="first" r:id="rId92"/>
          <w:footerReference w:type="first" r:id="rId9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6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2276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png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png"/><Relationship Id="rId74" Type="http://schemas.openxmlformats.org/officeDocument/2006/relationships/image" Target="media/image36.png"/><Relationship Id="rId75" Type="http://schemas.openxmlformats.org/officeDocument/2006/relationships/image" Target="media/image37.png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header" Target="header1.xml"/><Relationship Id="rId9" Type="http://schemas.openxmlformats.org/officeDocument/2006/relationships/oleObject" Target="embeddings/oleObject2.bin"/><Relationship Id="rId90" Type="http://schemas.openxmlformats.org/officeDocument/2006/relationships/footer" Target="footer1.xml"/><Relationship Id="rId92" Type="http://schemas.openxmlformats.org/officeDocument/2006/relationships/header" Target="header3.xml"/><Relationship Id="rId93" Type="http://schemas.openxmlformats.org/officeDocument/2006/relationships/footer" Target="footer3.xml"/><Relationship Id="rId94" Type="http://schemas.openxmlformats.org/officeDocument/2006/relationships/image" Target="media/image47.jpeg"/><Relationship Id="rId95" Type="http://schemas.openxmlformats.org/officeDocument/2006/relationships/theme" Target="theme/theme1.xml"/><Relationship Id="rId96" Type="http://schemas.openxmlformats.org/officeDocument/2006/relationships/numbering" Target="numbering.xml"/><Relationship Id="rId9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3103249486241792</dc:description>
  <cp:lastModifiedBy>学科网试题生产平台</cp:lastModifiedBy>
  <cp:revision>7</cp:revision>
  <dcterms:created xsi:type="dcterms:W3CDTF">2022-11-10T08:25:44Z</dcterms:created>
  <dcterms:modified xsi:type="dcterms:W3CDTF">2022-11-10T08:25:44Z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