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12319000</wp:posOffset>
            </wp:positionV>
            <wp:extent cx="469900" cy="444500"/>
            <wp:effectExtent l="0" t="0" r="6350" b="12700"/>
            <wp:wrapNone/>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pic:cNvPicPr>
                      <a:picLocks noChangeAspect="1"/>
                    </pic:cNvPicPr>
                  </pic:nvPicPr>
                  <pic:blipFill>
                    <a:blip r:embed="rId6"/>
                    <a:stretch>
                      <a:fillRect/>
                    </a:stretch>
                  </pic:blipFill>
                  <pic:spPr>
                    <a:xfrm>
                      <a:off x="0" y="0"/>
                      <a:ext cx="469900" cy="444500"/>
                    </a:xfrm>
                    <a:prstGeom prst="rect">
                      <a:avLst/>
                    </a:prstGeom>
                  </pic:spPr>
                </pic:pic>
              </a:graphicData>
            </a:graphic>
          </wp:anchor>
        </w:drawing>
      </w:r>
      <w:r>
        <w:rPr>
          <w:rFonts w:ascii="宋体" w:hAnsi="宋体" w:eastAsia="宋体" w:cs="宋体"/>
          <w:b/>
          <w:color w:val="auto"/>
          <w:sz w:val="32"/>
        </w:rPr>
        <w:t>八年级数学第二学期</w:t>
      </w:r>
      <w:r>
        <w:rPr>
          <w:rFonts w:ascii="Times New Roman" w:hAnsi="Times New Roman" w:eastAsia="Times New Roman" w:cs="Times New Roman"/>
          <w:b/>
          <w:color w:val="auto"/>
          <w:sz w:val="32"/>
        </w:rPr>
        <w:t>3</w:t>
      </w:r>
      <w:r>
        <w:rPr>
          <w:rFonts w:ascii="宋体" w:hAnsi="宋体" w:eastAsia="宋体" w:cs="宋体"/>
          <w:b/>
          <w:color w:val="auto"/>
          <w:sz w:val="32"/>
        </w:rPr>
        <w:t>月份练习卷</w:t>
      </w:r>
    </w:p>
    <w:p>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下列函数是一次函数的是（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 o:title="eqId650353eda77d014bb42d185bd967e549"/>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2" o:title="eqId1d7ff574f0f4636536fdd0df61bdf5d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14" o:title="eqId90ce0ada6611d2132d16f62ca42ff452"/>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要得到直线</w:t>
      </w:r>
      <w:r>
        <w:object>
          <v:shape id="_x0000_i1029"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16" o:title="eqId06d58aabf178e41b21e3982b4e53e4d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的图像，可把直线</w:t>
      </w:r>
      <w:r>
        <w:object>
          <v:shape id="_x0000_i103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8" o:title="eqId4407788e4dc88210bca71a2551d4f2f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向下平移</w:t>
      </w:r>
      <w:r>
        <w:object>
          <v:shape id="_x0000_i103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0" o:title="eqIdb8860d9787671b53b1ab68b3d526f5c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个单位</w:t>
      </w:r>
      <w:r>
        <w:rPr>
          <w:color w:val="000000"/>
        </w:rPr>
        <w:tab/>
      </w:r>
      <w:r>
        <w:rPr>
          <w:color w:val="000000"/>
        </w:rPr>
        <w:t xml:space="preserve">B. </w:t>
      </w:r>
      <w:r>
        <w:rPr>
          <w:rFonts w:ascii="宋体" w:hAnsi="宋体" w:eastAsia="宋体" w:cs="宋体"/>
          <w:color w:val="000000"/>
        </w:rPr>
        <w:t>向上平移</w:t>
      </w:r>
      <w:r>
        <w:object>
          <v:shape id="_x0000_i103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0" o:title="eqIdb8860d9787671b53b1ab68b3d526f5c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个单位</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向左平移</w:t>
      </w:r>
      <w:r>
        <w:object>
          <v:shape id="_x0000_i103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0" o:title="eqIdb8860d9787671b53b1ab68b3d526f5ca"/>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个单位</w:t>
      </w:r>
      <w:r>
        <w:rPr>
          <w:color w:val="000000"/>
        </w:rPr>
        <w:tab/>
      </w:r>
      <w:r>
        <w:rPr>
          <w:color w:val="000000"/>
        </w:rPr>
        <w:t xml:space="preserve">D. </w:t>
      </w:r>
      <w:r>
        <w:rPr>
          <w:rFonts w:ascii="宋体" w:hAnsi="宋体" w:eastAsia="宋体" w:cs="宋体"/>
          <w:color w:val="000000"/>
        </w:rPr>
        <w:t>向右平移</w:t>
      </w:r>
      <w:r>
        <w:object>
          <v:shape id="_x0000_i1034"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0" o:title="eqIdb8860d9787671b53b1ab68b3d526f5ca"/>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个单位</w:t>
      </w:r>
    </w:p>
    <w:p>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　　）</w:t>
      </w:r>
    </w:p>
    <w:p>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25" o:title="eqIdcee262ea75daed0a99ae9cfc5eb1aa16"/>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分式方程</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7" o:title="eqId4ec220b9a0a0fbefcc655c30858dc2b1"/>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是二元二次方程</w:t>
      </w:r>
    </w:p>
    <w:p>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29" o:title="eqId109520898399ceec04200086fa928396"/>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856895" name="图片 856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95" name="图片 856895"/>
                    <pic:cNvPicPr>
                      <a:picLocks noChangeAspect="1"/>
                    </pic:cNvPicPr>
                  </pic:nvPicPr>
                  <pic:blipFill>
                    <a:blip r:embed="rId3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无理方程</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2" o:title="eqIdd905b0b228d2ddb95cf128de5002eedc"/>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是二项方程</w:t>
      </w:r>
    </w:p>
    <w:p>
      <w:pPr>
        <w:spacing w:line="360" w:lineRule="auto"/>
        <w:jc w:val="left"/>
        <w:textAlignment w:val="center"/>
        <w:rPr>
          <w:color w:val="000000"/>
        </w:rPr>
      </w:pPr>
      <w:r>
        <w:rPr>
          <w:color w:val="000000"/>
        </w:rPr>
        <w:t xml:space="preserve">4. </w:t>
      </w:r>
      <w:r>
        <w:rPr>
          <w:rFonts w:ascii="宋体" w:hAnsi="宋体" w:eastAsia="宋体" w:cs="宋体"/>
          <w:color w:val="000000"/>
        </w:rPr>
        <w:t>下列方程有实数根的是（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56899" name="图片 856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99" name="图片 856899"/>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35" o:title="eqId2de13a92652b2d8d8034c091ec514043"/>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37" o:title="eqId6076772c4ba6633cca9e01d5907e0b15"/>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39" o:title="eqIdf17c650d2b93843ea886632f561f8d9a"/>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41" o:title="eqId6e79c436beac98abffe0d471947e16f7"/>
            <o:lock v:ext="edit" aspectratio="t"/>
            <w10:wrap type="none"/>
            <w10:anchorlock/>
          </v:shape>
          <o:OLEObject Type="Embed" ProgID="Equation.DSMT4" ShapeID="_x0000_i1042" DrawAspect="Content" ObjectID="_1468075742" r:id="rId40">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13335"/>
            <wp:docPr id="856897" name="图片 856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97" name="图片 856897"/>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图象如图所示，则关于</w:t>
      </w:r>
      <w:r>
        <w:rPr>
          <w:rFonts w:ascii="Times New Roman" w:hAnsi="Times New Roman" w:eastAsia="Times New Roman" w:cs="Times New Roman"/>
          <w:i/>
          <w:color w:val="000000"/>
        </w:rPr>
        <w:t>x</w:t>
      </w:r>
      <w:r>
        <w:rPr>
          <w:rFonts w:ascii="宋体" w:hAnsi="宋体" w:eastAsia="宋体" w:cs="宋体"/>
          <w:color w:val="000000"/>
        </w:rPr>
        <w:t>的不等式</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的解集是（　　）</w:t>
      </w:r>
    </w:p>
    <w:p>
      <w:pPr>
        <w:spacing w:line="360" w:lineRule="auto"/>
        <w:jc w:val="left"/>
        <w:textAlignment w:val="center"/>
        <w:rPr>
          <w:color w:val="000000"/>
        </w:rPr>
      </w:pPr>
      <w:r>
        <w:rPr>
          <w:color w:val="000000"/>
        </w:rPr>
        <w:drawing>
          <wp:inline distT="0" distB="0" distL="114300" distR="114300">
            <wp:extent cx="1400175" cy="1295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400175" cy="12954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 xml:space="preserve">6. </w:t>
      </w:r>
      <w:r>
        <w:rPr>
          <w:rFonts w:ascii="宋体" w:hAnsi="宋体" w:eastAsia="宋体" w:cs="宋体"/>
          <w:color w:val="000000"/>
        </w:rPr>
        <w:t>函数</w:t>
      </w:r>
      <w:r>
        <w:object>
          <v:shape id="_x0000_i1043" o:spt="75" alt="学科网(www.zxxk.com)--教育资源门户，提供试卷、教案、课件、论文、素材以及各类教学资源下载，还有大量而丰富的教学相关资讯！" type="#_x0000_t75" style="height:16.3pt;width:45.85pt;" o:ole="t" filled="f" o:preferrelative="t" stroked="f" coordsize="21600,21600">
            <v:path/>
            <v:fill on="f" focussize="0,0"/>
            <v:stroke on="f" joinstyle="miter"/>
            <v:imagedata r:id="rId45" o:title="eqIdc0a15cf8dd8897e80a22a73bf0ea388e"/>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47" o:title="eqIdac02a054bd0771a56987af33454baaea"/>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在同一坐标系中的大致图象是（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3347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133475" cy="1114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33475" cy="1114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133475" cy="11144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23950" cy="1104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123950" cy="1104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33475" cy="1114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133475" cy="1114425"/>
                    </a:xfrm>
                    <a:prstGeom prst="rect">
                      <a:avLst/>
                    </a:prstGeom>
                  </pic:spPr>
                </pic:pic>
              </a:graphicData>
            </a:graphic>
          </wp:inline>
        </w:drawing>
      </w:r>
    </w:p>
    <w:p>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 o:title="eqId650353eda77d014bb42d185bd967e549"/>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已知一次函数</w:t>
      </w:r>
      <w:r>
        <w:object>
          <v:shape id="_x0000_i104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4" o:title="eqIdaa6342e0a5a8942cfb1cf535ceb2c50d"/>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随</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的增大而</w:t>
      </w:r>
      <w:r>
        <w:rPr>
          <w:color w:val="000000"/>
        </w:rPr>
        <w:t>_______________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增大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减小</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已知一次函数的图象与直线</w:t>
      </w:r>
      <w:r>
        <w:object>
          <v:shape id="_x0000_i1049"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60" o:title="eqId0ec89d17a1b8f7961e2f1f27c2d50685"/>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平行，且截距为</w:t>
      </w:r>
      <w:r>
        <w:rPr>
          <w:rFonts w:ascii="Times New Roman" w:hAnsi="Times New Roman" w:eastAsia="Times New Roman" w:cs="Times New Roman"/>
          <w:color w:val="000000"/>
        </w:rPr>
        <w:t>3</w:t>
      </w:r>
      <w:r>
        <w:rPr>
          <w:rFonts w:ascii="宋体" w:hAnsi="宋体" w:eastAsia="宋体" w:cs="宋体"/>
          <w:color w:val="000000"/>
        </w:rPr>
        <w:t>，那么此一次函数的解析式为</w:t>
      </w:r>
      <w:r>
        <w:rPr>
          <w:color w:val="000000"/>
        </w:rPr>
        <w:t>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已知直线</w:t>
      </w:r>
      <w:r>
        <w:object>
          <v:shape id="_x0000_i1050"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62" o:title="eqId4de869ae6b6dc5b79fcae3de540b30bf"/>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与坐标轴分别交于</w:t>
      </w:r>
      <w:r>
        <w:object>
          <v:shape id="_x0000_i10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两点，那么</w:t>
      </w:r>
      <w:r>
        <w:object>
          <v:shape id="_x0000_i105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8" o:title="eqId866b81a8384cce4f24867baca2e6820c"/>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的面积是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0" o:title="eqId692cd9a8d5cd63ce6073c334a663a0c5"/>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055"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72" o:title="eqId47e6d64ad1b4b81729bbedfdbdf5ba54"/>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056"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74" o:title="eqId44469720e955dd50bf14ac4aac9eae10"/>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的根是</w:t>
      </w:r>
      <w:r>
        <w:rPr>
          <w:color w:val="000000"/>
        </w:rPr>
        <w:t>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如果方程</w:t>
      </w:r>
      <w:r>
        <w:object>
          <v:shape id="_x0000_i1057"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76" o:title="eqIda3fc3f91ebc682dc8db575e8ff3f2d05"/>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无实数根，那么</w:t>
      </w:r>
      <w:r>
        <w:object>
          <v:shape id="_x0000_i105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78" o:title="eqIdf0a532e15e232cb4b99a8d4d07c89575"/>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用换元法解分式方程</w:t>
      </w:r>
      <w:r>
        <w:object>
          <v:shape id="_x0000_i1059"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80" o:title="eqIdec18d01353c3bfee0234c1b6d2337fed"/>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时，如果设</w:t>
      </w:r>
      <w:r>
        <w:object>
          <v:shape id="_x0000_i106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82" o:title="eqIdb99b816594838073bf212c2f48cd9b66"/>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，将原方程化为关于</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的整式方程，那么这个整式方程是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object>
          <v:shape id="_x0000_i1062" o:spt="75" alt="学科网(www.zxxk.com)--教育资源门户，提供试卷、教案、课件、论文、素材以及各类教学资源下载，还有大量而丰富的教学相关资讯！" type="#_x0000_t75" style="height:31pt;width:110pt;" o:ole="t" filled="f" o:preferrelative="t" stroked="f" coordsize="21600,21600">
            <v:path/>
            <v:fill on="f" focussize="0,0"/>
            <v:stroke on="f" joinstyle="miter"/>
            <v:imagedata r:id="rId85" o:title="eqId3d21e29abb0d4421cf37c3b70e051735"/>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有增根</w:t>
      </w:r>
      <w:r>
        <w:object>
          <v:shape id="_x0000_i106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87" o:title="eqId9b384412acba251d87902ab928902f16"/>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78" o:title="eqIdf0a532e15e232cb4b99a8d4d07c89575"/>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的值为</w:t>
      </w:r>
      <w:r>
        <w:rPr>
          <w:color w:val="000000"/>
        </w:rPr>
        <w:t>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不经过第三象限，则</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13335"/>
            <wp:docPr id="856893" name="图片 856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93" name="图片 856893"/>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甲、乙两人在直线道路上同起点、同终点、同方向，分别以不同的速度匀速跑步</w:t>
      </w:r>
      <w:r>
        <w:rPr>
          <w:rFonts w:ascii="Times New Roman" w:hAnsi="Times New Roman" w:eastAsia="Times New Roman" w:cs="Times New Roman"/>
          <w:color w:val="000000"/>
        </w:rPr>
        <w:t>1500</w:t>
      </w:r>
      <w:r>
        <w:rPr>
          <w:rFonts w:ascii="宋体" w:hAnsi="宋体" w:eastAsia="宋体" w:cs="宋体"/>
          <w:color w:val="000000"/>
        </w:rPr>
        <w:t>米，先到终点的人原地休息，已知甲先出发</w:t>
      </w:r>
      <w:r>
        <w:rPr>
          <w:rFonts w:ascii="Times New Roman" w:hAnsi="Times New Roman" w:eastAsia="Times New Roman" w:cs="Times New Roman"/>
          <w:color w:val="000000"/>
        </w:rPr>
        <w:t>30</w:t>
      </w:r>
      <w:r>
        <w:rPr>
          <w:rFonts w:ascii="宋体" w:hAnsi="宋体" w:eastAsia="宋体" w:cs="宋体"/>
          <w:color w:val="000000"/>
        </w:rPr>
        <w:t>秒后，乙才出发，在跑步的整个过程中，甲、乙两人的距离</w:t>
      </w:r>
      <w:r>
        <w:object>
          <v:shape id="_x0000_i1065" o:spt="75" alt="学科网(www.zxxk.com)--教育资源门户，提供试卷、教案、课件、论文、素材以及各类教学资源下载，还有大量而丰富的教学相关资讯！" type="#_x0000_t75" style="height:15.6pt;width:14.4pt;" o:ole="t" filled="f" o:preferrelative="t" stroked="f" coordsize="21600,21600">
            <v:path/>
            <v:fill on="f" focussize="0,0"/>
            <v:stroke on="f" joinstyle="miter"/>
            <v:imagedata r:id="rId90" o:title="eqId14f0a2818929fc103a2a28e415822725"/>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米</w:t>
      </w:r>
      <w:r>
        <w:object>
          <v:shape id="_x0000_i1066"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92" o:title="eqId04582116cd765fcc5a52f44279ad6c94"/>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与甲出发的时间</w:t>
      </w:r>
      <w:r>
        <w:object>
          <v:shape id="_x0000_i1067"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94" o:title="eqIdb5a4819ffcfb43dfcc7baad359dc2a11"/>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秒</w:t>
      </w:r>
      <w:r>
        <w:object>
          <v:shape id="_x0000_i1068"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92" o:title="eqId04582116cd765fcc5a52f44279ad6c94"/>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之间的关系如图所示，则乙到终点时，甲距终点的距离是</w:t>
      </w:r>
      <w:r>
        <w:rPr>
          <w:color w:val="000000"/>
        </w:rPr>
        <w:t>______</w:t>
      </w:r>
      <w:r>
        <w:rPr>
          <w:rFonts w:ascii="宋体" w:hAnsi="宋体" w:eastAsia="宋体" w:cs="宋体"/>
          <w:color w:val="000000"/>
        </w:rPr>
        <w:t>米</w:t>
      </w:r>
      <w:r>
        <w:object>
          <v:shape id="_x0000_i1069" o:spt="75" alt="学科网(www.zxxk.com)--教育资源门户，提供试卷、教案、课件、论文、素材以及各类教学资源下载，还有大量而丰富的教学相关资讯！" type="#_x0000_t75" style="height:6pt;width:5.5pt;" o:ole="t" filled="f" o:preferrelative="t" stroked="f" coordsize="21600,21600">
            <v:path/>
            <v:fill on="f" focussize="0,0"/>
            <v:stroke on="f" joinstyle="miter"/>
            <v:imagedata r:id="rId97" o:title="eqIdc90282d4a37c9a20620d4bbb0c263cae"/>
            <o:lock v:ext="edit" aspectratio="t"/>
            <w10:wrap type="none"/>
            <w10:anchorlock/>
          </v:shape>
          <o:OLEObject Type="Embed" ProgID="Equation.DSMT4" ShapeID="_x0000_i1069" DrawAspect="Content" ObjectID="_1468075769" r:id="rId96">
            <o:LockedField>false</o:LockedField>
          </o:OLEObject>
        </w:object>
      </w:r>
    </w:p>
    <w:p>
      <w:pPr>
        <w:spacing w:line="360" w:lineRule="auto"/>
        <w:jc w:val="left"/>
        <w:textAlignment w:val="center"/>
        <w:rPr>
          <w:color w:val="000000"/>
        </w:rPr>
      </w:pPr>
      <w:r>
        <w:rPr>
          <w:color w:val="000000"/>
        </w:rPr>
        <w:drawing>
          <wp:inline distT="0" distB="0" distL="114300" distR="114300">
            <wp:extent cx="2638425" cy="12668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638425" cy="1266825"/>
                    </a:xfrm>
                    <a:prstGeom prst="rect">
                      <a:avLst/>
                    </a:prstGeom>
                  </pic:spPr>
                </pic:pic>
              </a:graphicData>
            </a:graphic>
          </wp:inline>
        </w:drawing>
      </w:r>
    </w:p>
    <w:p>
      <w:pPr>
        <w:spacing w:line="285"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70" o:spt="75" alt="学科网(www.zxxk.com)--教育资源门户，提供试卷、教案、课件、论文、素材以及各类教学资源下载，还有大量而丰富的教学相关资讯！" type="#_x0000_t75" style="height:19.5pt;width:93pt;" o:ole="t" filled="f" o:preferrelative="t" stroked="f" coordsize="21600,21600">
            <v:path/>
            <v:fill on="f" focussize="0,0"/>
            <v:stroke on="f" joinstyle="miter"/>
            <v:imagedata r:id="rId100" o:title="eqIde3ddc9c4bda453a32f6aa6e69bbc5e79"/>
            <o:lock v:ext="edit" aspectratio="t"/>
            <w10:wrap type="none"/>
            <w10:anchorlock/>
          </v:shape>
          <o:OLEObject Type="Embed" ProgID="Equation.DSMT4" ShapeID="_x0000_i1070" DrawAspect="Content" ObjectID="_1468075770" r:id="rId99">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71" o:spt="75" alt="学科网(www.zxxk.com)--教育资源门户，提供试卷、教案、课件、论文、素材以及各类教学资源下载，还有大量而丰富的教学相关资讯！" type="#_x0000_t75" style="height:18pt;width:97.8pt;" o:ole="t" filled="f" o:preferrelative="t" stroked="f" coordsize="21600,21600">
            <v:path/>
            <v:fill on="f" focussize="0,0"/>
            <v:stroke on="f" joinstyle="miter"/>
            <v:imagedata r:id="rId102" o:title="eqIda56508426fad0bc8161cf773516975d4"/>
            <o:lock v:ext="edit" aspectratio="t"/>
            <w10:wrap type="none"/>
            <w10:anchorlock/>
          </v:shape>
          <o:OLEObject Type="Embed" ProgID="Equation.DSMT4" ShapeID="_x0000_i1071" DrawAspect="Content" ObjectID="_1468075771" r:id="rId101">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72" o:spt="75" alt="学科网(www.zxxk.com)--教育资源门户，提供试卷、教案、课件、论文、素材以及各类教学资源下载，还有大量而丰富的教学相关资讯！" type="#_x0000_t75" style="height:30.9pt;width:84pt;" o:ole="t" filled="f" o:preferrelative="t" stroked="f" coordsize="21600,21600">
            <v:path/>
            <v:fill on="f" focussize="0,0"/>
            <v:stroke on="f" joinstyle="miter"/>
            <v:imagedata r:id="rId104" o:title="eqIdefcacf459ef9e7f4a4a2356ab4397525"/>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73"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106" o:title="eqIde1f7d59fe2841e7f82093b518da3586c"/>
            <o:lock v:ext="edit" aspectratio="t"/>
            <w10:wrap type="none"/>
            <w10:anchorlock/>
          </v:shape>
          <o:OLEObject Type="Embed" ProgID="Equation.DSMT4" ShapeID="_x0000_i1073" DrawAspect="Content" ObjectID="_1468075773" r:id="rId105">
            <o:LockedField>false</o:LockedField>
          </o:OLEObject>
        </w:objec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解方程组：</w:t>
      </w:r>
      <w:r>
        <w:object>
          <v:shape id="_x0000_i1074" o:spt="75" alt="学科网(www.zxxk.com)--教育资源门户，提供试卷、教案、课件、论文、素材以及各类教学资源下载，还有大量而丰富的教学相关资讯！" type="#_x0000_t75" style="height:69.75pt;width:96pt;" o:ole="t" filled="f" o:preferrelative="t" stroked="f" coordsize="21600,21600">
            <v:path/>
            <v:fill on="f" focussize="0,0"/>
            <v:stroke on="f" joinstyle="miter"/>
            <v:imagedata r:id="rId108" o:title="eqId2f17e9f49ccb61afe0f9ac08df58fa4d"/>
            <o:lock v:ext="edit" aspectratio="t"/>
            <w10:wrap type="none"/>
            <w10:anchorlock/>
          </v:shape>
          <o:OLEObject Type="Embed" ProgID="Equation.DSMT4" ShapeID="_x0000_i1074" DrawAspect="Content" ObjectID="_1468075774" r:id="rId107">
            <o:LockedField>false</o:LockedField>
          </o:OLEObject>
        </w:object>
      </w:r>
    </w:p>
    <w:p>
      <w:pPr>
        <w:spacing w:line="360" w:lineRule="auto"/>
        <w:jc w:val="both"/>
        <w:textAlignment w:val="center"/>
        <w:rPr>
          <w:color w:val="000000"/>
        </w:rPr>
      </w:pPr>
      <w:r>
        <w:rPr>
          <w:color w:val="000000"/>
        </w:rPr>
        <w:t xml:space="preserve">24. </w:t>
      </w:r>
      <w:r>
        <w:rPr>
          <w:rFonts w:ascii="宋体" w:hAnsi="宋体" w:eastAsia="宋体" w:cs="宋体"/>
          <w:color w:val="000000"/>
        </w:rPr>
        <w:t>解方程组：</w:t>
      </w:r>
      <w:r>
        <w:object>
          <v:shape id="_x0000_i1075" o:spt="75" alt="学科网(www.zxxk.com)--教育资源门户，提供试卷、教案、课件、论文、素材以及各类教学资源下载，还有大量而丰富的教学相关资讯！" type="#_x0000_t75" style="height:38.25pt;width:104.25pt;" o:ole="t" filled="f" o:preferrelative="t" stroked="f" coordsize="21600,21600">
            <v:path/>
            <v:fill on="f" focussize="0,0"/>
            <v:stroke on="f" joinstyle="miter"/>
            <v:imagedata r:id="rId110" o:title="eqId6481edbeec7fbb398b9e430299332b27"/>
            <o:lock v:ext="edit" aspectratio="t"/>
            <w10:wrap type="none"/>
            <w10:anchorlock/>
          </v:shape>
          <o:OLEObject Type="Embed" ProgID="Equation.DSMT4" ShapeID="_x0000_i1075" DrawAspect="Content" ObjectID="_1468075775" r:id="rId109">
            <o:LockedField>false</o:LockedField>
          </o:OLEObject>
        </w:object>
      </w:r>
    </w:p>
    <w:p>
      <w:pPr>
        <w:spacing w:line="360" w:lineRule="auto"/>
        <w:jc w:val="left"/>
        <w:textAlignment w:val="center"/>
        <w:rPr>
          <w:color w:val="000000"/>
        </w:rPr>
      </w:pPr>
      <w:r>
        <w:rPr>
          <w:color w:val="000000"/>
        </w:rPr>
        <w:t xml:space="preserve">25. </w:t>
      </w:r>
      <w:r>
        <w:rPr>
          <w:rFonts w:ascii="宋体" w:hAnsi="宋体" w:eastAsia="宋体" w:cs="宋体"/>
          <w:color w:val="000000"/>
        </w:rPr>
        <w:t>一次函数</w:t>
      </w:r>
      <w:r>
        <w:object>
          <v:shape id="_x0000_i107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的图象过点</w:t>
      </w:r>
      <w:r>
        <w:object>
          <v:shape id="_x0000_i107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13" o:title="eqId25dc0e7c221cb7577bb2ba9b0a5644ca"/>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和点</w:t>
      </w:r>
      <w:r>
        <w:object>
          <v:shape id="_x0000_i107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15" o:title="eqIddeb7d68c33e9e7772f2863e9927b29f0"/>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7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78" o:title="eqIdf0a532e15e232cb4b99a8d4d07c89575"/>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18" o:title="eqId2c94bb12cee76221e13f9ef955b0aab1"/>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判定</w:t>
      </w:r>
      <w:r>
        <w:object>
          <v:shape id="_x0000_i108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20" o:title="eqIdc3b1af5d4b930f8989cf63d44768621e"/>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是否在此直线上？</w:t>
      </w:r>
    </w:p>
    <w:p>
      <w:pPr>
        <w:spacing w:line="285"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某通讯公司推出①②两种收费方式供用户选择，其中一种有月租费，另一种没有月租费，且两种收费方式的通话时间</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（分钟）与收费</w:t>
      </w:r>
      <w:r>
        <w:object>
          <v:shape id="_x0000_i10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（元）之间的函数关系如图所示：</w:t>
      </w:r>
    </w:p>
    <w:p>
      <w:pPr>
        <w:spacing w:line="360" w:lineRule="auto"/>
        <w:jc w:val="left"/>
        <w:textAlignment w:val="center"/>
        <w:rPr>
          <w:color w:val="000000"/>
        </w:rPr>
      </w:pPr>
      <w:r>
        <w:rPr>
          <w:color w:val="000000"/>
        </w:rPr>
        <w:drawing>
          <wp:inline distT="0" distB="0" distL="114300" distR="114300">
            <wp:extent cx="2124075" cy="1724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124075" cy="17240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有月租费的收费方式是</w:t>
      </w:r>
      <w:r>
        <w:rPr>
          <w:rFonts w:ascii="Times New Roman" w:hAnsi="Times New Roman" w:eastAsia="Times New Roman" w:cs="Times New Roman"/>
          <w:color w:val="000000"/>
        </w:rPr>
        <w:t>___________</w:t>
      </w:r>
      <w:r>
        <w:rPr>
          <w:rFonts w:ascii="宋体" w:hAnsi="宋体" w:eastAsia="宋体" w:cs="宋体"/>
          <w:color w:val="000000"/>
        </w:rPr>
        <w:t>（填①或②），月租费是</w:t>
      </w:r>
      <w:r>
        <w:rPr>
          <w:rFonts w:ascii="Times New Roman" w:hAnsi="Times New Roman" w:eastAsia="Times New Roman" w:cs="Times New Roman"/>
          <w:color w:val="000000"/>
        </w:rPr>
        <w:t>________________</w:t>
      </w:r>
      <w:r>
        <w:rPr>
          <w:rFonts w:ascii="宋体" w:hAnsi="宋体" w:eastAsia="宋体" w:cs="宋体"/>
          <w:color w:val="000000"/>
        </w:rPr>
        <w:t>元；</w:t>
      </w:r>
    </w:p>
    <w:p>
      <w:pPr>
        <w:spacing w:line="360" w:lineRule="auto"/>
        <w:jc w:val="left"/>
        <w:textAlignment w:val="center"/>
        <w:rPr>
          <w:color w:val="000000"/>
        </w:rPr>
      </w:pPr>
      <w:r>
        <w:rPr>
          <w:color w:val="000000"/>
        </w:rPr>
        <w:t>（2）</w:t>
      </w:r>
      <w:r>
        <w:rPr>
          <w:rFonts w:ascii="宋体" w:hAnsi="宋体" w:eastAsia="宋体" w:cs="宋体"/>
          <w:color w:val="000000"/>
        </w:rPr>
        <w:t>请结合图象，根据用户通话时间的多少，给出经济实惠的选择建议；</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值为多少时，第②种方案比第一种方案每个月多</w:t>
      </w:r>
      <w:r>
        <w:rPr>
          <w:rFonts w:ascii="Times New Roman" w:hAnsi="Times New Roman" w:eastAsia="Times New Roman" w:cs="Times New Roman"/>
          <w:color w:val="000000"/>
        </w:rPr>
        <w:t>30</w:t>
      </w:r>
      <w:r>
        <w:rPr>
          <w:rFonts w:ascii="宋体" w:hAnsi="宋体" w:eastAsia="宋体" w:cs="宋体"/>
          <w:color w:val="000000"/>
        </w:rPr>
        <w:t>元？</w:t>
      </w:r>
    </w:p>
    <w:p>
      <w:pPr>
        <w:spacing w:line="360" w:lineRule="auto"/>
        <w:jc w:val="both"/>
        <w:textAlignment w:val="center"/>
        <w:rPr>
          <w:color w:val="000000"/>
        </w:rPr>
      </w:pPr>
      <w:r>
        <w:rPr>
          <w:color w:val="000000"/>
        </w:rPr>
        <w:t xml:space="preserve">27. </w:t>
      </w:r>
      <w:r>
        <w:rPr>
          <w:rFonts w:ascii="宋体" w:hAnsi="宋体" w:eastAsia="宋体" w:cs="宋体"/>
          <w:color w:val="000000"/>
        </w:rPr>
        <w:t>如图，在平面直角坐标系</w:t>
      </w:r>
      <w:r>
        <w:object>
          <v:shape id="_x0000_i108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26" o:title="eqId7ee31829d0d4d5f779a957d7df8058ab"/>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中，直线</w:t>
      </w:r>
      <w:r>
        <w:object>
          <v:shape id="_x0000_i1086"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128" o:title="eqIdd8a98e24892abc0eb34d5216d4e89c61"/>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与</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轴、</w:t>
      </w:r>
      <w:r>
        <w:object>
          <v:shape id="_x0000_i10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轴分别交于点</w:t>
      </w:r>
      <w:r>
        <w:object>
          <v:shape id="_x0000_i10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、点</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，点</w:t>
      </w:r>
      <w:r>
        <w:object>
          <v:shape id="_x0000_i109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4" o:title="eqId8455657dde27aabe6adb7b188e031c11"/>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在</w:t>
      </w:r>
      <w:r>
        <w:object>
          <v:shape id="_x0000_i10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轴的负半轴上，若将</w:t>
      </w:r>
      <w:r>
        <w:object>
          <v:shape id="_x0000_i109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37" o:title="eqIddd4c625a55ef1d2920a0605d52c8da23"/>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沿直线</w:t>
      </w:r>
      <w:r>
        <w:object>
          <v:shape id="_x0000_i10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折叠，点</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恰好落在</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轴正半轴上的点</w:t>
      </w:r>
      <w:r>
        <w:object>
          <v:shape id="_x0000_i109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43" o:title="eqIdc5db41a1f31d6baee7c69990811edb9f"/>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处．</w:t>
      </w:r>
    </w:p>
    <w:p>
      <w:pPr>
        <w:spacing w:line="360" w:lineRule="auto"/>
        <w:jc w:val="both"/>
        <w:textAlignment w:val="center"/>
        <w:rPr>
          <w:color w:val="000000"/>
        </w:rPr>
      </w:pPr>
      <w:r>
        <w:rPr>
          <w:color w:val="000000"/>
        </w:rPr>
        <w:drawing>
          <wp:inline distT="0" distB="0" distL="114300" distR="114300">
            <wp:extent cx="1343025" cy="1571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343025" cy="1571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56901" name="图片 85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01" name="图片 856901"/>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长和点</w:t>
      </w:r>
      <w:r>
        <w:object>
          <v:shape id="_x0000_i109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43" o:title="eqIdc5db41a1f31d6baee7c69990811edb9f"/>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10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49" o:title="eqIddad2a36927223bd70f426ba06aea4b45"/>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在直线</w:t>
      </w:r>
      <w:r>
        <w:object>
          <v:shape id="_x0000_i11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上，且</w:t>
      </w:r>
      <w:r>
        <w:object>
          <v:shape id="_x0000_i110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2" o:title="eqId147de24f071e316b68fd2e78e3c84545"/>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5</w:t>
      </w:r>
      <w:r>
        <w:rPr>
          <w:rFonts w:ascii="宋体" w:hAnsi="宋体" w:eastAsia="宋体" w:cs="宋体"/>
          <w:color w:val="000000"/>
        </w:rPr>
        <w:t>，求点</w:t>
      </w:r>
      <w:r>
        <w:object>
          <v:shape id="_x0000_i110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49" o:title="eqIddad2a36927223bd70f426ba06aea4b45"/>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坐标；</w:t>
      </w:r>
    </w:p>
    <w:p>
      <w:pPr>
        <w:spacing w:line="360" w:lineRule="auto"/>
        <w:jc w:val="left"/>
        <w:textAlignment w:val="center"/>
        <w:rPr>
          <w:color w:val="000000"/>
        </w:rPr>
      </w:pPr>
      <w:r>
        <w:rPr>
          <w:color w:val="000000"/>
        </w:rPr>
        <w:t>（3）</w:t>
      </w:r>
      <w:r>
        <w:rPr>
          <w:rFonts w:ascii="宋体" w:hAnsi="宋体" w:eastAsia="宋体" w:cs="宋体"/>
          <w:color w:val="000000"/>
        </w:rPr>
        <w:t>求直线</w:t>
      </w:r>
      <w:r>
        <w:object>
          <v:shape id="_x0000_i110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5" o:title="eqId9d78abbad68bbbf12af10cd40ef4c353"/>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的解析式．</w:t>
      </w:r>
    </w:p>
    <w:p>
      <w:pPr>
        <w:spacing w:line="360" w:lineRule="auto"/>
        <w:jc w:val="both"/>
        <w:textAlignment w:val="center"/>
        <w:rPr>
          <w:color w:val="000000"/>
        </w:rPr>
      </w:pPr>
      <w:r>
        <w:rPr>
          <w:color w:val="000000"/>
        </w:rPr>
        <w:t xml:space="preserve">28. </w:t>
      </w:r>
      <w:r>
        <w:rPr>
          <w:rFonts w:ascii="宋体" w:hAnsi="宋体" w:eastAsia="宋体" w:cs="宋体"/>
          <w:color w:val="000000"/>
        </w:rPr>
        <w:t>如图，直线</w:t>
      </w:r>
      <w:r>
        <w:object>
          <v:shape id="_x0000_i110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坐标为</w:t>
      </w:r>
      <w:r>
        <w:object>
          <v:shape id="_x0000_i1106"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158" o:title="eqIdef50c68d5517e69802054ce676c403b2"/>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60" o:title="eqIded1df17440481c8da8e0a17f008dbc4b"/>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，将</w:t>
      </w:r>
      <w:r>
        <w:rPr>
          <w:rFonts w:ascii="Times New Roman" w:hAnsi="Times New Roman" w:eastAsia="Times New Roman" w:cs="Times New Roman"/>
          <w:i/>
          <w:color w:val="000000"/>
        </w:rPr>
        <w:t>x</w:t>
      </w:r>
      <w:r>
        <w:rPr>
          <w:rFonts w:ascii="宋体" w:hAnsi="宋体" w:eastAsia="宋体" w:cs="宋体"/>
          <w:color w:val="000000"/>
        </w:rPr>
        <w:t>轴所在的直线沿直线</w:t>
      </w:r>
      <w:r>
        <w:object>
          <v:shape id="_x0000_i11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翻折交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是直线</w:t>
      </w:r>
      <w:r>
        <w:object>
          <v:shape id="_x0000_i11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上一动点．</w:t>
      </w:r>
    </w:p>
    <w:p>
      <w:pPr>
        <w:spacing w:line="360" w:lineRule="auto"/>
        <w:jc w:val="both"/>
        <w:textAlignment w:val="center"/>
        <w:rPr>
          <w:color w:val="000000"/>
        </w:rPr>
      </w:pPr>
      <w:r>
        <w:rPr>
          <w:color w:val="000000"/>
        </w:rPr>
        <w:drawing>
          <wp:inline distT="0" distB="0" distL="114300" distR="114300">
            <wp:extent cx="2200275" cy="1885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2200275" cy="1885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6" o:title="eqIdf52a58fbaf4fea03567e88a9f0f6e37e"/>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6" o:title="eqId7e68633cbbe3cc2d0801305f81a7aa86"/>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，求</w:t>
      </w:r>
      <w:r>
        <w:object>
          <v:shape id="_x0000_i111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68" o:title="eqId6cad4595d5352b2884568a59d8d766a4"/>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0" o:title="eqIdd01b9de38c02e28c475bf639727b59e6"/>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是等腰三角形，写出点</w:t>
      </w:r>
      <w:r>
        <w:rPr>
          <w:rFonts w:ascii="Times New Roman" w:hAnsi="Times New Roman" w:eastAsia="Times New Roman" w:cs="Times New Roman"/>
          <w:i/>
          <w:color w:val="000000"/>
        </w:rPr>
        <w:t>F</w:t>
      </w:r>
      <w:r>
        <w:rPr>
          <w:rFonts w:ascii="宋体" w:hAnsi="宋体" w:eastAsia="宋体" w:cs="宋体"/>
          <w:color w:val="000000"/>
        </w:rPr>
        <w:t>的坐标．</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2A07A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png"/><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oleObject" Target="embeddings/oleObject21.bin"/><Relationship Id="rId51" Type="http://schemas.openxmlformats.org/officeDocument/2006/relationships/image" Target="media/image26.png"/><Relationship Id="rId50" Type="http://schemas.openxmlformats.org/officeDocument/2006/relationships/image" Target="media/image25.png"/><Relationship Id="rId5" Type="http://schemas.openxmlformats.org/officeDocument/2006/relationships/theme" Target="theme/theme1.xml"/><Relationship Id="rId49" Type="http://schemas.openxmlformats.org/officeDocument/2006/relationships/image" Target="media/image24.png"/><Relationship Id="rId48" Type="http://schemas.openxmlformats.org/officeDocument/2006/relationships/image" Target="media/image23.png"/><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png"/><Relationship Id="rId42" Type="http://schemas.openxmlformats.org/officeDocument/2006/relationships/image" Target="media/image19.wmf"/><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image" Target="media/image13.wmf"/><Relationship Id="rId31" Type="http://schemas.openxmlformats.org/officeDocument/2006/relationships/oleObject" Target="embeddings/oleObject14.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13.bin"/><Relationship Id="rId27" Type="http://schemas.openxmlformats.org/officeDocument/2006/relationships/image" Target="media/image10.wmf"/><Relationship Id="rId26" Type="http://schemas.openxmlformats.org/officeDocument/2006/relationships/oleObject" Target="embeddings/oleObject12.bin"/><Relationship Id="rId25" Type="http://schemas.openxmlformats.org/officeDocument/2006/relationships/image" Target="media/image9.wmf"/><Relationship Id="rId24" Type="http://schemas.openxmlformats.org/officeDocument/2006/relationships/oleObject" Target="embeddings/oleObject11.bin"/><Relationship Id="rId23" Type="http://schemas.openxmlformats.org/officeDocument/2006/relationships/oleObject" Target="embeddings/oleObject10.bin"/><Relationship Id="rId22" Type="http://schemas.openxmlformats.org/officeDocument/2006/relationships/oleObject" Target="embeddings/oleObject9.bin"/><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2" Type="http://schemas.openxmlformats.org/officeDocument/2006/relationships/fontTable" Target="fontTable.xml"/><Relationship Id="rId171" Type="http://schemas.openxmlformats.org/officeDocument/2006/relationships/customXml" Target="../customXml/item1.xml"/><Relationship Id="rId170" Type="http://schemas.openxmlformats.org/officeDocument/2006/relationships/image" Target="media/image76.wmf"/><Relationship Id="rId17" Type="http://schemas.openxmlformats.org/officeDocument/2006/relationships/oleObject" Target="embeddings/oleObject6.bin"/><Relationship Id="rId169" Type="http://schemas.openxmlformats.org/officeDocument/2006/relationships/oleObject" Target="embeddings/oleObject89.bin"/><Relationship Id="rId168" Type="http://schemas.openxmlformats.org/officeDocument/2006/relationships/image" Target="media/image75.wmf"/><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image" Target="media/image73.png"/><Relationship Id="rId162" Type="http://schemas.openxmlformats.org/officeDocument/2006/relationships/oleObject" Target="embeddings/oleObject85.bin"/><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image" Target="media/image6.wmf"/><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png"/><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oleObject" Target="embeddings/oleObject72.bin"/><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image" Target="media/image59.png"/><Relationship Id="rId122" Type="http://schemas.openxmlformats.org/officeDocument/2006/relationships/oleObject" Target="embeddings/oleObject59.bin"/><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1050</Words>
  <Characters>1260</Characters>
  <Lines>0</Lines>
  <Paragraphs>0</Paragraphs>
  <TotalTime>0</TotalTime>
  <ScaleCrop>false</ScaleCrop>
  <LinksUpToDate>false</LinksUpToDate>
  <CharactersWithSpaces>1415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2024-05-24T14:51:00Z</dcterms:created>
  <dc:creator>学科网试题生产平台</dc:creator>
  <dc:description>3461253041864704</dc:description>
  <cp:lastModifiedBy>小英alice</cp:lastModifiedBy>
  <dcterms:modified xsi:type="dcterms:W3CDTF">2024-06-28T02:20:36Z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AFDA856606B84E0B8CD3749541E88716</vt:lpwstr>
  </property>
</Properties>
</file>