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324B6">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10871200</wp:posOffset>
            </wp:positionV>
            <wp:extent cx="457200" cy="355600"/>
            <wp:effectExtent l="0" t="0" r="0" b="6350"/>
            <wp:wrapNone/>
            <wp:docPr id="100172" name="图片 10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2" name="图片 100172"/>
                    <pic:cNvPicPr>
                      <a:picLocks noChangeAspect="1"/>
                    </pic:cNvPicPr>
                  </pic:nvPicPr>
                  <pic:blipFill>
                    <a:blip r:embed="rId6"/>
                    <a:stretch>
                      <a:fillRect/>
                    </a:stretch>
                  </pic:blipFill>
                  <pic:spPr>
                    <a:xfrm>
                      <a:off x="0" y="0"/>
                      <a:ext cx="457200" cy="355600"/>
                    </a:xfrm>
                    <a:prstGeom prst="rect">
                      <a:avLst/>
                    </a:prstGeom>
                  </pic:spPr>
                </pic:pic>
              </a:graphicData>
            </a:graphic>
          </wp:anchor>
        </w:drawing>
      </w:r>
      <w:r>
        <w:rPr>
          <w:rFonts w:ascii="宋体" w:hAnsi="宋体" w:eastAsia="宋体" w:cs="宋体"/>
          <w:b/>
          <w:color w:val="auto"/>
          <w:sz w:val="32"/>
        </w:rPr>
        <w:t>华二附初</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学年第二学期八年级数学一起作业</w:t>
      </w:r>
    </w:p>
    <w:p w14:paraId="3C2E324C">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4737D93">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7DD5392">
      <w:pPr>
        <w:spacing w:line="360" w:lineRule="auto"/>
        <w:jc w:val="both"/>
      </w:pPr>
      <w:r>
        <w:rPr>
          <w:color w:val="auto"/>
        </w:rPr>
        <w:t xml:space="preserve">1. </w:t>
      </w:r>
      <w:r>
        <w:rPr>
          <w:rFonts w:ascii="宋体" w:hAnsi="宋体" w:eastAsia="宋体" w:cs="宋体"/>
          <w:color w:val="auto"/>
        </w:rPr>
        <w:t>下列函数中，是一次函数</w:t>
      </w:r>
      <w:r>
        <w:rPr>
          <w:rFonts w:ascii="宋体" w:hAnsi="宋体" w:eastAsia="宋体" w:cs="宋体"/>
          <w:color w:val="auto"/>
          <w:position w:val="0"/>
        </w:rPr>
        <w:drawing>
          <wp:inline distT="0" distB="0" distL="114300" distR="114300">
            <wp:extent cx="133350" cy="177800"/>
            <wp:effectExtent l="0" t="0" r="0" b="13335"/>
            <wp:docPr id="899964127" name="图片 899964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964127" name="图片 899964127"/>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689E3D6C">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9" o:title="eqId273e8e2c4ef84e319e5659cd434afe85"/>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1" o:title="eqId344ccbf79da6ad7e3709d6fa72efb756"/>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3" o:title="eqId498bcfd1aac03057dcd0adef2dd113a3"/>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5" o:title="eqId65bd963b750b4223c3dc9e6c60739d60"/>
            <o:lock v:ext="edit" aspectratio="t"/>
            <w10:wrap type="none"/>
            <w10:anchorlock/>
          </v:shape>
          <o:OLEObject Type="Embed" ProgID="Equation.DSMT4" ShapeID="_x0000_i1028" DrawAspect="Content" ObjectID="_1468075728" r:id="rId14">
            <o:LockedField>false</o:LockedField>
          </o:OLEObject>
        </w:object>
      </w:r>
    </w:p>
    <w:p w14:paraId="0A994259">
      <w:pPr>
        <w:spacing w:line="360" w:lineRule="auto"/>
        <w:jc w:val="left"/>
        <w:textAlignment w:val="center"/>
        <w:rPr>
          <w:color w:val="000000"/>
        </w:rPr>
      </w:pPr>
      <w:r>
        <w:rPr>
          <w:color w:val="000000"/>
        </w:rPr>
        <w:t xml:space="preserve">2. </w:t>
      </w:r>
      <w:r>
        <w:rPr>
          <w:rFonts w:ascii="宋体" w:hAnsi="宋体" w:eastAsia="宋体" w:cs="宋体"/>
          <w:color w:val="000000"/>
        </w:rPr>
        <w:t>下列方程有实数解的是（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63177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17" o:title="eqId3193c9976a893258f49fd95cedbd9254"/>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19" o:title="eqId064257e12e88dfe7663d7a45d2ced5af"/>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21" o:title="eqId94c7416ea6be6cdffa7fb85622741cfd"/>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3" o:title="eqId59952ae509fd1ce53f55a64d73348638"/>
            <o:lock v:ext="edit" aspectratio="t"/>
            <w10:wrap type="none"/>
            <w10:anchorlock/>
          </v:shape>
          <o:OLEObject Type="Embed" ProgID="Equation.DSMT4" ShapeID="_x0000_i1032" DrawAspect="Content" ObjectID="_1468075732" r:id="rId22">
            <o:LockedField>false</o:LockedField>
          </o:OLEObject>
        </w:object>
      </w:r>
    </w:p>
    <w:p w14:paraId="08A4DCE4">
      <w:pPr>
        <w:spacing w:line="360" w:lineRule="auto"/>
        <w:jc w:val="left"/>
        <w:textAlignment w:val="center"/>
        <w:rPr>
          <w:color w:val="000000"/>
        </w:rPr>
      </w:pPr>
      <w:r>
        <w:rPr>
          <w:color w:val="000000"/>
        </w:rPr>
        <w:t xml:space="preserve">3. </w:t>
      </w:r>
      <w:r>
        <w:rPr>
          <w:rFonts w:ascii="宋体" w:hAnsi="宋体" w:eastAsia="宋体" w:cs="宋体"/>
          <w:color w:val="000000"/>
        </w:rPr>
        <w:t>若一次函数</w:t>
      </w:r>
      <w:r>
        <w:object>
          <v:shape id="_x0000_i103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5" o:title="eqId5e136e7637543c8ae92c8dcd55b31924"/>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的图像经过第一、二、四象限，则下列不等式中总是成立的是（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9CCDB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99964135" name="图片 899964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964135" name="图片 899964135"/>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object>
          <v:shape id="_x0000_i1034"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28" o:title="eqIde3a915c1a8a9304aeb307d130faaeb15"/>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30" o:title="eqId481ee0d1e39e92a4732eea90225eb94c"/>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2" o:title="eqIdc90d81851ca991d842ab52e70a523371"/>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4" o:title="eqId33ecda7bfb0a2043306bf7707a136ad0"/>
            <o:lock v:ext="edit" aspectratio="t"/>
            <w10:wrap type="none"/>
            <w10:anchorlock/>
          </v:shape>
          <o:OLEObject Type="Embed" ProgID="Equation.DSMT4" ShapeID="_x0000_i1037" DrawAspect="Content" ObjectID="_1468075737" r:id="rId33">
            <o:LockedField>false</o:LockedField>
          </o:OLEObject>
        </w:object>
      </w:r>
    </w:p>
    <w:p w14:paraId="0CB66907">
      <w:pPr>
        <w:spacing w:line="360" w:lineRule="auto"/>
        <w:jc w:val="left"/>
        <w:textAlignment w:val="center"/>
        <w:rPr>
          <w:color w:val="000000"/>
        </w:rPr>
      </w:pPr>
      <w:r>
        <w:rPr>
          <w:color w:val="000000"/>
        </w:rPr>
        <w:t xml:space="preserve">4. </w:t>
      </w:r>
      <w:r>
        <w:rPr>
          <w:rFonts w:ascii="宋体" w:hAnsi="宋体" w:eastAsia="宋体" w:cs="宋体"/>
          <w:color w:val="000000"/>
        </w:rPr>
        <w:t>下列关于向量的等式中，正确的是（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08C79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7.4pt;width:63pt;" o:ole="t" filled="f" o:preferrelative="t" stroked="f" coordsize="21600,21600">
            <v:path/>
            <v:fill on="f" focussize="0,0"/>
            <v:stroke on="f" joinstyle="miter"/>
            <v:imagedata r:id="rId36" o:title="eqIddcc6d542b1a0627d6eed9e21716a7329"/>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24pt;width:71.2pt;" o:ole="t" filled="f" o:preferrelative="t" stroked="f" coordsize="21600,21600">
            <v:path/>
            <v:fill on="f" focussize="0,0"/>
            <v:stroke on="f" joinstyle="miter"/>
            <v:imagedata r:id="rId38" o:title="eqId5d5f2eae7043b1f6ef591476e8f600be"/>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40" o:title="eqId6cb6497cf284841c3c4ddea7d56c860f"/>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24pt;width:66.8pt;" o:ole="t" filled="f" o:preferrelative="t" stroked="f" coordsize="21600,21600">
            <v:path/>
            <v:fill on="f" focussize="0,0"/>
            <v:stroke on="f" joinstyle="miter"/>
            <v:imagedata r:id="rId42" o:title="eqIdeabcce1abf77e54ef62e44ccdf7bc3b1"/>
            <o:lock v:ext="edit" aspectratio="t"/>
            <w10:wrap type="none"/>
            <w10:anchorlock/>
          </v:shape>
          <o:OLEObject Type="Embed" ProgID="Equation.DSMT4" ShapeID="_x0000_i1041" DrawAspect="Content" ObjectID="_1468075741" r:id="rId41">
            <o:LockedField>false</o:LockedField>
          </o:OLEObject>
        </w:object>
      </w:r>
    </w:p>
    <w:p w14:paraId="1C9BB248">
      <w:pPr>
        <w:spacing w:line="360" w:lineRule="auto"/>
        <w:jc w:val="left"/>
        <w:textAlignment w:val="center"/>
        <w:rPr>
          <w:color w:val="000000"/>
        </w:rPr>
      </w:pPr>
      <w:r>
        <w:rPr>
          <w:color w:val="000000"/>
        </w:rPr>
        <w:t xml:space="preserve">5. </w:t>
      </w:r>
      <w:r>
        <w:rPr>
          <w:rFonts w:ascii="宋体" w:hAnsi="宋体" w:eastAsia="宋体" w:cs="宋体"/>
          <w:color w:val="000000"/>
        </w:rPr>
        <w:t>下列命题中，正确的是（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7D6F3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对角线互相垂直的四边形是菱形</w:t>
      </w:r>
      <w:r>
        <w:rPr>
          <w:color w:val="000000"/>
        </w:rPr>
        <w:tab/>
      </w:r>
      <w:r>
        <w:rPr>
          <w:color w:val="000000"/>
        </w:rPr>
        <w:t xml:space="preserve">B. </w:t>
      </w:r>
      <w:r>
        <w:rPr>
          <w:rFonts w:ascii="宋体" w:hAnsi="宋体" w:eastAsia="宋体" w:cs="宋体"/>
          <w:color w:val="000000"/>
        </w:rPr>
        <w:t>对角线互相垂直的菱形是正方形</w:t>
      </w:r>
    </w:p>
    <w:p w14:paraId="14D106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对角线相等的平行四边形是矩形</w:t>
      </w:r>
      <w:r>
        <w:rPr>
          <w:color w:val="000000"/>
        </w:rPr>
        <w:tab/>
      </w:r>
      <w:r>
        <w:rPr>
          <w:color w:val="000000"/>
        </w:rPr>
        <w:t xml:space="preserve">D. </w:t>
      </w:r>
      <w:r>
        <w:rPr>
          <w:rFonts w:ascii="宋体" w:hAnsi="宋体" w:eastAsia="宋体" w:cs="宋体"/>
          <w:color w:val="000000"/>
        </w:rPr>
        <w:t>对角线相等的平行四边形是正方形</w:t>
      </w:r>
    </w:p>
    <w:p w14:paraId="1894F48B">
      <w:pPr>
        <w:spacing w:line="360" w:lineRule="auto"/>
        <w:jc w:val="left"/>
        <w:textAlignment w:val="center"/>
        <w:rPr>
          <w:color w:val="000000"/>
        </w:rPr>
      </w:pPr>
      <w:r>
        <w:rPr>
          <w:color w:val="000000"/>
        </w:rPr>
        <w:t xml:space="preserve">6. </w:t>
      </w:r>
      <w:r>
        <w:rPr>
          <w:rFonts w:ascii="宋体" w:hAnsi="宋体" w:eastAsia="宋体" w:cs="宋体"/>
          <w:color w:val="000000"/>
        </w:rPr>
        <w:t>如图，已知正方形</w:t>
      </w:r>
      <w:r>
        <w:object>
          <v:shape id="_x0000_i10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的边长为</w:t>
      </w:r>
      <w:r>
        <w:object>
          <v:shape id="_x0000_i104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6" o:title="eqIdcd3304e23f3b0f9569c4140ca89b6498"/>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，点</w:t>
      </w:r>
      <w:r>
        <w:object>
          <v:shape id="_x0000_i10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8" o:title="eqId2a30f3a8b673cc28bd90c50cf1a35281"/>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在对角线</w:t>
      </w:r>
      <w:r>
        <w:object>
          <v:shape id="_x0000_i10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 o:title="eqIdd40b319212a7e7528b053e1c7097e966"/>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上，且</w:t>
      </w:r>
      <w:r>
        <w:object>
          <v:shape id="_x0000_i104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2" o:title="eqId4d580abced66d37ae93106fe2e36b4b4"/>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2.35pt;width:48.6pt;" o:ole="t" filled="f" o:preferrelative="t" stroked="f" coordsize="21600,21600">
            <v:path/>
            <v:fill on="f" focussize="0,0"/>
            <v:stroke on="f" joinstyle="miter"/>
            <v:imagedata r:id="rId54" o:title="eqIdab00e0cff0876c4183a47f1272cf9928"/>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，垂足为</w:t>
      </w:r>
      <w:r>
        <w:object>
          <v:shape id="_x0000_i104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 o:title="eqIda0ed1ec316bc54c37c4286c208f55667"/>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8" o:title="eqId49b50357a6545cae8348e3059312f520"/>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的长为（　　）</w:t>
      </w:r>
    </w:p>
    <w:p w14:paraId="3D45F011">
      <w:pPr>
        <w:spacing w:line="360" w:lineRule="auto"/>
        <w:jc w:val="left"/>
        <w:textAlignment w:val="center"/>
        <w:rPr>
          <w:color w:val="000000"/>
        </w:rPr>
      </w:pPr>
      <w:r>
        <w:rPr>
          <w:color w:val="000000"/>
        </w:rPr>
        <w:drawing>
          <wp:inline distT="0" distB="0" distL="114300" distR="114300">
            <wp:extent cx="105727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057275" cy="1038225"/>
                    </a:xfrm>
                    <a:prstGeom prst="rect">
                      <a:avLst/>
                    </a:prstGeom>
                  </pic:spPr>
                </pic:pic>
              </a:graphicData>
            </a:graphic>
          </wp:inline>
        </w:drawing>
      </w:r>
    </w:p>
    <w:p w14:paraId="7A9B587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1" o:title="eqId61128ab996360a038e6e64d82fcba004"/>
            <o:lock v:ext="edit" aspectratio="t"/>
            <w10:wrap type="none"/>
            <w10:anchorlock/>
          </v:shape>
          <o:OLEObject Type="Embed" ProgID="Equation.DSMT4" ShapeID="_x0000_i1050" DrawAspect="Content" ObjectID="_1468075750" r:id="rId60">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63" o:title="eqIdb8860d9787671b53b1ab68b3d526f5ca"/>
            <o:lock v:ext="edit" aspectratio="t"/>
            <w10:wrap type="none"/>
            <w10:anchorlock/>
          </v:shape>
          <o:OLEObject Type="Embed" ProgID="Equation.DSMT4" ShapeID="_x0000_i1051" DrawAspect="Content" ObjectID="_1468075751" r:id="rId62">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65" o:title="eqIdb48b5c822693902da31090f874c7fb2a"/>
            <o:lock v:ext="edit" aspectratio="t"/>
            <w10:wrap type="none"/>
            <w10:anchorlock/>
          </v:shape>
          <o:OLEObject Type="Embed" ProgID="Equation.DSMT4" ShapeID="_x0000_i1052" DrawAspect="Content" ObjectID="_1468075752" r:id="rId64">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67" o:title="eqIdd2f497ecf9ef652312f11efc625d0be4"/>
            <o:lock v:ext="edit" aspectratio="t"/>
            <w10:wrap type="none"/>
            <w10:anchorlock/>
          </v:shape>
          <o:OLEObject Type="Embed" ProgID="Equation.DSMT4" ShapeID="_x0000_i1053" DrawAspect="Content" ObjectID="_1468075753" r:id="rId66">
            <o:LockedField>false</o:LockedField>
          </o:OLEObject>
        </w:object>
      </w:r>
    </w:p>
    <w:p w14:paraId="3A694125">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3890F3C">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54"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69" o:title="eqIdd0e212cdbfba6610bc55df2c1a737407"/>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的截距是</w:t>
      </w:r>
      <w:r>
        <w:rPr>
          <w:color w:val="000000"/>
        </w:rPr>
        <w:t>____________</w:t>
      </w:r>
      <w:r>
        <w:rPr>
          <w:rFonts w:ascii="宋体" w:hAnsi="宋体" w:eastAsia="宋体" w:cs="宋体"/>
          <w:color w:val="000000"/>
        </w:rPr>
        <w:t>．</w:t>
      </w:r>
    </w:p>
    <w:p w14:paraId="5C2EC51D">
      <w:pPr>
        <w:spacing w:line="360" w:lineRule="auto"/>
        <w:jc w:val="left"/>
        <w:textAlignment w:val="center"/>
        <w:rPr>
          <w:color w:val="000000"/>
        </w:rPr>
      </w:pPr>
      <w:r>
        <w:rPr>
          <w:color w:val="000000"/>
        </w:rPr>
        <w:t xml:space="preserve">8. </w:t>
      </w:r>
      <w:r>
        <w:rPr>
          <w:rFonts w:ascii="宋体" w:hAnsi="宋体" w:eastAsia="宋体" w:cs="宋体"/>
          <w:color w:val="000000"/>
        </w:rPr>
        <w:t>已知关于</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的方程</w:t>
      </w:r>
      <w:r>
        <w:object>
          <v:shape id="_x0000_i1056" o:spt="75" alt="学科网(www.zxxk.com)--教育资源门户，提供试卷、教案、课件、论文、素材以及各类教学资源下载，还有大量而丰富的教学相关资讯！" type="#_x0000_t75" style="height:15.55pt;width:78.9pt;" o:ole="t" filled="f" o:preferrelative="t" stroked="f" coordsize="21600,21600">
            <v:path/>
            <v:fill on="f" focussize="0,0"/>
            <v:stroke on="f" joinstyle="miter"/>
            <v:imagedata r:id="rId73" o:title="eqId7833f822f6ef2f50567e70f4acee1f1f"/>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是二项方程，那么</w:t>
      </w:r>
      <w:r>
        <w:object>
          <v:shape id="_x0000_i105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75" o:title="eqIda6c57bbef89a37f1a3808c0ceeac0c22"/>
            <o:lock v:ext="edit" aspectratio="t"/>
            <w10:wrap type="none"/>
            <w10:anchorlock/>
          </v:shape>
          <o:OLEObject Type="Embed" ProgID="Equation.DSMT4" ShapeID="_x0000_i1057" DrawAspect="Content" ObjectID="_1468075757" r:id="rId74">
            <o:LockedField>false</o:LockedField>
          </o:OLEObject>
        </w:object>
      </w:r>
      <w:r>
        <w:rPr>
          <w:color w:val="000000"/>
        </w:rPr>
        <w:t>_________</w:t>
      </w:r>
      <w:r>
        <w:rPr>
          <w:rFonts w:ascii="宋体" w:hAnsi="宋体" w:eastAsia="宋体" w:cs="宋体"/>
          <w:color w:val="000000"/>
        </w:rPr>
        <w:t>．</w:t>
      </w:r>
    </w:p>
    <w:p w14:paraId="77A050B5">
      <w:pPr>
        <w:spacing w:line="360" w:lineRule="auto"/>
        <w:jc w:val="left"/>
        <w:textAlignment w:val="center"/>
        <w:rPr>
          <w:color w:val="000000"/>
        </w:rPr>
      </w:pPr>
      <w:r>
        <w:rPr>
          <w:color w:val="000000"/>
        </w:rPr>
        <w:t xml:space="preserve">9. </w:t>
      </w:r>
      <w:r>
        <w:rPr>
          <w:rFonts w:ascii="宋体" w:hAnsi="宋体" w:eastAsia="宋体" w:cs="宋体"/>
          <w:color w:val="000000"/>
        </w:rPr>
        <w:t>用换元法解方程</w:t>
      </w:r>
      <w:r>
        <w:object>
          <v:shape id="_x0000_i1058" o:spt="75" alt="学科网(www.zxxk.com)--教育资源门户，提供试卷、教案、课件、论文、素材以及各类教学资源下载，还有大量而丰富的教学相关资讯！" type="#_x0000_t75" style="height:33pt;width:90pt;" o:ole="t" filled="f" o:preferrelative="t" stroked="f" coordsize="21600,21600">
            <v:path/>
            <v:fill on="f" focussize="0,0"/>
            <v:stroke on="f" joinstyle="miter"/>
            <v:imagedata r:id="rId77" o:title="eqIdb45d7ba6e88446959f67e2ccbeb484ab"/>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时，如果设</w:t>
      </w:r>
      <w:r>
        <w:object>
          <v:shape id="_x0000_i1059" o:spt="75" alt="学科网(www.zxxk.com)--教育资源门户，提供试卷、教案、课件、论文、素材以及各类教学资源下载，还有大量而丰富的教学相关资讯！" type="#_x0000_t75" style="height:33pt;width:52.5pt;" o:ole="t" filled="f" o:preferrelative="t" stroked="f" coordsize="21600,21600">
            <v:path/>
            <v:fill on="f" focussize="0,0"/>
            <v:stroke on="f" joinstyle="miter"/>
            <v:imagedata r:id="rId79" o:title="eqIdee6d625861113be8c2b5743806e830c3"/>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，那么原方程可化为关于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w:t>
      </w:r>
      <w:r>
        <w:rPr>
          <w:rFonts w:ascii="宋体" w:hAnsi="宋体" w:eastAsia="宋体" w:cs="宋体"/>
          <w:color w:val="000000"/>
        </w:rPr>
        <w:t>．</w:t>
      </w:r>
    </w:p>
    <w:p w14:paraId="01918B4F">
      <w:pPr>
        <w:spacing w:line="360" w:lineRule="auto"/>
        <w:jc w:val="left"/>
        <w:textAlignment w:val="center"/>
        <w:rPr>
          <w:color w:val="000000"/>
        </w:rPr>
      </w:pPr>
      <w:r>
        <w:rPr>
          <w:color w:val="000000"/>
        </w:rPr>
        <w:t xml:space="preserve">10. </w:t>
      </w:r>
      <w:r>
        <w:rPr>
          <w:rFonts w:ascii="宋体" w:hAnsi="宋体" w:eastAsia="宋体" w:cs="宋体"/>
          <w:color w:val="000000"/>
        </w:rPr>
        <w:t>直线</w:t>
      </w:r>
      <w:r>
        <w:object>
          <v:shape id="_x0000_i106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1" o:title="eqIdc15fb18163df0690365a0d2e7ee88f5a"/>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与</w:t>
      </w:r>
      <w:r>
        <w:object>
          <v:shape id="_x0000_i1061"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83" o:title="eqIdbef8597462243f6fb27acb4a60ed8f75"/>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平行，且经过（2，1），则</w:t>
      </w:r>
      <w:r>
        <w:object>
          <v:shape id="_x0000_i106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5" o:title="eqIdf0a532e15e232cb4b99a8d4d07c89575"/>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7" o:title="eqId2c94bb12cee76221e13f9ef955b0aab1"/>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w:t>
      </w:r>
      <w:r>
        <w:rPr>
          <w:color w:val="000000"/>
        </w:rPr>
        <w:t>____________</w:t>
      </w:r>
      <w:r>
        <w:rPr>
          <w:rFonts w:ascii="宋体" w:hAnsi="宋体" w:eastAsia="宋体" w:cs="宋体"/>
          <w:color w:val="000000"/>
        </w:rPr>
        <w:t>．</w:t>
      </w:r>
    </w:p>
    <w:p w14:paraId="52324FDD">
      <w:pPr>
        <w:spacing w:line="360" w:lineRule="auto"/>
        <w:jc w:val="left"/>
        <w:textAlignment w:val="center"/>
        <w:rPr>
          <w:color w:val="000000"/>
        </w:rPr>
      </w:pPr>
      <w:r>
        <w:rPr>
          <w:color w:val="000000"/>
        </w:rPr>
        <w:t xml:space="preserve">11. </w:t>
      </w:r>
      <w:r>
        <w:rPr>
          <w:rFonts w:ascii="宋体" w:hAnsi="宋体" w:eastAsia="宋体" w:cs="宋体"/>
          <w:color w:val="000000"/>
        </w:rPr>
        <w:t>已知一次函数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的增大而减小，且图象与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x</w:t>
      </w:r>
      <w:r>
        <w:rPr>
          <w:rFonts w:ascii="宋体" w:hAnsi="宋体" w:eastAsia="宋体" w:cs="宋体"/>
          <w:color w:val="000000"/>
        </w:rPr>
        <w:t>轴下方，则实数</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_______________</w:t>
      </w:r>
    </w:p>
    <w:p w14:paraId="748D696B">
      <w:pPr>
        <w:spacing w:line="360" w:lineRule="auto"/>
        <w:jc w:val="left"/>
        <w:textAlignment w:val="center"/>
        <w:rPr>
          <w:color w:val="000000"/>
        </w:rPr>
      </w:pPr>
      <w:r>
        <w:rPr>
          <w:color w:val="000000"/>
        </w:rPr>
        <w:t xml:space="preserve">12. </w:t>
      </w:r>
      <w:r>
        <w:rPr>
          <w:rFonts w:ascii="宋体" w:hAnsi="宋体" w:eastAsia="宋体" w:cs="宋体"/>
          <w:color w:val="000000"/>
        </w:rPr>
        <w:t>一个多边形的内角和是</w:t>
      </w:r>
      <w:r>
        <w:object>
          <v:shape id="_x0000_i1064"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89" o:title="eqId73a1e8072b2126e33aa203db4635211a"/>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，则这个多边形是</w:t>
      </w:r>
      <w:r>
        <w:rPr>
          <w:color w:val="000000"/>
        </w:rPr>
        <w:t>_______</w:t>
      </w:r>
      <w:r>
        <w:rPr>
          <w:rFonts w:ascii="宋体" w:hAnsi="宋体" w:eastAsia="宋体" w:cs="宋体"/>
          <w:color w:val="000000"/>
        </w:rPr>
        <w:t>边形．</w:t>
      </w:r>
    </w:p>
    <w:p w14:paraId="022C4CFE">
      <w:pPr>
        <w:spacing w:line="360" w:lineRule="auto"/>
        <w:jc w:val="left"/>
        <w:textAlignment w:val="center"/>
        <w:rPr>
          <w:color w:val="000000"/>
        </w:rPr>
      </w:pPr>
      <w:r>
        <w:rPr>
          <w:color w:val="000000"/>
        </w:rPr>
        <w:t xml:space="preserve">13. </w:t>
      </w:r>
      <w:r>
        <w:rPr>
          <w:rFonts w:ascii="宋体" w:hAnsi="宋体" w:eastAsia="宋体" w:cs="宋体"/>
          <w:color w:val="000000"/>
        </w:rPr>
        <w:t>某企业的年产值三年内从</w:t>
      </w:r>
      <w:r>
        <w:rPr>
          <w:rFonts w:ascii="Times New Roman" w:hAnsi="Times New Roman" w:eastAsia="Times New Roman" w:cs="Times New Roman"/>
          <w:color w:val="000000"/>
        </w:rPr>
        <w:t>1000</w:t>
      </w:r>
      <w:r>
        <w:rPr>
          <w:rFonts w:ascii="宋体" w:hAnsi="宋体" w:eastAsia="宋体" w:cs="宋体"/>
          <w:color w:val="000000"/>
        </w:rPr>
        <w:t>万元增加到</w:t>
      </w:r>
      <w:r>
        <w:rPr>
          <w:rFonts w:ascii="Times New Roman" w:hAnsi="Times New Roman" w:eastAsia="Times New Roman" w:cs="Times New Roman"/>
          <w:color w:val="000000"/>
        </w:rPr>
        <w:t>1331</w:t>
      </w:r>
      <w:r>
        <w:rPr>
          <w:rFonts w:ascii="宋体" w:hAnsi="宋体" w:eastAsia="宋体" w:cs="宋体"/>
          <w:color w:val="000000"/>
        </w:rPr>
        <w:t>万元，如果这三年中每年的增长率相同，在求这三年中每年的增长率时，如果设这三年中每年的增长率为</w:t>
      </w:r>
      <w:r>
        <w:rPr>
          <w:rFonts w:ascii="Times New Roman" w:hAnsi="Times New Roman" w:eastAsia="Times New Roman" w:cs="Times New Roman"/>
          <w:color w:val="000000"/>
        </w:rPr>
        <w:t>x</w:t>
      </w:r>
      <w:r>
        <w:rPr>
          <w:rFonts w:ascii="宋体" w:hAnsi="宋体" w:eastAsia="宋体" w:cs="宋体"/>
          <w:color w:val="000000"/>
        </w:rPr>
        <w:t>，那么可以列出的方程是</w:t>
      </w:r>
      <w:r>
        <w:rPr>
          <w:color w:val="000000"/>
        </w:rPr>
        <w:t>____</w:t>
      </w:r>
      <w:r>
        <w:rPr>
          <w:rFonts w:ascii="宋体" w:hAnsi="宋体" w:eastAsia="宋体" w:cs="宋体"/>
          <w:color w:val="000000"/>
        </w:rPr>
        <w:t>．</w:t>
      </w:r>
    </w:p>
    <w:p w14:paraId="067CBD7F">
      <w:pPr>
        <w:spacing w:line="360" w:lineRule="auto"/>
        <w:jc w:val="both"/>
        <w:textAlignment w:val="center"/>
        <w:rPr>
          <w:color w:val="000000"/>
        </w:rPr>
      </w:pPr>
      <w:r>
        <w:rPr>
          <w:color w:val="000000"/>
        </w:rPr>
        <w:t xml:space="preserve">14. </w:t>
      </w:r>
      <w:r>
        <w:rPr>
          <w:rFonts w:ascii="宋体" w:hAnsi="宋体" w:eastAsia="宋体" w:cs="宋体"/>
          <w:color w:val="000000"/>
        </w:rPr>
        <w:t>已知直线</w:t>
      </w:r>
      <w:r>
        <w:object>
          <v:shape id="_x0000_i106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91" o:title="eqIdf92c05ce2ce94d20ba324dda39d9cda6"/>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经过点</w:t>
      </w:r>
      <w:r>
        <w:object>
          <v:shape id="_x0000_i1066" o:spt="75" alt="学科网(www.zxxk.com)--教育资源门户，提供试卷、教案、课件、论文、素材以及各类教学资源下载，还有大量而丰富的教学相关资讯！" type="#_x0000_t75" style="height:19.85pt;width:34.95pt;" o:ole="t" filled="f" o:preferrelative="t" stroked="f" coordsize="21600,21600">
            <v:path/>
            <v:fill on="f" focussize="0,0"/>
            <v:stroke on="f" joinstyle="miter"/>
            <v:imagedata r:id="rId93" o:title="eqId2a2a5e336b6bcba6354fd366c892dd06"/>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，那么不等式</w:t>
      </w:r>
      <w:r>
        <w:object>
          <v:shape id="_x0000_i1067"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95" o:title="eqId2873942b9f3141213ecd93f42aa270d9"/>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14:paraId="7536FDDE">
      <w:pPr>
        <w:spacing w:line="360" w:lineRule="auto"/>
        <w:jc w:val="both"/>
        <w:textAlignment w:val="center"/>
        <w:rPr>
          <w:color w:val="000000"/>
        </w:rPr>
      </w:pPr>
      <w:r>
        <w:rPr>
          <w:color w:val="000000"/>
        </w:rPr>
        <w:t xml:space="preserve">15. </w:t>
      </w:r>
      <w:r>
        <w:rPr>
          <w:rFonts w:ascii="宋体" w:hAnsi="宋体" w:eastAsia="宋体" w:cs="宋体"/>
          <w:color w:val="000000"/>
        </w:rPr>
        <w:t>如图，在梯形</w:t>
      </w:r>
      <w:r>
        <w:object>
          <v:shape id="_x0000_i10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中，</w:t>
      </w:r>
      <w:r>
        <w:object>
          <v:shape id="_x0000_i106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8" o:title="eqId4adf90a8c2b29334cdc5aa5b554991f9"/>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0" o:title="eqIdcfc1f76257275ab4b04f9bc913535670"/>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，已知</w:t>
      </w:r>
      <w:r>
        <w:object>
          <v:shape id="_x0000_i1071" o:spt="75" alt="学科网(www.zxxk.com)--教育资源门户，提供试卷、教案、课件、论文、素材以及各类教学资源下载，还有大量而丰富的教学相关资讯！" type="#_x0000_t75" style="height:13.8pt;width:42.6pt;" o:ole="t" filled="f" o:preferrelative="t" stroked="f" coordsize="21600,21600">
            <v:path/>
            <v:fill on="f" focussize="0,0"/>
            <v:stroke on="f" joinstyle="miter"/>
            <v:imagedata r:id="rId102" o:title="eqId15fcde639611cd140a6ffcd336bc5e27"/>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4" o:title="eqIdf63fa985f668796640ee33c05f1110cc"/>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，那么梯形</w:t>
      </w:r>
      <w:r>
        <w:object>
          <v:shape id="_x0000_i10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的中位线长是</w:t>
      </w:r>
      <w:r>
        <w:rPr>
          <w:color w:val="000000"/>
        </w:rPr>
        <w:t>________</w:t>
      </w:r>
      <w:r>
        <w:rPr>
          <w:rFonts w:ascii="宋体" w:hAnsi="宋体" w:eastAsia="宋体" w:cs="宋体"/>
          <w:color w:val="000000"/>
        </w:rPr>
        <w:t>（用含</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的式子表示）．</w:t>
      </w:r>
    </w:p>
    <w:p w14:paraId="68E621A4">
      <w:pPr>
        <w:spacing w:line="360" w:lineRule="auto"/>
        <w:jc w:val="both"/>
        <w:textAlignment w:val="center"/>
        <w:rPr>
          <w:color w:val="000000"/>
        </w:rPr>
      </w:pPr>
      <w:r>
        <w:rPr>
          <w:color w:val="000000"/>
        </w:rPr>
        <w:drawing>
          <wp:inline distT="0" distB="0" distL="114300" distR="114300">
            <wp:extent cx="1438275" cy="990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438275" cy="990600"/>
                    </a:xfrm>
                    <a:prstGeom prst="rect">
                      <a:avLst/>
                    </a:prstGeom>
                  </pic:spPr>
                </pic:pic>
              </a:graphicData>
            </a:graphic>
          </wp:inline>
        </w:drawing>
      </w:r>
    </w:p>
    <w:p w14:paraId="4844B4E7">
      <w:pPr>
        <w:spacing w:line="360" w:lineRule="auto"/>
        <w:jc w:val="left"/>
        <w:textAlignment w:val="center"/>
        <w:rPr>
          <w:color w:val="000000"/>
        </w:rPr>
      </w:pPr>
      <w:r>
        <w:rPr>
          <w:color w:val="000000"/>
        </w:rPr>
        <w:t xml:space="preserve">16. </w:t>
      </w:r>
      <w:r>
        <w:rPr>
          <w:rFonts w:ascii="宋体" w:hAnsi="宋体" w:eastAsia="宋体" w:cs="宋体"/>
          <w:color w:val="000000"/>
        </w:rPr>
        <w:t>如图，菱形</w:t>
      </w:r>
      <w:r>
        <w:object>
          <v:shape id="_x0000_i10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109" o:title="eqIdea4f5eec0addba78f2e0cdfb7ecc59a6"/>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1" o:title="eqId52f9cb93947d668d2e054348103f8bf3"/>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3" o:title="eqId755a11be3b49d05b9215f2f8d1f51c35"/>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，垂足分别为</w:t>
      </w:r>
      <w:r>
        <w:object>
          <v:shape id="_x0000_i10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7" o:title="eqId8455657dde27aabe6adb7b188e031c11"/>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，若</w:t>
      </w:r>
      <w:r>
        <w:object>
          <v:shape id="_x0000_i108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9" o:title="eqId6747441b260ca043446b5d472fece440"/>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21" o:title="eqId1a71a9d21f77e9535de152bb33f802bb"/>
            <o:lock v:ext="edit" aspectratio="t"/>
            <w10:wrap type="none"/>
            <w10:anchorlock/>
          </v:shape>
          <o:OLEObject Type="Embed" ProgID="Equation.DSMT4" ShapeID="_x0000_i1081" DrawAspect="Content" ObjectID="_1468075781" r:id="rId120">
            <o:LockedField>false</o:LockedField>
          </o:OLEObject>
        </w:object>
      </w:r>
      <w:r>
        <w:rPr>
          <w:color w:val="000000"/>
        </w:rPr>
        <w:t>________</w:t>
      </w:r>
      <w:r>
        <w:object>
          <v:shape id="_x0000_i108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23" o:title="eqId9efa9fbcfb9595e2f031aa691db4564b"/>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w:t>
      </w:r>
    </w:p>
    <w:p w14:paraId="054AFB84">
      <w:pPr>
        <w:spacing w:line="360" w:lineRule="auto"/>
        <w:jc w:val="left"/>
        <w:textAlignment w:val="center"/>
        <w:rPr>
          <w:color w:val="000000"/>
        </w:rPr>
      </w:pPr>
      <w:r>
        <w:rPr>
          <w:color w:val="000000"/>
        </w:rPr>
        <w:drawing>
          <wp:inline distT="0" distB="0" distL="114300" distR="114300">
            <wp:extent cx="1771650"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771650" cy="1143000"/>
                    </a:xfrm>
                    <a:prstGeom prst="rect">
                      <a:avLst/>
                    </a:prstGeom>
                  </pic:spPr>
                </pic:pic>
              </a:graphicData>
            </a:graphic>
          </wp:inline>
        </w:drawing>
      </w:r>
      <w:r>
        <w:rPr>
          <w:color w:val="000000"/>
        </w:rPr>
        <w:t xml:space="preserve">    </w:t>
      </w:r>
    </w:p>
    <w:p w14:paraId="118C3E74">
      <w:pPr>
        <w:spacing w:line="360" w:lineRule="auto"/>
        <w:jc w:val="left"/>
        <w:textAlignment w:val="center"/>
        <w:rPr>
          <w:color w:val="000000"/>
        </w:rPr>
      </w:pPr>
      <w:r>
        <w:rPr>
          <w:color w:val="000000"/>
        </w:rPr>
        <w:t xml:space="preserve">17. </w:t>
      </w:r>
      <w:r>
        <w:rPr>
          <w:rFonts w:ascii="宋体" w:hAnsi="宋体" w:eastAsia="宋体" w:cs="宋体"/>
          <w:color w:val="000000"/>
        </w:rPr>
        <w:t>如图，在平面直角坐标系中，点</w:t>
      </w:r>
      <w:r>
        <w:object>
          <v:shape id="_x0000_i108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26" o:title="eqId2375a27ead9549550676d4e6a2b47243"/>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，直线</w:t>
      </w:r>
      <w:r>
        <w:object>
          <v:shape id="_x0000_i1084" o:spt="75" alt="学科网(www.zxxk.com)--教育资源门户，提供试卷、教案、课件、论文、素材以及各类教学资源下载，还有大量而丰富的教学相关资讯！" type="#_x0000_t75" style="height:33.6pt;width:84pt;" o:ole="t" filled="f" o:preferrelative="t" stroked="f" coordsize="21600,21600">
            <v:path/>
            <v:fill on="f" focussize="0,0"/>
            <v:stroke on="f" joinstyle="miter"/>
            <v:imagedata r:id="rId128" o:title="eqId71afb7bdfe83d54194bfbaf17ae6940e"/>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，以</w:t>
      </w:r>
      <w:r>
        <w:object>
          <v:shape id="_x0000_i10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为边作等边</w:t>
      </w:r>
      <w:r>
        <w:object>
          <v:shape id="_x0000_i1086" o:spt="75" alt="学科网(www.zxxk.com)--教育资源门户，提供试卷、教案、课件、论文、素材以及各类教学资源下载，还有大量而丰富的教学相关资讯！" type="#_x0000_t75" style="height:18.15pt;width:38.35pt;" o:ole="t" filled="f" o:preferrelative="t" stroked="f" coordsize="21600,21600">
            <v:path/>
            <v:fill on="f" focussize="0,0"/>
            <v:stroke on="f" joinstyle="miter"/>
            <v:imagedata r:id="rId132" o:title="eqIde3c5f5006941a576a60a9a0a8a40f3f7"/>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，过点</w:t>
      </w:r>
      <w:r>
        <w:object>
          <v:shape id="_x0000_i108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34" o:title="eqIda18722354086c42e62334983fc50eb6a"/>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作</w:t>
      </w:r>
      <w:r>
        <w:object>
          <v:shape id="_x0000_i1088"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136" o:title="eqIddc00bc7bfb0236582ff5581e37fe2a85"/>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轴，交直线</w:t>
      </w:r>
      <w:r>
        <w:rPr>
          <w:rFonts w:ascii="Times New Roman" w:hAnsi="Times New Roman" w:eastAsia="Times New Roman" w:cs="Times New Roman"/>
          <w:i/>
          <w:color w:val="000000"/>
        </w:rPr>
        <w:t>l</w:t>
      </w:r>
      <w:r>
        <w:rPr>
          <w:rFonts w:ascii="宋体" w:hAnsi="宋体" w:eastAsia="宋体" w:cs="宋体"/>
          <w:color w:val="000000"/>
        </w:rPr>
        <w:t>于点</w:t>
      </w:r>
      <w:r>
        <w:object>
          <v:shape id="_x0000_i1089"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8" o:title="eqId97c01fdc7bc471af0b264a04aef0823e"/>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，以</w:t>
      </w:r>
      <w:r>
        <w:object>
          <v:shape id="_x0000_i1090" o:spt="75" alt="学科网(www.zxxk.com)--教育资源门户，提供试卷、教案、课件、论文、素材以及各类教学资源下载，还有大量而丰富的教学相关资讯！" type="#_x0000_t75" style="height:18.25pt;width:24pt;" o:ole="t" filled="f" o:preferrelative="t" stroked="f" coordsize="21600,21600">
            <v:path/>
            <v:fill on="f" focussize="0,0"/>
            <v:stroke on="f" joinstyle="miter"/>
            <v:imagedata r:id="rId140" o:title="eqId11ddc92d84d188c66b435664a7e7b5a4"/>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为边作等边</w:t>
      </w:r>
      <w:r>
        <w:object>
          <v:shape id="_x0000_i109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42" o:title="eqId2f8f90f523a36e54c3bd90fc4cdb79de"/>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，过点</w:t>
      </w:r>
      <w:r>
        <w:object>
          <v:shape id="_x0000_i1092"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44" o:title="eqIdcd3b9e816b14051f785aa5aae72b8eed"/>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作</w:t>
      </w:r>
      <w:r>
        <w:object>
          <v:shape id="_x0000_i1093" o:spt="75" alt="学科网(www.zxxk.com)--教育资源门户，提供试卷、教案、课件、论文、素材以及各类教学资源下载，还有大量而丰富的教学相关资讯！" type="#_x0000_t75" style="height:16.1pt;width:43pt;" o:ole="t" filled="f" o:preferrelative="t" stroked="f" coordsize="21600,21600">
            <v:path/>
            <v:fill on="f" focussize="0,0"/>
            <v:stroke on="f" joinstyle="miter"/>
            <v:imagedata r:id="rId146" o:title="eqId51b6ba8f64eb18490bb875077cbc3b3d"/>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轴，交直线</w:t>
      </w:r>
      <w:r>
        <w:rPr>
          <w:rFonts w:ascii="Times New Roman" w:hAnsi="Times New Roman" w:eastAsia="Times New Roman" w:cs="Times New Roman"/>
          <w:i/>
          <w:color w:val="000000"/>
        </w:rPr>
        <w:t>l</w:t>
      </w:r>
      <w:r>
        <w:rPr>
          <w:rFonts w:ascii="宋体" w:hAnsi="宋体" w:eastAsia="宋体" w:cs="宋体"/>
          <w:color w:val="000000"/>
        </w:rPr>
        <w:t>于点</w:t>
      </w:r>
      <w:r>
        <w:object>
          <v:shape id="_x0000_i109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8" o:title="eqId43a71fc9c0068109dad1382354570665"/>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，以</w:t>
      </w:r>
      <w:r>
        <w:object>
          <v:shape id="_x0000_i1095" o:spt="75" alt="学科网(www.zxxk.com)--教育资源门户，提供试卷、教案、课件、论文、素材以及各类教学资源下载，还有大量而丰富的教学相关资讯！" type="#_x0000_t75" style="height:18.15pt;width:26pt;" o:ole="t" filled="f" o:preferrelative="t" stroked="f" coordsize="21600,21600">
            <v:path/>
            <v:fill on="f" focussize="0,0"/>
            <v:stroke on="f" joinstyle="miter"/>
            <v:imagedata r:id="rId150" o:title="eqIdfc34876d748f30fa4fc2eb6a686b5ff5"/>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为边作等边</w:t>
      </w:r>
      <w:r>
        <w:object>
          <v:shape id="_x0000_i1096"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52" o:title="eqId722cce35fc3eaebf762e91b5811145c0"/>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，以此类推</w:t>
      </w:r>
      <w:r>
        <w:rPr>
          <w:rFonts w:ascii="Times New Roman" w:hAnsi="Times New Roman" w:eastAsia="Times New Roman" w:cs="Times New Roman"/>
          <w:color w:val="000000"/>
        </w:rPr>
        <w:t>…</w:t>
      </w:r>
      <w:r>
        <w:rPr>
          <w:rFonts w:ascii="宋体" w:hAnsi="宋体" w:eastAsia="宋体" w:cs="宋体"/>
          <w:color w:val="000000"/>
        </w:rPr>
        <w:t>，则点</w:t>
      </w:r>
      <w:r>
        <w:object>
          <v:shape id="_x0000_i1097"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154" o:title="eqId7de9d5e95ba59043c71849a58cd8d061"/>
            <o:lock v:ext="edit" aspectratio="t"/>
            <w10:wrap type="none"/>
            <w10:anchorlock/>
          </v:shape>
          <o:OLEObject Type="Embed" ProgID="Equation.DSMT4" ShapeID="_x0000_i1097" DrawAspect="Content" ObjectID="_1468075797" r:id="rId153">
            <o:LockedField>false</o:LockedField>
          </o:OLEObject>
        </w:object>
      </w:r>
      <w:r>
        <w:rPr>
          <w:rFonts w:ascii="宋体" w:hAnsi="宋体" w:eastAsia="宋体" w:cs="宋体"/>
          <w:color w:val="000000"/>
        </w:rPr>
        <w:t>的纵坐标是</w:t>
      </w:r>
      <w:r>
        <w:rPr>
          <w:color w:val="000000"/>
        </w:rPr>
        <w:t>________</w:t>
      </w:r>
      <w:r>
        <w:rPr>
          <w:rFonts w:ascii="宋体" w:hAnsi="宋体" w:eastAsia="宋体" w:cs="宋体"/>
          <w:color w:val="000000"/>
        </w:rPr>
        <w:t>．</w:t>
      </w:r>
    </w:p>
    <w:p w14:paraId="4E7E69BB">
      <w:pPr>
        <w:spacing w:line="360" w:lineRule="auto"/>
        <w:jc w:val="left"/>
        <w:textAlignment w:val="center"/>
        <w:rPr>
          <w:color w:val="000000"/>
        </w:rPr>
      </w:pPr>
      <w:r>
        <w:rPr>
          <w:color w:val="000000"/>
        </w:rPr>
        <w:drawing>
          <wp:inline distT="0" distB="0" distL="114300" distR="114300">
            <wp:extent cx="1638300" cy="16668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638300" cy="1666875"/>
                    </a:xfrm>
                    <a:prstGeom prst="rect">
                      <a:avLst/>
                    </a:prstGeom>
                  </pic:spPr>
                </pic:pic>
              </a:graphicData>
            </a:graphic>
          </wp:inline>
        </w:drawing>
      </w:r>
    </w:p>
    <w:p w14:paraId="6686963C">
      <w:pPr>
        <w:spacing w:line="360" w:lineRule="auto"/>
        <w:jc w:val="left"/>
        <w:textAlignment w:val="center"/>
        <w:rPr>
          <w:color w:val="000000"/>
        </w:rPr>
      </w:pPr>
      <w:r>
        <w:rPr>
          <w:color w:val="000000"/>
        </w:rPr>
        <w:t xml:space="preserve">18. </w:t>
      </w:r>
      <w:r>
        <w:rPr>
          <w:rFonts w:ascii="宋体" w:hAnsi="宋体" w:eastAsia="宋体" w:cs="宋体"/>
          <w:color w:val="000000"/>
        </w:rPr>
        <w:t>如图，在正方形</w:t>
      </w:r>
      <w:r>
        <w:object>
          <v:shape id="_x0000_i109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98" DrawAspect="Content" ObjectID="_1468075798" r:id="rId156">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58" o:title="eqId7df3b2901ad26337818f75e81448ebb5"/>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1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0" o:title="eqId03902478df1a55bc99703210bccab910"/>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上，连结</w:t>
      </w:r>
      <w:r>
        <w:object>
          <v:shape id="_x0000_i110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2" o:title="eqId85c4bdfb0db1e31e8459df1d15f9ab55"/>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，将</w:t>
      </w:r>
      <w:r>
        <w:object>
          <v:shape id="_x0000_i110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64" o:title="eqIde742966e3711cfa53dce04022acf4bcc"/>
            <o:lock v:ext="edit" aspectratio="t"/>
            <w10:wrap type="none"/>
            <w10:anchorlock/>
          </v:shape>
          <o:OLEObject Type="Embed" ProgID="Equation.DSMT4" ShapeID="_x0000_i1102" DrawAspect="Content" ObjectID="_1468075802" r:id="rId163">
            <o:LockedField>false</o:LockedField>
          </o:OLEObject>
        </w:object>
      </w:r>
      <w:r>
        <w:rPr>
          <w:rFonts w:ascii="宋体" w:hAnsi="宋体" w:eastAsia="宋体" w:cs="宋体"/>
          <w:color w:val="000000"/>
        </w:rPr>
        <w:t>沿</w:t>
      </w:r>
      <w:r>
        <w:object>
          <v:shape id="_x0000_i110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2" o:title="eqId85c4bdfb0db1e31e8459df1d15f9ab55"/>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A</w:t>
      </w:r>
      <w:r>
        <w:rPr>
          <w:rFonts w:ascii="宋体" w:hAnsi="宋体" w:eastAsia="宋体" w:cs="宋体"/>
          <w:color w:val="000000"/>
        </w:rPr>
        <w:t>的对应点为点</w:t>
      </w:r>
      <w:r>
        <w:rPr>
          <w:rFonts w:ascii="Times New Roman" w:hAnsi="Times New Roman" w:eastAsia="Times New Roman" w:cs="Times New Roman"/>
          <w:i/>
          <w:color w:val="000000"/>
        </w:rPr>
        <w:t>F</w:t>
      </w:r>
      <w:r>
        <w:rPr>
          <w:rFonts w:ascii="宋体" w:hAnsi="宋体" w:eastAsia="宋体" w:cs="宋体"/>
          <w:color w:val="000000"/>
        </w:rPr>
        <w:t>．当直线</w:t>
      </w:r>
      <w:r>
        <w:object>
          <v:shape id="_x0000_i110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7" o:title="eqId274cf35acb4a1748d15c39d15a9bea7b"/>
            <o:lock v:ext="edit" aspectratio="t"/>
            <w10:wrap type="none"/>
            <w10:anchorlock/>
          </v:shape>
          <o:OLEObject Type="Embed" ProgID="Equation.DSMT4" ShapeID="_x0000_i1104" DrawAspect="Content" ObjectID="_1468075804" r:id="rId166">
            <o:LockedField>false</o:LockedField>
          </o:OLEObject>
        </w:object>
      </w:r>
      <w:r>
        <w:rPr>
          <w:rFonts w:ascii="宋体" w:hAnsi="宋体" w:eastAsia="宋体" w:cs="宋体"/>
          <w:color w:val="000000"/>
        </w:rPr>
        <w:t>恰巧经过</w:t>
      </w:r>
      <w:r>
        <w:object>
          <v:shape id="_x0000_i11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9" o:title="eqId9d78abbad68bbbf12af10cd40ef4c353"/>
            <o:lock v:ext="edit" aspectratio="t"/>
            <w10:wrap type="none"/>
            <w10:anchorlock/>
          </v:shape>
          <o:OLEObject Type="Embed" ProgID="Equation.DSMT4" ShapeID="_x0000_i1105" DrawAspect="Content" ObjectID="_1468075805" r:id="rId168">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M</w:t>
      </w:r>
      <w:r>
        <w:rPr>
          <w:rFonts w:ascii="宋体" w:hAnsi="宋体" w:eastAsia="宋体" w:cs="宋体"/>
          <w:color w:val="000000"/>
        </w:rPr>
        <w:t>时，</w:t>
      </w:r>
      <w:r>
        <w:object>
          <v:shape id="_x0000_i11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1" o:title="eqId68a83fdd2ba72a2dba0b6b10bb3e06b9"/>
            <o:lock v:ext="edit" aspectratio="t"/>
            <w10:wrap type="none"/>
            <w10:anchorlock/>
          </v:shape>
          <o:OLEObject Type="Embed" ProgID="Equation.DSMT4" ShapeID="_x0000_i1106" DrawAspect="Content" ObjectID="_1468075806" r:id="rId170">
            <o:LockedField>false</o:LockedField>
          </o:OLEObject>
        </w:object>
      </w:r>
      <w:r>
        <w:rPr>
          <w:rFonts w:ascii="宋体" w:hAnsi="宋体" w:eastAsia="宋体" w:cs="宋体"/>
          <w:color w:val="000000"/>
        </w:rPr>
        <w:t>的长为</w:t>
      </w:r>
      <w:r>
        <w:rPr>
          <w:color w:val="000000"/>
        </w:rPr>
        <w:t>________</w:t>
      </w:r>
      <w:r>
        <w:object>
          <v:shape id="_x0000_i110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23" o:title="eqId9efa9fbcfb9595e2f031aa691db4564b"/>
            <o:lock v:ext="edit" aspectratio="t"/>
            <w10:wrap type="none"/>
            <w10:anchorlock/>
          </v:shape>
          <o:OLEObject Type="Embed" ProgID="Equation.DSMT4" ShapeID="_x0000_i1107" DrawAspect="Content" ObjectID="_1468075807" r:id="rId172">
            <o:LockedField>false</o:LockedField>
          </o:OLEObject>
        </w:object>
      </w:r>
      <w:r>
        <w:rPr>
          <w:rFonts w:ascii="宋体" w:hAnsi="宋体" w:eastAsia="宋体" w:cs="宋体"/>
          <w:color w:val="000000"/>
        </w:rPr>
        <w:t>．</w:t>
      </w:r>
    </w:p>
    <w:p w14:paraId="4D9C9B29">
      <w:pPr>
        <w:spacing w:line="360" w:lineRule="auto"/>
        <w:jc w:val="left"/>
        <w:textAlignment w:val="center"/>
        <w:rPr>
          <w:color w:val="000000"/>
        </w:rPr>
      </w:pPr>
      <w:r>
        <w:rPr>
          <w:color w:val="000000"/>
        </w:rPr>
        <w:drawing>
          <wp:inline distT="0" distB="0" distL="114300" distR="114300">
            <wp:extent cx="1295400"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295400" cy="1314450"/>
                    </a:xfrm>
                    <a:prstGeom prst="rect">
                      <a:avLst/>
                    </a:prstGeom>
                  </pic:spPr>
                </pic:pic>
              </a:graphicData>
            </a:graphic>
          </wp:inline>
        </w:drawing>
      </w:r>
    </w:p>
    <w:p w14:paraId="380F5CF8">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个小题，共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34BC4861">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108" o:spt="75" alt="学科网(www.zxxk.com)--教育资源门户，提供试卷、教案、课件、论文、素材以及各类教学资源下载，还有大量而丰富的教学相关资讯！" type="#_x0000_t75" style="height:30.6pt;width:105pt;" o:ole="t" filled="f" o:preferrelative="t" stroked="f" coordsize="21600,21600">
            <v:path/>
            <v:fill on="f" focussize="0,0"/>
            <v:stroke on="f" joinstyle="miter"/>
            <v:imagedata r:id="rId175" o:title="eqId6688913a799010c2967e9d4186ce69de"/>
            <o:lock v:ext="edit" aspectratio="t"/>
            <w10:wrap type="none"/>
            <w10:anchorlock/>
          </v:shape>
          <o:OLEObject Type="Embed" ProgID="Equation.DSMT4" ShapeID="_x0000_i1108" DrawAspect="Content" ObjectID="_1468075808" r:id="rId174">
            <o:LockedField>false</o:LockedField>
          </o:OLEObject>
        </w:object>
      </w:r>
      <w:r>
        <w:rPr>
          <w:rFonts w:ascii="宋体" w:hAnsi="宋体" w:eastAsia="宋体" w:cs="宋体"/>
          <w:color w:val="000000"/>
        </w:rPr>
        <w:t>．</w:t>
      </w:r>
    </w:p>
    <w:p w14:paraId="5C48CF57">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109"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177" o:title="eqId879186dd0b07cd0cea492310d2172aad"/>
            <o:lock v:ext="edit" aspectratio="t"/>
            <w10:wrap type="none"/>
            <w10:anchorlock/>
          </v:shape>
          <o:OLEObject Type="Embed" ProgID="Equation.DSMT4" ShapeID="_x0000_i1109" DrawAspect="Content" ObjectID="_1468075809" r:id="rId176">
            <o:LockedField>false</o:LockedField>
          </o:OLEObject>
        </w:object>
      </w:r>
      <w:r>
        <w:rPr>
          <w:rFonts w:ascii="宋体" w:hAnsi="宋体" w:eastAsia="宋体" w:cs="宋体"/>
          <w:color w:val="000000"/>
        </w:rPr>
        <w:t>．</w:t>
      </w:r>
    </w:p>
    <w:p w14:paraId="5EE89C17">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110" o:spt="75" alt="学科网(www.zxxk.com)--教育资源门户，提供试卷、教案、课件、论文、素材以及各类教学资源下载，还有大量而丰富的教学相关资讯！" type="#_x0000_t75" style="height:36pt;width:87.75pt;" o:ole="t" filled="f" o:preferrelative="t" stroked="f" coordsize="21600,21600">
            <v:path/>
            <v:fill on="f" focussize="0,0"/>
            <v:stroke on="f" joinstyle="miter"/>
            <v:imagedata r:id="rId179" o:title="eqId360fa87b6f7dc3c7720252d1becc1499"/>
            <o:lock v:ext="edit" aspectratio="t"/>
            <w10:wrap type="none"/>
            <w10:anchorlock/>
          </v:shape>
          <o:OLEObject Type="Embed" ProgID="Equation.DSMT4" ShapeID="_x0000_i1110" DrawAspect="Content" ObjectID="_1468075810" r:id="rId178">
            <o:LockedField>false</o:LockedField>
          </o:OLEObject>
        </w:object>
      </w:r>
    </w:p>
    <w:p w14:paraId="5B462596">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ABCD</w:t>
      </w:r>
      <w:r>
        <w:rPr>
          <w:rFonts w:ascii="宋体" w:hAnsi="宋体" w:eastAsia="宋体" w:cs="宋体"/>
          <w:color w:val="000000"/>
        </w:rPr>
        <w:t>中，对角线</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，设</w:t>
      </w:r>
      <w:r>
        <w:object>
          <v:shape id="_x0000_i1111"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181" o:title="eqIdb2d8fe342146c5320d320dba327beea4"/>
            <o:lock v:ext="edit" aspectratio="t"/>
            <w10:wrap type="none"/>
            <w10:anchorlock/>
          </v:shape>
          <o:OLEObject Type="Embed" ProgID="Equation.DSMT4" ShapeID="_x0000_i1111" DrawAspect="Content" ObjectID="_1468075811" r:id="rId180">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183" o:title="eqId7c95da8d6a7a60158b396717c6c53b63"/>
            <o:lock v:ext="edit" aspectratio="t"/>
            <w10:wrap type="none"/>
            <w10:anchorlock/>
          </v:shape>
          <o:OLEObject Type="Embed" ProgID="Equation.DSMT4" ShapeID="_x0000_i1112" DrawAspect="Content" ObjectID="_1468075812" r:id="rId182">
            <o:LockedField>false</o:LockedField>
          </o:OLEObject>
        </w:object>
      </w:r>
      <w:r>
        <w:rPr>
          <w:rFonts w:ascii="宋体" w:hAnsi="宋体" w:eastAsia="宋体" w:cs="宋体"/>
          <w:color w:val="000000"/>
        </w:rPr>
        <w:t>．</w:t>
      </w:r>
    </w:p>
    <w:p w14:paraId="5EB3AA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）试用向量</w:t>
      </w:r>
      <w:r>
        <w:object>
          <v:shape id="_x0000_i111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5" o:title="eqId7a2f4b1178f68bd147d1a2a6acd04435"/>
            <o:lock v:ext="edit" aspectratio="t"/>
            <w10:wrap type="none"/>
            <w10:anchorlock/>
          </v:shape>
          <o:OLEObject Type="Embed" ProgID="Equation.DSMT4" ShapeID="_x0000_i1113" DrawAspect="Content" ObjectID="_1468075813" r:id="rId184">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187" o:title="eqIdc94075193c11fe43f2396cff5a485054"/>
            <o:lock v:ext="edit" aspectratio="t"/>
            <w10:wrap type="none"/>
            <w10:anchorlock/>
          </v:shape>
          <o:OLEObject Type="Embed" ProgID="Equation.DSMT4" ShapeID="_x0000_i1114" DrawAspect="Content" ObjectID="_1468075814" r:id="rId186">
            <o:LockedField>false</o:LockedField>
          </o:OLEObject>
        </w:object>
      </w:r>
      <w:r>
        <w:rPr>
          <w:rFonts w:ascii="宋体" w:hAnsi="宋体" w:eastAsia="宋体" w:cs="宋体"/>
          <w:color w:val="000000"/>
        </w:rPr>
        <w:t>表示下列向量：</w:t>
      </w:r>
      <w:r>
        <w:object>
          <v:shape id="_x0000_i1115"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189" o:title="eqId0d792a2aa25763e14cc2863be3887000"/>
            <o:lock v:ext="edit" aspectratio="t"/>
            <w10:wrap type="none"/>
            <w10:anchorlock/>
          </v:shape>
          <o:OLEObject Type="Embed" ProgID="Equation.DSMT4" ShapeID="_x0000_i1115" DrawAspect="Content" ObjectID="_1468075815" r:id="rId188">
            <o:LockedField>false</o:LockedField>
          </o:OLEObject>
        </w:object>
      </w:r>
      <w:r>
        <w:rPr>
          <w:rFonts w:ascii="宋体" w:hAnsi="宋体" w:eastAsia="宋体" w:cs="宋体"/>
          <w:color w:val="000000"/>
        </w:rPr>
        <w:t>＝</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7.1pt;width:20.2pt;" o:ole="t" filled="f" o:preferrelative="t" stroked="f" coordsize="21600,21600">
            <v:path/>
            <v:fill on="f" focussize="0,0"/>
            <v:stroke on="f" joinstyle="miter"/>
            <v:imagedata r:id="rId191" o:title="eqIdc3ed9c2e9fabbfc63733bae8fa079d00"/>
            <o:lock v:ext="edit" aspectratio="t"/>
            <w10:wrap type="none"/>
            <w10:anchorlock/>
          </v:shape>
          <o:OLEObject Type="Embed" ProgID="Equation.DSMT4" ShapeID="_x0000_i1116" DrawAspect="Content" ObjectID="_1468075816" r:id="rId190">
            <o:LockedField>false</o:LockedField>
          </o:OLEObject>
        </w:object>
      </w:r>
      <w:r>
        <w:rPr>
          <w:rFonts w:ascii="宋体" w:hAnsi="宋体" w:eastAsia="宋体" w:cs="宋体"/>
          <w:color w:val="000000"/>
        </w:rPr>
        <w:t>＝</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p>
    <w:p w14:paraId="1B7A7D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）求作：</w:t>
      </w:r>
      <w:r>
        <w:object>
          <v:shape id="_x0000_i1117"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193" o:title="eqIdfd6a5126b43755481807e6429f15ec8a"/>
            <o:lock v:ext="edit" aspectratio="t"/>
            <w10:wrap type="none"/>
            <w10:anchorlock/>
          </v:shape>
          <o:OLEObject Type="Embed" ProgID="Equation.DSMT4" ShapeID="_x0000_i1117" DrawAspect="Content" ObjectID="_1468075817" r:id="rId192">
            <o:LockedField>false</o:LockedField>
          </o:OLEObject>
        </w:object>
      </w:r>
      <w:r>
        <w:rPr>
          <w:rFonts w:ascii="宋体" w:hAnsi="宋体" w:eastAsia="宋体" w:cs="宋体"/>
          <w:color w:val="000000"/>
        </w:rPr>
        <w:t>．（保留作图痕迹，写出结果，不要求写作法）．</w:t>
      </w:r>
    </w:p>
    <w:p w14:paraId="6E75AA65">
      <w:pPr>
        <w:spacing w:line="360" w:lineRule="auto"/>
        <w:jc w:val="left"/>
        <w:textAlignment w:val="center"/>
        <w:rPr>
          <w:color w:val="000000"/>
        </w:rPr>
      </w:pPr>
      <w:r>
        <w:rPr>
          <w:color w:val="000000"/>
        </w:rPr>
        <w:drawing>
          <wp:inline distT="0" distB="0" distL="114300" distR="114300">
            <wp:extent cx="1590675" cy="8858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1590675" cy="885825"/>
                    </a:xfrm>
                    <a:prstGeom prst="rect">
                      <a:avLst/>
                    </a:prstGeom>
                  </pic:spPr>
                </pic:pic>
              </a:graphicData>
            </a:graphic>
          </wp:inline>
        </w:drawing>
      </w:r>
    </w:p>
    <w:p w14:paraId="416F70C1">
      <w:pPr>
        <w:spacing w:line="360" w:lineRule="auto"/>
        <w:jc w:val="left"/>
        <w:textAlignment w:val="center"/>
        <w:rPr>
          <w:color w:val="000000"/>
        </w:rPr>
      </w:pPr>
      <w:r>
        <w:rPr>
          <w:color w:val="000000"/>
        </w:rPr>
        <w:t xml:space="preserve">23. </w:t>
      </w:r>
      <w:r>
        <w:rPr>
          <w:rFonts w:ascii="宋体" w:hAnsi="宋体" w:eastAsia="宋体" w:cs="宋体"/>
          <w:color w:val="000000"/>
        </w:rPr>
        <w:t>共享电动车是一种新理念下的交通工具，扫码开锁，循环共享．某天早上王老师想骑共享电动车去学校，有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两种品牌的共享电动车可选择．已知：</w:t>
      </w:r>
      <w:r>
        <w:rPr>
          <w:rFonts w:ascii="Times New Roman" w:hAnsi="Times New Roman" w:eastAsia="Times New Roman" w:cs="Times New Roman"/>
          <w:i/>
          <w:color w:val="000000"/>
        </w:rPr>
        <w:t>A</w:t>
      </w:r>
      <w:r>
        <w:rPr>
          <w:rFonts w:ascii="宋体" w:hAnsi="宋体" w:eastAsia="宋体" w:cs="宋体"/>
          <w:color w:val="000000"/>
        </w:rPr>
        <w:t>品牌电动车骑行</w:t>
      </w:r>
      <w:r>
        <w:object>
          <v:shape id="_x0000_i111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96" o:title="eqIda4fe963f369369be8f2005981446cf04"/>
            <o:lock v:ext="edit" aspectratio="t"/>
            <w10:wrap type="none"/>
            <w10:anchorlock/>
          </v:shape>
          <o:OLEObject Type="Embed" ProgID="Equation.DSMT4" ShapeID="_x0000_i1118" DrawAspect="Content" ObjectID="_1468075818" r:id="rId195">
            <o:LockedField>false</o:LockedField>
          </o:OLEObject>
        </w:object>
      </w:r>
      <w:r>
        <w:rPr>
          <w:rFonts w:ascii="宋体" w:hAnsi="宋体" w:eastAsia="宋体" w:cs="宋体"/>
          <w:color w:val="000000"/>
        </w:rPr>
        <w:t>，收费</w:t>
      </w:r>
      <w:r>
        <w:object>
          <v:shape id="_x0000_i111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8" o:title="eqId162972e9dca846683969ef69b1f48509"/>
            <o:lock v:ext="edit" aspectratio="t"/>
            <w10:wrap type="none"/>
            <w10:anchorlock/>
          </v:shape>
          <o:OLEObject Type="Embed" ProgID="Equation.DSMT4" ShapeID="_x0000_i1119" DrawAspect="Content" ObjectID="_1468075819" r:id="rId197">
            <o:LockedField>false</o:LockedField>
          </o:OLEObject>
        </w:object>
      </w:r>
      <w:r>
        <w:rPr>
          <w:rFonts w:ascii="宋体" w:hAnsi="宋体" w:eastAsia="宋体" w:cs="宋体"/>
          <w:color w:val="000000"/>
        </w:rPr>
        <w:t>元，且</w:t>
      </w:r>
      <w:r>
        <w:object>
          <v:shape id="_x0000_i1120" o:spt="75" alt="学科网(www.zxxk.com)--教育资源门户，提供试卷、教案、课件、论文、素材以及各类教学资源下载，还有大量而丰富的教学相关资讯！" type="#_x0000_t75" style="height:31.4pt;width:43.75pt;" o:ole="t" filled="f" o:preferrelative="t" stroked="f" coordsize="21600,21600">
            <v:path/>
            <v:fill on="f" focussize="0,0"/>
            <v:stroke on="f" joinstyle="miter"/>
            <v:imagedata r:id="rId200" o:title="eqId43190b84d8af80d1a7da20d543a5488e"/>
            <o:lock v:ext="edit" aspectratio="t"/>
            <w10:wrap type="none"/>
            <w10:anchorlock/>
          </v:shape>
          <o:OLEObject Type="Embed" ProgID="Equation.DSMT4" ShapeID="_x0000_i1120" DrawAspect="Content" ObjectID="_1468075820" r:id="rId19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品牌电动车骑行</w:t>
      </w:r>
      <w:r>
        <w:object>
          <v:shape id="_x0000_i112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96" o:title="eqIda4fe963f369369be8f2005981446cf04"/>
            <o:lock v:ext="edit" aspectratio="t"/>
            <w10:wrap type="none"/>
            <w10:anchorlock/>
          </v:shape>
          <o:OLEObject Type="Embed" ProgID="Equation.DSMT4" ShapeID="_x0000_i1121" DrawAspect="Content" ObjectID="_1468075821" r:id="rId201">
            <o:LockedField>false</o:LockedField>
          </o:OLEObject>
        </w:object>
      </w:r>
      <w:r>
        <w:rPr>
          <w:rFonts w:ascii="宋体" w:hAnsi="宋体" w:eastAsia="宋体" w:cs="宋体"/>
          <w:color w:val="000000"/>
        </w:rPr>
        <w:t>，收费</w:t>
      </w:r>
      <w:r>
        <w:object>
          <v:shape id="_x0000_i112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3" o:title="eqId53eeee95f185a90a266b7cdb3e467b5c"/>
            <o:lock v:ext="edit" aspectratio="t"/>
            <w10:wrap type="none"/>
            <w10:anchorlock/>
          </v:shape>
          <o:OLEObject Type="Embed" ProgID="Equation.DSMT4" ShapeID="_x0000_i1122" DrawAspect="Content" ObjectID="_1468075822" r:id="rId202">
            <o:LockedField>false</o:LockedField>
          </o:OLEObject>
        </w:object>
      </w:r>
      <w:r>
        <w:rPr>
          <w:rFonts w:ascii="宋体" w:hAnsi="宋体" w:eastAsia="宋体" w:cs="宋体"/>
          <w:color w:val="000000"/>
        </w:rPr>
        <w:t>元，且</w:t>
      </w:r>
      <w:r>
        <w:object>
          <v:shape id="_x0000_i1123" o:spt="75" alt="学科网(www.zxxk.com)--教育资源门户，提供试卷、教案、课件、论文、素材以及各类教学资源下载，还有大量而丰富的教学相关资讯！" type="#_x0000_t75" style="height:39.75pt;width:102pt;" o:ole="t" filled="f" o:preferrelative="t" stroked="f" coordsize="21600,21600">
            <v:path/>
            <v:fill on="f" focussize="0,0"/>
            <v:stroke on="f" joinstyle="miter"/>
            <v:imagedata r:id="rId205" o:title="eqIdd2ce7fca61960a50a45ed34b51837000"/>
            <o:lock v:ext="edit" aspectratio="t"/>
            <w10:wrap type="none"/>
            <w10:anchorlock/>
          </v:shape>
          <o:OLEObject Type="Embed" ProgID="Equation.DSMT4" ShapeID="_x0000_i1123" DrawAspect="Content" ObjectID="_1468075823" r:id="rId20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两种品牌电动车所收费用</w:t>
      </w:r>
      <w:r>
        <w:rPr>
          <w:rFonts w:ascii="Times New Roman" w:hAnsi="Times New Roman" w:eastAsia="Times New Roman" w:cs="Times New Roman"/>
          <w:i/>
          <w:color w:val="000000"/>
        </w:rPr>
        <w:t>y</w:t>
      </w:r>
      <w:r>
        <w:rPr>
          <w:rFonts w:ascii="宋体" w:hAnsi="宋体" w:eastAsia="宋体" w:cs="宋体"/>
          <w:color w:val="000000"/>
        </w:rPr>
        <w:t>与骑行时间</w:t>
      </w:r>
      <w:r>
        <w:rPr>
          <w:rFonts w:ascii="Times New Roman" w:hAnsi="Times New Roman" w:eastAsia="Times New Roman" w:cs="Times New Roman"/>
          <w:i/>
          <w:color w:val="000000"/>
        </w:rPr>
        <w:t>x</w:t>
      </w:r>
      <w:r>
        <w:rPr>
          <w:rFonts w:ascii="宋体" w:hAnsi="宋体" w:eastAsia="宋体" w:cs="宋体"/>
          <w:color w:val="000000"/>
        </w:rPr>
        <w:t>之间的函数图象如图所示．</w:t>
      </w:r>
    </w:p>
    <w:p w14:paraId="140A9E83">
      <w:pPr>
        <w:spacing w:line="360" w:lineRule="auto"/>
        <w:jc w:val="left"/>
        <w:textAlignment w:val="center"/>
        <w:rPr>
          <w:color w:val="000000"/>
        </w:rPr>
      </w:pPr>
      <w:r>
        <w:rPr>
          <w:color w:val="000000"/>
        </w:rPr>
        <w:drawing>
          <wp:inline distT="0" distB="0" distL="114300" distR="114300">
            <wp:extent cx="1647825" cy="1609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6"/>
                    <a:stretch>
                      <a:fillRect/>
                    </a:stretch>
                  </pic:blipFill>
                  <pic:spPr>
                    <a:xfrm>
                      <a:off x="0" y="0"/>
                      <a:ext cx="1647825" cy="1609725"/>
                    </a:xfrm>
                    <a:prstGeom prst="rect">
                      <a:avLst/>
                    </a:prstGeom>
                  </pic:spPr>
                </pic:pic>
              </a:graphicData>
            </a:graphic>
          </wp:inline>
        </w:drawing>
      </w:r>
    </w:p>
    <w:p w14:paraId="09E31615">
      <w:pPr>
        <w:spacing w:line="360" w:lineRule="auto"/>
        <w:jc w:val="left"/>
        <w:textAlignment w:val="center"/>
        <w:rPr>
          <w:color w:val="000000"/>
        </w:rPr>
      </w:pPr>
      <w:r>
        <w:rPr>
          <w:color w:val="000000"/>
        </w:rPr>
        <w:t>（1）</w:t>
      </w:r>
      <w:r>
        <w:rPr>
          <w:rFonts w:ascii="宋体" w:hAnsi="宋体" w:eastAsia="宋体" w:cs="宋体"/>
          <w:color w:val="000000"/>
        </w:rPr>
        <w:t>说明图中函数</w:t>
      </w:r>
      <w:r>
        <w:object>
          <v:shape id="_x0000_i112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8" o:title="eqId162972e9dca846683969ef69b1f48509"/>
            <o:lock v:ext="edit" aspectratio="t"/>
            <w10:wrap type="none"/>
            <w10:anchorlock/>
          </v:shape>
          <o:OLEObject Type="Embed" ProgID="Equation.DSMT4" ShapeID="_x0000_i1124" DrawAspect="Content" ObjectID="_1468075824" r:id="rId207">
            <o:LockedField>false</o:LockedField>
          </o:OLEObject>
        </w:object>
      </w:r>
      <w:r>
        <w:rPr>
          <w:rFonts w:ascii="宋体" w:hAnsi="宋体" w:eastAsia="宋体" w:cs="宋体"/>
          <w:color w:val="000000"/>
        </w:rPr>
        <w:t>与</w:t>
      </w:r>
      <w:r>
        <w:object>
          <v:shape id="_x0000_i112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3" o:title="eqId53eeee95f185a90a266b7cdb3e467b5c"/>
            <o:lock v:ext="edit" aspectratio="t"/>
            <w10:wrap type="none"/>
            <w10:anchorlock/>
          </v:shape>
          <o:OLEObject Type="Embed" ProgID="Equation.DSMT4" ShapeID="_x0000_i1125" DrawAspect="Content" ObjectID="_1468075825" r:id="rId208">
            <o:LockedField>false</o:LockedField>
          </o:OLEObject>
        </w:object>
      </w:r>
      <w:r>
        <w:rPr>
          <w:rFonts w:ascii="宋体" w:hAnsi="宋体" w:eastAsia="宋体" w:cs="宋体"/>
          <w:color w:val="000000"/>
        </w:rPr>
        <w:t>图象的交点</w:t>
      </w:r>
      <w:r>
        <w:rPr>
          <w:rFonts w:ascii="Times New Roman" w:hAnsi="Times New Roman" w:eastAsia="Times New Roman" w:cs="Times New Roman"/>
          <w:i/>
          <w:color w:val="000000"/>
        </w:rPr>
        <w:t>P</w:t>
      </w:r>
      <w:r>
        <w:rPr>
          <w:rFonts w:ascii="宋体" w:hAnsi="宋体" w:eastAsia="宋体" w:cs="宋体"/>
          <w:color w:val="000000"/>
        </w:rPr>
        <w:t>表示的实际意义．</w:t>
      </w:r>
    </w:p>
    <w:p w14:paraId="0F1D37C2">
      <w:pPr>
        <w:spacing w:line="360" w:lineRule="auto"/>
        <w:jc w:val="left"/>
        <w:textAlignment w:val="center"/>
        <w:rPr>
          <w:color w:val="000000"/>
        </w:rPr>
      </w:pPr>
      <w:r>
        <w:rPr>
          <w:color w:val="000000"/>
        </w:rPr>
        <w:t>（2）</w:t>
      </w:r>
      <w:r>
        <w:rPr>
          <w:rFonts w:ascii="宋体" w:hAnsi="宋体" w:eastAsia="宋体" w:cs="宋体"/>
          <w:color w:val="000000"/>
        </w:rPr>
        <w:t>已知王老师家与学校的距离为</w:t>
      </w:r>
      <w:r>
        <w:object>
          <v:shape id="_x0000_i112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0" o:title="eqId9a1726d9f6503e1399ce780776108eb1"/>
            <o:lock v:ext="edit" aspectratio="t"/>
            <w10:wrap type="none"/>
            <w10:anchorlock/>
          </v:shape>
          <o:OLEObject Type="Embed" ProgID="Equation.DSMT4" ShapeID="_x0000_i1126" DrawAspect="Content" ObjectID="_1468075826" r:id="rId209">
            <o:LockedField>false</o:LockedField>
          </o:OLEObject>
        </w:object>
      </w:r>
      <w:r>
        <w:rPr>
          <w:rFonts w:ascii="宋体" w:hAnsi="宋体" w:eastAsia="宋体" w:cs="宋体"/>
          <w:color w:val="000000"/>
        </w:rPr>
        <w:t>，且王老师骑电动车的平均速度为</w:t>
      </w:r>
      <w:r>
        <w:object>
          <v:shape id="_x0000_i112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12" o:title="eqIdb98f6f211873fe3eea5392b09b319ab1"/>
            <o:lock v:ext="edit" aspectratio="t"/>
            <w10:wrap type="none"/>
            <w10:anchorlock/>
          </v:shape>
          <o:OLEObject Type="Embed" ProgID="Equation.DSMT4" ShapeID="_x0000_i1127" DrawAspect="Content" ObjectID="_1468075827" r:id="rId211">
            <o:LockedField>false</o:LockedField>
          </o:OLEObject>
        </w:object>
      </w:r>
      <w:r>
        <w:rPr>
          <w:rFonts w:ascii="宋体" w:hAnsi="宋体" w:eastAsia="宋体" w:cs="宋体"/>
          <w:color w:val="000000"/>
        </w:rPr>
        <w:t>，那么王老师选择哪种品牌的共享电动车会更省钱？请说明理由．</w:t>
      </w:r>
    </w:p>
    <w:p w14:paraId="71CAAFEF">
      <w:pPr>
        <w:spacing w:line="360" w:lineRule="auto"/>
        <w:jc w:val="left"/>
        <w:textAlignment w:val="center"/>
        <w:rPr>
          <w:color w:val="000000"/>
        </w:rPr>
      </w:pPr>
      <w:r>
        <w:rPr>
          <w:color w:val="000000"/>
        </w:rPr>
        <w:t>（3）</w:t>
      </w:r>
      <w:r>
        <w:rPr>
          <w:rFonts w:ascii="宋体" w:hAnsi="宋体" w:eastAsia="宋体" w:cs="宋体"/>
          <w:color w:val="000000"/>
        </w:rPr>
        <w:t>请直接写出当</w:t>
      </w:r>
      <w:r>
        <w:rPr>
          <w:rFonts w:ascii="Times New Roman" w:hAnsi="Times New Roman" w:eastAsia="Times New Roman" w:cs="Times New Roman"/>
          <w:i/>
          <w:color w:val="000000"/>
        </w:rPr>
        <w:t>x</w:t>
      </w:r>
      <w:r>
        <w:rPr>
          <w:rFonts w:ascii="宋体" w:hAnsi="宋体" w:eastAsia="宋体" w:cs="宋体"/>
          <w:color w:val="000000"/>
        </w:rPr>
        <w:t>为何值时，两种品牌共享电动车收费相差</w:t>
      </w:r>
      <w:r>
        <w:rPr>
          <w:rFonts w:ascii="Times New Roman" w:hAnsi="Times New Roman" w:eastAsia="Times New Roman" w:cs="Times New Roman"/>
          <w:color w:val="000000"/>
        </w:rPr>
        <w:t>3</w:t>
      </w:r>
      <w:r>
        <w:rPr>
          <w:rFonts w:ascii="宋体" w:hAnsi="宋体" w:eastAsia="宋体" w:cs="宋体"/>
          <w:color w:val="000000"/>
        </w:rPr>
        <w:t>元．</w:t>
      </w:r>
    </w:p>
    <w:p w14:paraId="203C6285">
      <w:pPr>
        <w:spacing w:line="360" w:lineRule="auto"/>
        <w:jc w:val="both"/>
        <w:textAlignment w:val="center"/>
        <w:rPr>
          <w:color w:val="000000"/>
        </w:rPr>
      </w:pPr>
      <w:r>
        <w:rPr>
          <w:color w:val="000000"/>
        </w:rPr>
        <w:t xml:space="preserve">24. </w:t>
      </w:r>
      <w:r>
        <w:rPr>
          <w:rFonts w:ascii="宋体" w:hAnsi="宋体" w:eastAsia="宋体" w:cs="宋体"/>
          <w:color w:val="000000"/>
        </w:rPr>
        <w:t>如图，在</w:t>
      </w:r>
      <w:r>
        <w:object>
          <v:shape id="_x0000_i112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4" o:title="eqIddd967903ed5a6f640a5b801ec8be0070"/>
            <o:lock v:ext="edit" aspectratio="t"/>
            <w10:wrap type="none"/>
            <w10:anchorlock/>
          </v:shape>
          <o:OLEObject Type="Embed" ProgID="Equation.DSMT4" ShapeID="_x0000_i1128" DrawAspect="Content" ObjectID="_1468075828" r:id="rId213">
            <o:LockedField>false</o:LockedField>
          </o:OLEObject>
        </w:object>
      </w:r>
      <w:r>
        <w:rPr>
          <w:rFonts w:ascii="宋体" w:hAnsi="宋体" w:eastAsia="宋体" w:cs="宋体"/>
          <w:color w:val="000000"/>
        </w:rPr>
        <w:t>中，</w:t>
      </w:r>
      <w:r>
        <w:object>
          <v:shape id="_x0000_i112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16" o:title="eqId9c06154cae3bf7a8ce5a1e97a7380875"/>
            <o:lock v:ext="edit" aspectratio="t"/>
            <w10:wrap type="none"/>
            <w10:anchorlock/>
          </v:shape>
          <o:OLEObject Type="Embed" ProgID="Equation.DSMT4" ShapeID="_x0000_i1129" DrawAspect="Content" ObjectID="_1468075829" r:id="rId215">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0" o:title="eqId03902478df1a55bc99703210bccab910"/>
            <o:lock v:ext="edit" aspectratio="t"/>
            <w10:wrap type="none"/>
            <w10:anchorlock/>
          </v:shape>
          <o:OLEObject Type="Embed" ProgID="Equation.DSMT4" ShapeID="_x0000_i1130" DrawAspect="Content" ObjectID="_1468075830" r:id="rId217">
            <o:LockedField>false</o:LockedField>
          </o:OLEObject>
        </w:object>
      </w:r>
      <w:r>
        <w:rPr>
          <w:rFonts w:ascii="宋体" w:hAnsi="宋体" w:eastAsia="宋体" w:cs="宋体"/>
          <w:color w:val="000000"/>
        </w:rPr>
        <w:t>是斜边</w:t>
      </w:r>
      <w:r>
        <w:object>
          <v:shape id="_x0000_i113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9" o:title="eqId0dc5c9827dfd0be5a9c85962d6ccbfb1"/>
            <o:lock v:ext="edit" aspectratio="t"/>
            <w10:wrap type="none"/>
            <w10:anchorlock/>
          </v:shape>
          <o:OLEObject Type="Embed" ProgID="Equation.DSMT4" ShapeID="_x0000_i1131" DrawAspect="Content" ObjectID="_1468075831" r:id="rId218">
            <o:LockedField>false</o:LockedField>
          </o:OLEObject>
        </w:object>
      </w:r>
      <w:r>
        <w:rPr>
          <w:rFonts w:ascii="宋体" w:hAnsi="宋体" w:eastAsia="宋体" w:cs="宋体"/>
          <w:color w:val="000000"/>
        </w:rPr>
        <w:t>上的中线，点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3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0" o:title="eqId03902478df1a55bc99703210bccab910"/>
            <o:lock v:ext="edit" aspectratio="t"/>
            <w10:wrap type="none"/>
            <w10:anchorlock/>
          </v:shape>
          <o:OLEObject Type="Embed" ProgID="Equation.DSMT4" ShapeID="_x0000_i1132" DrawAspect="Content" ObjectID="_1468075832" r:id="rId220">
            <o:LockedField>false</o:LockedField>
          </o:OLEObject>
        </w:object>
      </w:r>
      <w:r>
        <w:rPr>
          <w:rFonts w:ascii="宋体" w:hAnsi="宋体" w:eastAsia="宋体" w:cs="宋体"/>
          <w:color w:val="000000"/>
        </w:rPr>
        <w:t>的中点，过</w:t>
      </w:r>
      <w:r>
        <w:rPr>
          <w:rFonts w:ascii="Times New Roman" w:hAnsi="Times New Roman" w:eastAsia="Times New Roman" w:cs="Times New Roman"/>
          <w:i/>
          <w:color w:val="000000"/>
        </w:rPr>
        <w:t>A</w:t>
      </w:r>
      <w:r>
        <w:rPr>
          <w:rFonts w:ascii="宋体" w:hAnsi="宋体" w:eastAsia="宋体" w:cs="宋体"/>
          <w:color w:val="000000"/>
        </w:rPr>
        <w:t>作</w:t>
      </w:r>
      <w:r>
        <w:object>
          <v:shape id="_x0000_i1133"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222" o:title="eqId6095bae4840bfa80f2468f94b2002d7b"/>
            <o:lock v:ext="edit" aspectratio="t"/>
            <w10:wrap type="none"/>
            <w10:anchorlock/>
          </v:shape>
          <o:OLEObject Type="Embed" ProgID="Equation.DSMT4" ShapeID="_x0000_i1133" DrawAspect="Content" ObjectID="_1468075833" r:id="rId221">
            <o:LockedField>false</o:LockedField>
          </o:OLEObject>
        </w:object>
      </w:r>
      <w:r>
        <w:rPr>
          <w:rFonts w:ascii="宋体" w:hAnsi="宋体" w:eastAsia="宋体" w:cs="宋体"/>
          <w:color w:val="000000"/>
        </w:rPr>
        <w:t>交</w:t>
      </w:r>
      <w:r>
        <w:object>
          <v:shape id="_x0000_i113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2" o:title="eqId85c4bdfb0db1e31e8459df1d15f9ab55"/>
            <o:lock v:ext="edit" aspectratio="t"/>
            <w10:wrap type="none"/>
            <w10:anchorlock/>
          </v:shape>
          <o:OLEObject Type="Embed" ProgID="Equation.DSMT4" ShapeID="_x0000_i1134" DrawAspect="Content" ObjectID="_1468075834" r:id="rId223">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，连结</w:t>
      </w:r>
      <w:r>
        <w:object>
          <v:shape id="_x0000_i1135"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25" o:title="eqId4cae70b8a9d2d2e96dea62c00ced04b9"/>
            <o:lock v:ext="edit" aspectratio="t"/>
            <w10:wrap type="none"/>
            <w10:anchorlock/>
          </v:shape>
          <o:OLEObject Type="Embed" ProgID="Equation.DSMT4" ShapeID="_x0000_i1135" DrawAspect="Content" ObjectID="_1468075835" r:id="rId224">
            <o:LockedField>false</o:LockedField>
          </o:OLEObject>
        </w:object>
      </w:r>
      <w:r>
        <w:rPr>
          <w:rFonts w:ascii="宋体" w:hAnsi="宋体" w:eastAsia="宋体" w:cs="宋体"/>
          <w:color w:val="000000"/>
        </w:rPr>
        <w:t>．</w:t>
      </w:r>
    </w:p>
    <w:p w14:paraId="43908FAA">
      <w:pPr>
        <w:spacing w:line="360" w:lineRule="auto"/>
        <w:jc w:val="both"/>
        <w:textAlignment w:val="center"/>
        <w:rPr>
          <w:color w:val="000000"/>
        </w:rPr>
      </w:pPr>
      <w:r>
        <w:rPr>
          <w:color w:val="000000"/>
        </w:rPr>
        <w:drawing>
          <wp:inline distT="0" distB="0" distL="114300" distR="114300">
            <wp:extent cx="1895475" cy="9810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1895475" cy="981075"/>
                    </a:xfrm>
                    <a:prstGeom prst="rect">
                      <a:avLst/>
                    </a:prstGeom>
                  </pic:spPr>
                </pic:pic>
              </a:graphicData>
            </a:graphic>
          </wp:inline>
        </w:drawing>
      </w:r>
    </w:p>
    <w:p w14:paraId="5EE347B6">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3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8" o:title="eqId94a5a2949b3d520ed03d57126c7d4d8d"/>
            <o:lock v:ext="edit" aspectratio="t"/>
            <w10:wrap type="none"/>
            <w10:anchorlock/>
          </v:shape>
          <o:OLEObject Type="Embed" ProgID="Equation.DSMT4" ShapeID="_x0000_i1136" DrawAspect="Content" ObjectID="_1468075836" r:id="rId227">
            <o:LockedField>false</o:LockedField>
          </o:OLEObject>
        </w:object>
      </w:r>
      <w:r>
        <w:rPr>
          <w:rFonts w:ascii="宋体" w:hAnsi="宋体" w:eastAsia="宋体" w:cs="宋体"/>
          <w:color w:val="000000"/>
        </w:rPr>
        <w:t>是菱形；</w:t>
      </w:r>
    </w:p>
    <w:p w14:paraId="77EDC7DC">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3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30" o:title="eqIdf1682d306c38087d9e6f7efb9cec596a"/>
            <o:lock v:ext="edit" aspectratio="t"/>
            <w10:wrap type="none"/>
            <w10:anchorlock/>
          </v:shape>
          <o:OLEObject Type="Embed" ProgID="Equation.DSMT4" ShapeID="_x0000_i1137" DrawAspect="Content" ObjectID="_1468075837" r:id="rId229">
            <o:LockedField>false</o:LockedField>
          </o:OLEObject>
        </w:object>
      </w:r>
      <w:r>
        <w:rPr>
          <w:rFonts w:ascii="宋体" w:hAnsi="宋体" w:eastAsia="宋体" w:cs="宋体"/>
          <w:color w:val="000000"/>
        </w:rPr>
        <w:t>，四边形</w:t>
      </w:r>
      <w:r>
        <w:object>
          <v:shape id="_x0000_i113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8" o:title="eqId94a5a2949b3d520ed03d57126c7d4d8d"/>
            <o:lock v:ext="edit" aspectratio="t"/>
            <w10:wrap type="none"/>
            <w10:anchorlock/>
          </v:shape>
          <o:OLEObject Type="Embed" ProgID="Equation.DSMT4" ShapeID="_x0000_i1138" DrawAspect="Content" ObjectID="_1468075838" r:id="rId231">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30</w:t>
      </w:r>
      <w:r>
        <w:rPr>
          <w:rFonts w:ascii="宋体" w:hAnsi="宋体" w:eastAsia="宋体" w:cs="宋体"/>
          <w:color w:val="000000"/>
        </w:rPr>
        <w:t>，求</w:t>
      </w:r>
      <w:r>
        <w:object>
          <v:shape id="_x0000_i11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139" DrawAspect="Content" ObjectID="_1468075839" r:id="rId232">
            <o:LockedField>false</o:LockedField>
          </o:OLEObject>
        </w:object>
      </w:r>
      <w:r>
        <w:rPr>
          <w:rFonts w:ascii="宋体" w:hAnsi="宋体" w:eastAsia="宋体" w:cs="宋体"/>
          <w:color w:val="000000"/>
        </w:rPr>
        <w:t>的长．</w:t>
      </w:r>
    </w:p>
    <w:p w14:paraId="01CF1ED7">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，平面直角坐标系中，直线</w:t>
      </w:r>
      <w:r>
        <w:object>
          <v:shape id="_x0000_i114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34" o:title="eqId4de869ae6b6dc5b79fcae3de540b30bf"/>
            <o:lock v:ext="edit" aspectratio="t"/>
            <w10:wrap type="none"/>
            <w10:anchorlock/>
          </v:shape>
          <o:OLEObject Type="Embed" ProgID="Equation.DSMT4" ShapeID="_x0000_i1140" DrawAspect="Content" ObjectID="_1468075840" r:id="rId233">
            <o:LockedField>false</o:LockedField>
          </o:OLEObject>
        </w:object>
      </w:r>
      <w:r>
        <w:rPr>
          <w:rFonts w:ascii="宋体" w:hAnsi="宋体" w:eastAsia="宋体" w:cs="宋体"/>
          <w:color w:val="000000"/>
        </w:rPr>
        <w:t>分别与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轴相交于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两点，与直线</w:t>
      </w:r>
      <w:r>
        <w:object>
          <v:shape id="_x0000_i1141"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236" o:title="eqId6b14e5f7b3aec3d1bc4d1b3d0785778c"/>
            <o:lock v:ext="edit" aspectratio="t"/>
            <w10:wrap type="none"/>
            <w10:anchorlock/>
          </v:shape>
          <o:OLEObject Type="Embed" ProgID="Equation.DSMT4" ShapeID="_x0000_i1141" DrawAspect="Content" ObjectID="_1468075841" r:id="rId23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C</w:t>
      </w:r>
      <w:r>
        <w:rPr>
          <w:rFonts w:ascii="宋体" w:hAnsi="宋体" w:eastAsia="宋体" w:cs="宋体"/>
          <w:color w:val="000000"/>
        </w:rPr>
        <w:t>．直线</w:t>
      </w:r>
      <w:r>
        <w:object>
          <v:shape id="_x0000_i1142"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236" o:title="eqId6b14e5f7b3aec3d1bc4d1b3d0785778c"/>
            <o:lock v:ext="edit" aspectratio="t"/>
            <w10:wrap type="none"/>
            <w10:anchorlock/>
          </v:shape>
          <o:OLEObject Type="Embed" ProgID="Equation.DSMT4" ShapeID="_x0000_i1142" DrawAspect="Content" ObjectID="_1468075842" r:id="rId23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w:t>
      </w:r>
    </w:p>
    <w:p w14:paraId="5340B0E3">
      <w:pPr>
        <w:spacing w:line="360" w:lineRule="auto"/>
        <w:jc w:val="left"/>
        <w:textAlignment w:val="center"/>
        <w:rPr>
          <w:color w:val="000000"/>
        </w:rPr>
      </w:pPr>
      <w:r>
        <w:rPr>
          <w:color w:val="000000"/>
        </w:rPr>
        <w:drawing>
          <wp:inline distT="0" distB="0" distL="114300" distR="114300">
            <wp:extent cx="4086225" cy="1428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4086225" cy="1428750"/>
                    </a:xfrm>
                    <a:prstGeom prst="rect">
                      <a:avLst/>
                    </a:prstGeom>
                  </pic:spPr>
                </pic:pic>
              </a:graphicData>
            </a:graphic>
          </wp:inline>
        </w:drawing>
      </w:r>
    </w:p>
    <w:p w14:paraId="29F42EDC">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w:t>
      </w:r>
    </w:p>
    <w:p w14:paraId="342E095C">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为直线</w:t>
      </w:r>
      <w:r>
        <w:object>
          <v:shape id="_x0000_i114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9" o:title="eqId0dc5c9827dfd0be5a9c85962d6ccbfb1"/>
            <o:lock v:ext="edit" aspectratio="t"/>
            <w10:wrap type="none"/>
            <w10:anchorlock/>
          </v:shape>
          <o:OLEObject Type="Embed" ProgID="Equation.DSMT4" ShapeID="_x0000_i1143" DrawAspect="Content" ObjectID="_1468075843" r:id="rId239">
            <o:LockedField>false</o:LockedField>
          </o:OLEObject>
        </w:object>
      </w:r>
      <w:r>
        <w:rPr>
          <w:rFonts w:ascii="宋体" w:hAnsi="宋体" w:eastAsia="宋体" w:cs="宋体"/>
          <w:color w:val="000000"/>
        </w:rPr>
        <w:t>上的一个动点，当</w:t>
      </w:r>
      <w:r>
        <w:object>
          <v:shape id="_x0000_i1144"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241" o:title="eqIdcb7ee81051cf1057f53c8319d5345510"/>
            <o:lock v:ext="edit" aspectratio="t"/>
            <w10:wrap type="none"/>
            <w10:anchorlock/>
          </v:shape>
          <o:OLEObject Type="Embed" ProgID="Equation.DSMT4" ShapeID="_x0000_i1144" DrawAspect="Content" ObjectID="_1468075844" r:id="rId240">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坐标；</w:t>
      </w:r>
    </w:p>
    <w:p w14:paraId="017BC477">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为线段</w:t>
      </w:r>
      <w:r>
        <w:object>
          <v:shape id="_x0000_i114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9" o:title="eqId0dc5c9827dfd0be5a9c85962d6ccbfb1"/>
            <o:lock v:ext="edit" aspectratio="t"/>
            <w10:wrap type="none"/>
            <w10:anchorlock/>
          </v:shape>
          <o:OLEObject Type="Embed" ProgID="Equation.DSMT4" ShapeID="_x0000_i1145" DrawAspect="Content" ObjectID="_1468075845" r:id="rId242">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0"/>
            <wp:docPr id="899964129" name="图片 899964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964129" name="图片 899964129"/>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一个动点，点</w:t>
      </w:r>
      <w:r>
        <w:rPr>
          <w:rFonts w:ascii="Times New Roman" w:hAnsi="Times New Roman" w:eastAsia="Times New Roman" w:cs="Times New Roman"/>
          <w:i/>
          <w:color w:val="000000"/>
        </w:rPr>
        <w:t>C</w:t>
      </w:r>
      <w:r>
        <w:rPr>
          <w:rFonts w:ascii="宋体" w:hAnsi="宋体" w:eastAsia="宋体" w:cs="宋体"/>
          <w:color w:val="000000"/>
        </w:rPr>
        <w:t>关于直线</w:t>
      </w:r>
      <w:r>
        <w:object>
          <v:shape id="_x0000_i11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4" o:title="eqId9fd17a66a2af938c89e46f22e4d893b1"/>
            <o:lock v:ext="edit" aspectratio="t"/>
            <w10:wrap type="none"/>
            <w10:anchorlock/>
          </v:shape>
          <o:OLEObject Type="Embed" ProgID="Equation.DSMT4" ShapeID="_x0000_i1146" DrawAspect="Content" ObjectID="_1468075846" r:id="rId243">
            <o:LockedField>false</o:LockedField>
          </o:OLEObject>
        </w:object>
      </w:r>
      <w:r>
        <w:rPr>
          <w:rFonts w:ascii="宋体" w:hAnsi="宋体" w:eastAsia="宋体" w:cs="宋体"/>
          <w:color w:val="000000"/>
        </w:rPr>
        <w:t>的对称点为</w:t>
      </w:r>
      <w:r>
        <w:object>
          <v:shape id="_x0000_i1147"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46" o:title="eqIdb4c8a9c4957431681ddfc77895a88508"/>
            <o:lock v:ext="edit" aspectratio="t"/>
            <w10:wrap type="none"/>
            <w10:anchorlock/>
          </v:shape>
          <o:OLEObject Type="Embed" ProgID="Equation.DSMT4" ShapeID="_x0000_i1147" DrawAspect="Content" ObjectID="_1468075847" r:id="rId245">
            <o:LockedField>false</o:LockedField>
          </o:OLEObject>
        </w:object>
      </w:r>
      <w:r>
        <w:rPr>
          <w:rFonts w:ascii="宋体" w:hAnsi="宋体" w:eastAsia="宋体" w:cs="宋体"/>
          <w:color w:val="000000"/>
        </w:rPr>
        <w:t>，当</w:t>
      </w:r>
      <w:r>
        <w:object>
          <v:shape id="_x0000_i1148"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46" o:title="eqIdb4c8a9c4957431681ddfc77895a88508"/>
            <o:lock v:ext="edit" aspectratio="t"/>
            <w10:wrap type="none"/>
            <w10:anchorlock/>
          </v:shape>
          <o:OLEObject Type="Embed" ProgID="Equation.DSMT4" ShapeID="_x0000_i1148" DrawAspect="Content" ObjectID="_1468075848" r:id="rId247">
            <o:LockedField>false</o:LockedField>
          </o:OLEObject>
        </w:object>
      </w:r>
      <w:r>
        <w:rPr>
          <w:rFonts w:ascii="宋体" w:hAnsi="宋体" w:eastAsia="宋体" w:cs="宋体"/>
          <w:color w:val="000000"/>
        </w:rPr>
        <w:t>恰好落在</w:t>
      </w:r>
      <w:r>
        <w:rPr>
          <w:rFonts w:ascii="Times New Roman" w:hAnsi="Times New Roman" w:eastAsia="Times New Roman" w:cs="Times New Roman"/>
          <w:i/>
          <w:color w:val="000000"/>
        </w:rPr>
        <w:t>x</w:t>
      </w:r>
      <w:r>
        <w:rPr>
          <w:rFonts w:ascii="宋体" w:hAnsi="宋体" w:eastAsia="宋体" w:cs="宋体"/>
          <w:color w:val="000000"/>
        </w:rPr>
        <w:t>轴上时，直接写出点</w:t>
      </w:r>
      <w:r>
        <w:rPr>
          <w:rFonts w:ascii="Times New Roman" w:hAnsi="Times New Roman" w:eastAsia="Times New Roman" w:cs="Times New Roman"/>
          <w:i/>
          <w:color w:val="000000"/>
        </w:rPr>
        <w:t>P</w:t>
      </w:r>
      <w:r>
        <w:rPr>
          <w:rFonts w:ascii="宋体" w:hAnsi="宋体" w:eastAsia="宋体" w:cs="宋体"/>
          <w:color w:val="000000"/>
        </w:rPr>
        <w:t>的坐标．</w:t>
      </w:r>
    </w:p>
    <w:p w14:paraId="317131D8">
      <w:pPr>
        <w:spacing w:line="360" w:lineRule="auto"/>
        <w:jc w:val="left"/>
        <w:textAlignment w:val="center"/>
        <w:rPr>
          <w:color w:val="000000"/>
        </w:rPr>
      </w:pPr>
      <w:r>
        <w:rPr>
          <w:color w:val="000000"/>
        </w:rPr>
        <w:t xml:space="preserve">26. </w:t>
      </w:r>
      <w:r>
        <w:rPr>
          <w:rFonts w:ascii="宋体" w:hAnsi="宋体" w:eastAsia="宋体" w:cs="宋体"/>
          <w:color w:val="000000"/>
        </w:rPr>
        <w:t>定义：若四边形有一组对角互补，一组邻边相等，且相等邻边的夹角为直角，像这样的图形称为“角等邻对补”四边形，简称“直等补”四边形．根据以上定义，解决下列问题：</w:t>
      </w:r>
    </w:p>
    <w:p w14:paraId="19FFA925">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，以菱形</w:t>
      </w:r>
      <w:r>
        <w:object>
          <v:shape id="_x0000_i11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149" DrawAspect="Content" ObjectID="_1468075849" r:id="rId24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99964131" name="图片 899964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964131" name="图片 899964131"/>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一边</w:t>
      </w:r>
      <w:r>
        <w:object>
          <v:shape id="_x0000_i115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9" o:title="eqId9d78abbad68bbbf12af10cd40ef4c353"/>
            <o:lock v:ext="edit" aspectratio="t"/>
            <w10:wrap type="none"/>
            <w10:anchorlock/>
          </v:shape>
          <o:OLEObject Type="Embed" ProgID="Equation.DSMT4" ShapeID="_x0000_i1150" DrawAspect="Content" ObjectID="_1468075850" r:id="rId249">
            <o:LockedField>false</o:LockedField>
          </o:OLEObject>
        </w:object>
      </w:r>
      <w:r>
        <w:rPr>
          <w:rFonts w:ascii="宋体" w:hAnsi="宋体" w:eastAsia="宋体" w:cs="宋体"/>
          <w:color w:val="000000"/>
        </w:rPr>
        <w:t>为边向外作正方形</w:t>
      </w:r>
      <w:r>
        <w:object>
          <v:shape id="_x0000_i115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1" o:title="eqIdb32c05247f6998d7a70d31d13be4148c"/>
            <o:lock v:ext="edit" aspectratio="t"/>
            <w10:wrap type="none"/>
            <w10:anchorlock/>
          </v:shape>
          <o:OLEObject Type="Embed" ProgID="Equation.DSMT4" ShapeID="_x0000_i1151" DrawAspect="Content" ObjectID="_1468075851" r:id="rId250">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53" o:title="eqIdac047e91852b91af639feec23a9598b2"/>
            <o:lock v:ext="edit" aspectratio="t"/>
            <w10:wrap type="none"/>
            <w10:anchorlock/>
          </v:shape>
          <o:OLEObject Type="Embed" ProgID="Equation.DSMT4" ShapeID="_x0000_i1152" DrawAspect="Content" ObjectID="_1468075852" r:id="rId252">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55" o:title="eqId54a5d7d3b6b63fe5c24c3907b7a8eaa3"/>
            <o:lock v:ext="edit" aspectratio="t"/>
            <w10:wrap type="none"/>
            <w10:anchorlock/>
          </v:shape>
          <o:OLEObject Type="Embed" ProgID="Equation.DSMT4" ShapeID="_x0000_i1153" DrawAspect="Content" ObjectID="_1468075853" r:id="rId254">
            <o:LockedField>false</o:LockedField>
          </o:OLEObject>
        </w:object>
      </w:r>
      <w:r>
        <w:rPr>
          <w:rFonts w:ascii="宋体" w:hAnsi="宋体" w:eastAsia="宋体" w:cs="宋体"/>
          <w:color w:val="000000"/>
        </w:rPr>
        <w:t>分别是菱形和正方形的对角线交点，连接</w:t>
      </w:r>
      <w:r>
        <w:object>
          <v:shape id="_x0000_i115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57" o:title="eqId411461db15ee8086332c531e086c40c7"/>
            <o:lock v:ext="edit" aspectratio="t"/>
            <w10:wrap type="none"/>
            <w10:anchorlock/>
          </v:shape>
          <o:OLEObject Type="Embed" ProgID="Equation.DSMT4" ShapeID="_x0000_i1154" DrawAspect="Content" ObjectID="_1468075854" r:id="rId256">
            <o:LockedField>false</o:LockedField>
          </o:OLEObject>
        </w:object>
      </w:r>
      <w:r>
        <w:rPr>
          <w:rFonts w:ascii="宋体" w:hAnsi="宋体" w:eastAsia="宋体" w:cs="宋体"/>
          <w:color w:val="000000"/>
        </w:rPr>
        <w:t>．</w:t>
      </w:r>
    </w:p>
    <w:p w14:paraId="48FEE7D4">
      <w:pPr>
        <w:spacing w:line="360" w:lineRule="auto"/>
        <w:jc w:val="left"/>
        <w:textAlignment w:val="center"/>
        <w:rPr>
          <w:color w:val="000000"/>
        </w:rPr>
      </w:pPr>
      <w:r>
        <w:rPr>
          <w:color w:val="000000"/>
        </w:rPr>
        <w:drawing>
          <wp:inline distT="0" distB="0" distL="114300" distR="114300">
            <wp:extent cx="1504950" cy="1419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504950" cy="1419225"/>
                    </a:xfrm>
                    <a:prstGeom prst="rect">
                      <a:avLst/>
                    </a:prstGeom>
                  </pic:spPr>
                </pic:pic>
              </a:graphicData>
            </a:graphic>
          </wp:inline>
        </w:drawing>
      </w:r>
      <w:r>
        <w:rPr>
          <w:color w:val="000000"/>
        </w:rPr>
        <w:t xml:space="preserve">  </w:t>
      </w:r>
    </w:p>
    <w:p w14:paraId="0B969894">
      <w:pPr>
        <w:spacing w:line="360" w:lineRule="auto"/>
        <w:jc w:val="left"/>
        <w:textAlignment w:val="center"/>
        <w:rPr>
          <w:color w:val="000000"/>
        </w:rPr>
      </w:pPr>
      <w:r>
        <w:rPr>
          <w:rFonts w:ascii="宋体" w:hAnsi="宋体" w:eastAsia="宋体" w:cs="宋体"/>
          <w:color w:val="000000"/>
        </w:rPr>
        <w:t>求证：四边形</w:t>
      </w:r>
      <w:r>
        <w:object>
          <v:shape id="_x0000_i1155"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60" o:title="eqId7e649a9ac971bc37db8780ab0c1a0d26"/>
            <o:lock v:ext="edit" aspectratio="t"/>
            <w10:wrap type="none"/>
            <w10:anchorlock/>
          </v:shape>
          <o:OLEObject Type="Embed" ProgID="Equation.DSMT4" ShapeID="_x0000_i1155" DrawAspect="Content" ObjectID="_1468075855" r:id="rId259">
            <o:LockedField>false</o:LockedField>
          </o:OLEObject>
        </w:object>
      </w:r>
      <w:r>
        <w:rPr>
          <w:rFonts w:ascii="宋体" w:hAnsi="宋体" w:eastAsia="宋体" w:cs="宋体"/>
          <w:color w:val="000000"/>
        </w:rPr>
        <w:t>是“直等补”四边形．</w:t>
      </w:r>
    </w:p>
    <w:p w14:paraId="12BD0729">
      <w:pPr>
        <w:spacing w:line="360" w:lineRule="auto"/>
        <w:jc w:val="left"/>
        <w:textAlignment w:val="center"/>
        <w:rPr>
          <w:color w:val="000000"/>
        </w:rPr>
      </w:pPr>
      <w:r>
        <w:rPr>
          <w:rFonts w:ascii="宋体" w:hAnsi="宋体" w:eastAsia="宋体" w:cs="宋体"/>
          <w:color w:val="000000"/>
        </w:rPr>
        <w:t>②若</w:t>
      </w:r>
      <w:r>
        <w:object>
          <v:shape id="_x0000_i1156" o:spt="75" alt="学科网(www.zxxk.com)--教育资源门户，提供试卷、教案、课件、论文、素材以及各类教学资源下载，还有大量而丰富的教学相关资讯！" type="#_x0000_t75" style="height:17pt;width:49.95pt;" o:ole="t" filled="f" o:preferrelative="t" stroked="f" coordsize="21600,21600">
            <v:path/>
            <v:fill on="f" focussize="0,0"/>
            <v:stroke on="f" joinstyle="miter"/>
            <v:imagedata r:id="rId262" o:title="eqId056c2272e0d10d6dd9706e6324d8e62d"/>
            <o:lock v:ext="edit" aspectratio="t"/>
            <w10:wrap type="none"/>
            <w10:anchorlock/>
          </v:shape>
          <o:OLEObject Type="Embed" ProgID="Equation.DSMT4" ShapeID="_x0000_i1156" DrawAspect="Content" ObjectID="_1468075856" r:id="rId261">
            <o:LockedField>false</o:LockedField>
          </o:OLEObject>
        </w:object>
      </w:r>
      <w:r>
        <w:rPr>
          <w:rFonts w:ascii="宋体" w:hAnsi="宋体" w:eastAsia="宋体" w:cs="宋体"/>
          <w:color w:val="000000"/>
        </w:rPr>
        <w:t>，求四边形</w:t>
      </w:r>
      <w:r>
        <w:object>
          <v:shape id="_x0000_i115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60" o:title="eqId7e649a9ac971bc37db8780ab0c1a0d26"/>
            <o:lock v:ext="edit" aspectratio="t"/>
            <w10:wrap type="none"/>
            <w10:anchorlock/>
          </v:shape>
          <o:OLEObject Type="Embed" ProgID="Equation.DSMT4" ShapeID="_x0000_i1157" DrawAspect="Content" ObjectID="_1468075857" r:id="rId263">
            <o:LockedField>false</o:LockedField>
          </o:OLEObject>
        </w:object>
      </w:r>
      <w:r>
        <w:rPr>
          <w:rFonts w:ascii="宋体" w:hAnsi="宋体" w:eastAsia="宋体" w:cs="宋体"/>
          <w:color w:val="000000"/>
        </w:rPr>
        <w:t>的面积．</w:t>
      </w:r>
    </w:p>
    <w:p w14:paraId="017C2F24">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，已知四边形</w:t>
      </w:r>
      <w:r>
        <w:object>
          <v:shape id="_x0000_i11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158" DrawAspect="Content" ObjectID="_1468075858" r:id="rId264">
            <o:LockedField>false</o:LockedField>
          </o:OLEObject>
        </w:object>
      </w:r>
      <w:r>
        <w:rPr>
          <w:rFonts w:ascii="宋体" w:hAnsi="宋体" w:eastAsia="宋体" w:cs="宋体"/>
          <w:color w:val="000000"/>
        </w:rPr>
        <w:t>是“直等补”四边形，其中</w:t>
      </w:r>
      <w:r>
        <w:object>
          <v:shape id="_x0000_i115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66" o:title="eqId59fe75f967e8915c9124a5d4ac420a4e"/>
            <o:lock v:ext="edit" aspectratio="t"/>
            <w10:wrap type="none"/>
            <w10:anchorlock/>
          </v:shape>
          <o:OLEObject Type="Embed" ProgID="Equation.DSMT4" ShapeID="_x0000_i1159" DrawAspect="Content" ObjectID="_1468075859" r:id="rId265">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68" o:title="eqIddbb53077d8d62f44415f4d56c6b5c081"/>
            <o:lock v:ext="edit" aspectratio="t"/>
            <w10:wrap type="none"/>
            <w10:anchorlock/>
          </v:shape>
          <o:OLEObject Type="Embed" ProgID="Equation.DSMT4" ShapeID="_x0000_i1160" DrawAspect="Content" ObjectID="_1468075860" r:id="rId267">
            <o:LockedField>false</o:LockedField>
          </o:OLEObject>
        </w:object>
      </w:r>
      <w:r>
        <w:rPr>
          <w:rFonts w:ascii="宋体" w:hAnsi="宋体" w:eastAsia="宋体" w:cs="宋体"/>
          <w:color w:val="000000"/>
        </w:rPr>
        <w:t>，过点</w:t>
      </w:r>
      <w:r>
        <w:object>
          <v:shape id="_x0000_i11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161" DrawAspect="Content" ObjectID="_1468075861" r:id="rId269">
            <o:LockedField>false</o:LockedField>
          </o:OLEObject>
        </w:object>
      </w:r>
      <w:r>
        <w:rPr>
          <w:rFonts w:ascii="宋体" w:hAnsi="宋体" w:eastAsia="宋体" w:cs="宋体"/>
          <w:color w:val="000000"/>
        </w:rPr>
        <w:t>作</w:t>
      </w:r>
      <w:r>
        <w:object>
          <v:shape id="_x0000_i116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1" o:title="eqId9b937442ad4cc480adc11bb143559454"/>
            <o:lock v:ext="edit" aspectratio="t"/>
            <w10:wrap type="none"/>
            <w10:anchorlock/>
          </v:shape>
          <o:OLEObject Type="Embed" ProgID="Equation.DSMT4" ShapeID="_x0000_i1162" DrawAspect="Content" ObjectID="_1468075862" r:id="rId270">
            <o:LockedField>false</o:LockedField>
          </o:OLEObject>
        </w:object>
      </w:r>
      <w:r>
        <w:rPr>
          <w:rFonts w:ascii="宋体" w:hAnsi="宋体" w:eastAsia="宋体" w:cs="宋体"/>
          <w:color w:val="000000"/>
        </w:rPr>
        <w:t>于点</w:t>
      </w:r>
      <w:r>
        <w:object>
          <v:shape id="_x0000_i11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8" o:title="eqId2a30f3a8b673cc28bd90c50cf1a35281"/>
            <o:lock v:ext="edit" aspectratio="t"/>
            <w10:wrap type="none"/>
            <w10:anchorlock/>
          </v:shape>
          <o:OLEObject Type="Embed" ProgID="Equation.DSMT4" ShapeID="_x0000_i1163" DrawAspect="Content" ObjectID="_1468075863" r:id="rId272">
            <o:LockedField>false</o:LockedField>
          </o:OLEObject>
        </w:object>
      </w:r>
      <w:r>
        <w:rPr>
          <w:rFonts w:ascii="宋体" w:hAnsi="宋体" w:eastAsia="宋体" w:cs="宋体"/>
          <w:color w:val="000000"/>
        </w:rPr>
        <w:t>且</w:t>
      </w:r>
      <w:r>
        <w:object>
          <v:shape id="_x0000_i1164"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74" o:title="eqIdb7cbfaec1d9dcaaf159b060163436113"/>
            <o:lock v:ext="edit" aspectratio="t"/>
            <w10:wrap type="none"/>
            <w10:anchorlock/>
          </v:shape>
          <o:OLEObject Type="Embed" ProgID="Equation.DSMT4" ShapeID="_x0000_i1164" DrawAspect="Content" ObjectID="_1468075864" r:id="rId273">
            <o:LockedField>false</o:LockedField>
          </o:OLEObject>
        </w:object>
      </w:r>
      <w:r>
        <w:rPr>
          <w:rFonts w:ascii="宋体" w:hAnsi="宋体" w:eastAsia="宋体" w:cs="宋体"/>
          <w:color w:val="000000"/>
        </w:rPr>
        <w:t>，连接</w:t>
      </w:r>
      <w:r>
        <w:object>
          <v:shape id="_x0000_i11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 o:title="eqIdd40b319212a7e7528b053e1c7097e966"/>
            <o:lock v:ext="edit" aspectratio="t"/>
            <w10:wrap type="none"/>
            <w10:anchorlock/>
          </v:shape>
          <o:OLEObject Type="Embed" ProgID="Equation.DSMT4" ShapeID="_x0000_i1165" DrawAspect="Content" ObjectID="_1468075865" r:id="rId275">
            <o:LockedField>false</o:LockedField>
          </o:OLEObject>
        </w:object>
      </w:r>
      <w:r>
        <w:rPr>
          <w:rFonts w:ascii="宋体" w:hAnsi="宋体" w:eastAsia="宋体" w:cs="宋体"/>
          <w:color w:val="000000"/>
        </w:rPr>
        <w:t>，若点</w:t>
      </w:r>
      <w:r>
        <w:object>
          <v:shape id="_x0000_i11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7" o:title="eqIddad2a36927223bd70f426ba06aea4b45"/>
            <o:lock v:ext="edit" aspectratio="t"/>
            <w10:wrap type="none"/>
            <w10:anchorlock/>
          </v:shape>
          <o:OLEObject Type="Embed" ProgID="Equation.DSMT4" ShapeID="_x0000_i1166" DrawAspect="Content" ObjectID="_1468075866" r:id="rId276">
            <o:LockedField>false</o:LockedField>
          </o:OLEObject>
        </w:object>
      </w:r>
      <w:r>
        <w:rPr>
          <w:rFonts w:ascii="宋体" w:hAnsi="宋体" w:eastAsia="宋体" w:cs="宋体"/>
          <w:color w:val="000000"/>
        </w:rPr>
        <w:t>是线段</w:t>
      </w:r>
      <w:r>
        <w:object>
          <v:shape id="_x0000_i11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 o:title="eqIdd40b319212a7e7528b053e1c7097e966"/>
            <o:lock v:ext="edit" aspectratio="t"/>
            <w10:wrap type="none"/>
            <w10:anchorlock/>
          </v:shape>
          <o:OLEObject Type="Embed" ProgID="Equation.DSMT4" ShapeID="_x0000_i1167" DrawAspect="Content" ObjectID="_1468075867" r:id="rId278">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0"/>
            <wp:docPr id="899964133" name="图片 89996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964133" name="图片 89996413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动点，请你直接写出</w:t>
      </w:r>
      <w:r>
        <w:object>
          <v:shape id="_x0000_i11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0" o:title="eqId80291c45ed94bbc849161032681c8b6c"/>
            <o:lock v:ext="edit" aspectratio="t"/>
            <w10:wrap type="none"/>
            <w10:anchorlock/>
          </v:shape>
          <o:OLEObject Type="Embed" ProgID="Equation.DSMT4" ShapeID="_x0000_i1168" DrawAspect="Content" ObjectID="_1468075868" r:id="rId279">
            <o:LockedField>false</o:LockedField>
          </o:OLEObject>
        </w:object>
      </w:r>
      <w:r>
        <w:rPr>
          <w:rFonts w:ascii="宋体" w:hAnsi="宋体" w:eastAsia="宋体" w:cs="宋体"/>
          <w:color w:val="000000"/>
        </w:rPr>
        <w:t>周长的最小值．</w:t>
      </w:r>
    </w:p>
    <w:p w14:paraId="5E2949C3">
      <w:pPr>
        <w:spacing w:line="360" w:lineRule="auto"/>
        <w:jc w:val="left"/>
        <w:textAlignment w:val="center"/>
        <w:rPr>
          <w:color w:val="000000"/>
        </w:rPr>
      </w:pPr>
      <w:r>
        <w:rPr>
          <w:color w:val="000000"/>
        </w:rPr>
        <w:drawing>
          <wp:inline distT="0" distB="0" distL="114300" distR="114300">
            <wp:extent cx="1504950" cy="18383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1504950" cy="1838325"/>
                    </a:xfrm>
                    <a:prstGeom prst="rect">
                      <a:avLst/>
                    </a:prstGeom>
                  </pic:spPr>
                </pic:pic>
              </a:graphicData>
            </a:graphic>
          </wp:inline>
        </w:drawing>
      </w:r>
      <w:r>
        <w:rPr>
          <w:color w:val="000000"/>
        </w:rPr>
        <w:t xml:space="preserve">  </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84921B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8CAF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1E86C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image" Target="media/image3.wmf"/><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oleObject" Target="embeddings/oleObject1.bin"/><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image" Target="media/image2.wmf"/><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png"/><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3" Type="http://schemas.openxmlformats.org/officeDocument/2006/relationships/fontTable" Target="fontTable.xml"/><Relationship Id="rId282" Type="http://schemas.openxmlformats.org/officeDocument/2006/relationships/customXml" Target="../customXml/item1.xml"/><Relationship Id="rId281" Type="http://schemas.openxmlformats.org/officeDocument/2006/relationships/image" Target="media/image132.png"/><Relationship Id="rId280" Type="http://schemas.openxmlformats.org/officeDocument/2006/relationships/image" Target="media/image131.wmf"/><Relationship Id="rId28" Type="http://schemas.openxmlformats.org/officeDocument/2006/relationships/image" Target="media/image13.wmf"/><Relationship Id="rId279" Type="http://schemas.openxmlformats.org/officeDocument/2006/relationships/oleObject" Target="embeddings/oleObject144.bin"/><Relationship Id="rId278" Type="http://schemas.openxmlformats.org/officeDocument/2006/relationships/oleObject" Target="embeddings/oleObject143.bin"/><Relationship Id="rId277" Type="http://schemas.openxmlformats.org/officeDocument/2006/relationships/image" Target="media/image130.wmf"/><Relationship Id="rId276" Type="http://schemas.openxmlformats.org/officeDocument/2006/relationships/oleObject" Target="embeddings/oleObject142.bin"/><Relationship Id="rId275" Type="http://schemas.openxmlformats.org/officeDocument/2006/relationships/oleObject" Target="embeddings/oleObject141.bin"/><Relationship Id="rId274" Type="http://schemas.openxmlformats.org/officeDocument/2006/relationships/image" Target="media/image129.wmf"/><Relationship Id="rId273" Type="http://schemas.openxmlformats.org/officeDocument/2006/relationships/oleObject" Target="embeddings/oleObject140.bin"/><Relationship Id="rId272" Type="http://schemas.openxmlformats.org/officeDocument/2006/relationships/oleObject" Target="embeddings/oleObject139.bin"/><Relationship Id="rId271" Type="http://schemas.openxmlformats.org/officeDocument/2006/relationships/image" Target="media/image128.wmf"/><Relationship Id="rId270" Type="http://schemas.openxmlformats.org/officeDocument/2006/relationships/oleObject" Target="embeddings/oleObject138.bin"/><Relationship Id="rId27" Type="http://schemas.openxmlformats.org/officeDocument/2006/relationships/oleObject" Target="embeddings/oleObject10.bin"/><Relationship Id="rId269" Type="http://schemas.openxmlformats.org/officeDocument/2006/relationships/oleObject" Target="embeddings/oleObject137.bin"/><Relationship Id="rId268" Type="http://schemas.openxmlformats.org/officeDocument/2006/relationships/image" Target="media/image127.wmf"/><Relationship Id="rId267" Type="http://schemas.openxmlformats.org/officeDocument/2006/relationships/oleObject" Target="embeddings/oleObject136.bin"/><Relationship Id="rId266" Type="http://schemas.openxmlformats.org/officeDocument/2006/relationships/image" Target="media/image126.wmf"/><Relationship Id="rId265" Type="http://schemas.openxmlformats.org/officeDocument/2006/relationships/oleObject" Target="embeddings/oleObject135.bin"/><Relationship Id="rId264" Type="http://schemas.openxmlformats.org/officeDocument/2006/relationships/oleObject" Target="embeddings/oleObject134.bin"/><Relationship Id="rId263" Type="http://schemas.openxmlformats.org/officeDocument/2006/relationships/oleObject" Target="embeddings/oleObject133.bin"/><Relationship Id="rId262" Type="http://schemas.openxmlformats.org/officeDocument/2006/relationships/image" Target="media/image125.wmf"/><Relationship Id="rId261" Type="http://schemas.openxmlformats.org/officeDocument/2006/relationships/oleObject" Target="embeddings/oleObject132.bin"/><Relationship Id="rId260" Type="http://schemas.openxmlformats.org/officeDocument/2006/relationships/image" Target="media/image124.wmf"/><Relationship Id="rId26" Type="http://schemas.openxmlformats.org/officeDocument/2006/relationships/image" Target="media/image12.wmf"/><Relationship Id="rId259" Type="http://schemas.openxmlformats.org/officeDocument/2006/relationships/oleObject" Target="embeddings/oleObject131.bin"/><Relationship Id="rId258" Type="http://schemas.openxmlformats.org/officeDocument/2006/relationships/image" Target="media/image123.png"/><Relationship Id="rId257" Type="http://schemas.openxmlformats.org/officeDocument/2006/relationships/image" Target="media/image122.wmf"/><Relationship Id="rId256" Type="http://schemas.openxmlformats.org/officeDocument/2006/relationships/oleObject" Target="embeddings/oleObject130.bin"/><Relationship Id="rId255" Type="http://schemas.openxmlformats.org/officeDocument/2006/relationships/image" Target="media/image121.wmf"/><Relationship Id="rId254" Type="http://schemas.openxmlformats.org/officeDocument/2006/relationships/oleObject" Target="embeddings/oleObject129.bin"/><Relationship Id="rId253" Type="http://schemas.openxmlformats.org/officeDocument/2006/relationships/image" Target="media/image120.wmf"/><Relationship Id="rId252" Type="http://schemas.openxmlformats.org/officeDocument/2006/relationships/oleObject" Target="embeddings/oleObject128.bin"/><Relationship Id="rId251" Type="http://schemas.openxmlformats.org/officeDocument/2006/relationships/image" Target="media/image119.wmf"/><Relationship Id="rId250" Type="http://schemas.openxmlformats.org/officeDocument/2006/relationships/oleObject" Target="embeddings/oleObject127.bin"/><Relationship Id="rId25" Type="http://schemas.openxmlformats.org/officeDocument/2006/relationships/image" Target="media/image11.wmf"/><Relationship Id="rId249" Type="http://schemas.openxmlformats.org/officeDocument/2006/relationships/oleObject" Target="embeddings/oleObject126.bin"/><Relationship Id="rId248" Type="http://schemas.openxmlformats.org/officeDocument/2006/relationships/oleObject" Target="embeddings/oleObject125.bin"/><Relationship Id="rId247" Type="http://schemas.openxmlformats.org/officeDocument/2006/relationships/oleObject" Target="embeddings/oleObject124.bin"/><Relationship Id="rId246" Type="http://schemas.openxmlformats.org/officeDocument/2006/relationships/image" Target="media/image118.wmf"/><Relationship Id="rId245" Type="http://schemas.openxmlformats.org/officeDocument/2006/relationships/oleObject" Target="embeddings/oleObject123.bin"/><Relationship Id="rId244" Type="http://schemas.openxmlformats.org/officeDocument/2006/relationships/image" Target="media/image117.wmf"/><Relationship Id="rId243" Type="http://schemas.openxmlformats.org/officeDocument/2006/relationships/oleObject" Target="embeddings/oleObject122.bin"/><Relationship Id="rId242" Type="http://schemas.openxmlformats.org/officeDocument/2006/relationships/oleObject" Target="embeddings/oleObject121.bin"/><Relationship Id="rId241" Type="http://schemas.openxmlformats.org/officeDocument/2006/relationships/image" Target="media/image116.wmf"/><Relationship Id="rId240" Type="http://schemas.openxmlformats.org/officeDocument/2006/relationships/oleObject" Target="embeddings/oleObject120.bin"/><Relationship Id="rId24" Type="http://schemas.openxmlformats.org/officeDocument/2006/relationships/oleObject" Target="embeddings/oleObject9.bin"/><Relationship Id="rId239" Type="http://schemas.openxmlformats.org/officeDocument/2006/relationships/oleObject" Target="embeddings/oleObject119.bin"/><Relationship Id="rId238" Type="http://schemas.openxmlformats.org/officeDocument/2006/relationships/image" Target="media/image115.png"/><Relationship Id="rId237" Type="http://schemas.openxmlformats.org/officeDocument/2006/relationships/oleObject" Target="embeddings/oleObject118.bin"/><Relationship Id="rId236" Type="http://schemas.openxmlformats.org/officeDocument/2006/relationships/image" Target="media/image114.wmf"/><Relationship Id="rId235" Type="http://schemas.openxmlformats.org/officeDocument/2006/relationships/oleObject" Target="embeddings/oleObject117.bin"/><Relationship Id="rId234" Type="http://schemas.openxmlformats.org/officeDocument/2006/relationships/image" Target="media/image113.wmf"/><Relationship Id="rId233" Type="http://schemas.openxmlformats.org/officeDocument/2006/relationships/oleObject" Target="embeddings/oleObject116.bin"/><Relationship Id="rId232" Type="http://schemas.openxmlformats.org/officeDocument/2006/relationships/oleObject" Target="embeddings/oleObject115.bin"/><Relationship Id="rId231" Type="http://schemas.openxmlformats.org/officeDocument/2006/relationships/oleObject" Target="embeddings/oleObject114.bin"/><Relationship Id="rId230" Type="http://schemas.openxmlformats.org/officeDocument/2006/relationships/image" Target="media/image112.wmf"/><Relationship Id="rId23" Type="http://schemas.openxmlformats.org/officeDocument/2006/relationships/image" Target="media/image10.wmf"/><Relationship Id="rId229" Type="http://schemas.openxmlformats.org/officeDocument/2006/relationships/oleObject" Target="embeddings/oleObject113.bin"/><Relationship Id="rId228" Type="http://schemas.openxmlformats.org/officeDocument/2006/relationships/image" Target="media/image111.wmf"/><Relationship Id="rId227" Type="http://schemas.openxmlformats.org/officeDocument/2006/relationships/oleObject" Target="embeddings/oleObject112.bin"/><Relationship Id="rId226" Type="http://schemas.openxmlformats.org/officeDocument/2006/relationships/image" Target="media/image110.png"/><Relationship Id="rId225" Type="http://schemas.openxmlformats.org/officeDocument/2006/relationships/image" Target="media/image109.wmf"/><Relationship Id="rId224" Type="http://schemas.openxmlformats.org/officeDocument/2006/relationships/oleObject" Target="embeddings/oleObject111.bin"/><Relationship Id="rId223" Type="http://schemas.openxmlformats.org/officeDocument/2006/relationships/oleObject" Target="embeddings/oleObject110.bin"/><Relationship Id="rId222" Type="http://schemas.openxmlformats.org/officeDocument/2006/relationships/image" Target="media/image108.wmf"/><Relationship Id="rId221" Type="http://schemas.openxmlformats.org/officeDocument/2006/relationships/oleObject" Target="embeddings/oleObject109.bin"/><Relationship Id="rId220" Type="http://schemas.openxmlformats.org/officeDocument/2006/relationships/oleObject" Target="embeddings/oleObject108.bin"/><Relationship Id="rId22" Type="http://schemas.openxmlformats.org/officeDocument/2006/relationships/oleObject" Target="embeddings/oleObject8.bin"/><Relationship Id="rId219" Type="http://schemas.openxmlformats.org/officeDocument/2006/relationships/image" Target="media/image107.wmf"/><Relationship Id="rId218" Type="http://schemas.openxmlformats.org/officeDocument/2006/relationships/oleObject" Target="embeddings/oleObject107.bin"/><Relationship Id="rId217" Type="http://schemas.openxmlformats.org/officeDocument/2006/relationships/oleObject" Target="embeddings/oleObject106.bin"/><Relationship Id="rId216" Type="http://schemas.openxmlformats.org/officeDocument/2006/relationships/image" Target="media/image106.wmf"/><Relationship Id="rId215" Type="http://schemas.openxmlformats.org/officeDocument/2006/relationships/oleObject" Target="embeddings/oleObject105.bin"/><Relationship Id="rId214" Type="http://schemas.openxmlformats.org/officeDocument/2006/relationships/image" Target="media/image105.wmf"/><Relationship Id="rId213" Type="http://schemas.openxmlformats.org/officeDocument/2006/relationships/oleObject" Target="embeddings/oleObject104.bin"/><Relationship Id="rId212" Type="http://schemas.openxmlformats.org/officeDocument/2006/relationships/image" Target="media/image104.wmf"/><Relationship Id="rId211" Type="http://schemas.openxmlformats.org/officeDocument/2006/relationships/oleObject" Target="embeddings/oleObject103.bin"/><Relationship Id="rId210" Type="http://schemas.openxmlformats.org/officeDocument/2006/relationships/image" Target="media/image103.wmf"/><Relationship Id="rId21" Type="http://schemas.openxmlformats.org/officeDocument/2006/relationships/image" Target="media/image9.wmf"/><Relationship Id="rId209" Type="http://schemas.openxmlformats.org/officeDocument/2006/relationships/oleObject" Target="embeddings/oleObject102.bin"/><Relationship Id="rId208" Type="http://schemas.openxmlformats.org/officeDocument/2006/relationships/oleObject" Target="embeddings/oleObject101.bin"/><Relationship Id="rId207" Type="http://schemas.openxmlformats.org/officeDocument/2006/relationships/oleObject" Target="embeddings/oleObject100.bin"/><Relationship Id="rId206" Type="http://schemas.openxmlformats.org/officeDocument/2006/relationships/image" Target="media/image102.png"/><Relationship Id="rId205" Type="http://schemas.openxmlformats.org/officeDocument/2006/relationships/image" Target="media/image101.wmf"/><Relationship Id="rId204" Type="http://schemas.openxmlformats.org/officeDocument/2006/relationships/oleObject" Target="embeddings/oleObject99.bin"/><Relationship Id="rId203" Type="http://schemas.openxmlformats.org/officeDocument/2006/relationships/image" Target="media/image100.wmf"/><Relationship Id="rId202" Type="http://schemas.openxmlformats.org/officeDocument/2006/relationships/oleObject" Target="embeddings/oleObject98.bin"/><Relationship Id="rId201" Type="http://schemas.openxmlformats.org/officeDocument/2006/relationships/oleObject" Target="embeddings/oleObject97.bin"/><Relationship Id="rId200" Type="http://schemas.openxmlformats.org/officeDocument/2006/relationships/image" Target="media/image99.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image" Target="media/image98.wmf"/><Relationship Id="rId197" Type="http://schemas.openxmlformats.org/officeDocument/2006/relationships/oleObject" Target="embeddings/oleObject95.bin"/><Relationship Id="rId196" Type="http://schemas.openxmlformats.org/officeDocument/2006/relationships/image" Target="media/image97.wmf"/><Relationship Id="rId195" Type="http://schemas.openxmlformats.org/officeDocument/2006/relationships/oleObject" Target="embeddings/oleObject94.bin"/><Relationship Id="rId194" Type="http://schemas.openxmlformats.org/officeDocument/2006/relationships/image" Target="media/image96.png"/><Relationship Id="rId193" Type="http://schemas.openxmlformats.org/officeDocument/2006/relationships/image" Target="media/image95.wmf"/><Relationship Id="rId192" Type="http://schemas.openxmlformats.org/officeDocument/2006/relationships/oleObject" Target="embeddings/oleObject93.bin"/><Relationship Id="rId191" Type="http://schemas.openxmlformats.org/officeDocument/2006/relationships/image" Target="media/image94.wmf"/><Relationship Id="rId190" Type="http://schemas.openxmlformats.org/officeDocument/2006/relationships/oleObject" Target="embeddings/oleObject92.bin"/><Relationship Id="rId19" Type="http://schemas.openxmlformats.org/officeDocument/2006/relationships/image" Target="media/image8.wmf"/><Relationship Id="rId189" Type="http://schemas.openxmlformats.org/officeDocument/2006/relationships/image" Target="media/image93.wmf"/><Relationship Id="rId188" Type="http://schemas.openxmlformats.org/officeDocument/2006/relationships/oleObject" Target="embeddings/oleObject91.bin"/><Relationship Id="rId187" Type="http://schemas.openxmlformats.org/officeDocument/2006/relationships/image" Target="media/image92.wmf"/><Relationship Id="rId186" Type="http://schemas.openxmlformats.org/officeDocument/2006/relationships/oleObject" Target="embeddings/oleObject90.bin"/><Relationship Id="rId185" Type="http://schemas.openxmlformats.org/officeDocument/2006/relationships/image" Target="media/image91.wmf"/><Relationship Id="rId184" Type="http://schemas.openxmlformats.org/officeDocument/2006/relationships/oleObject" Target="embeddings/oleObject89.bin"/><Relationship Id="rId183" Type="http://schemas.openxmlformats.org/officeDocument/2006/relationships/image" Target="media/image90.wmf"/><Relationship Id="rId182" Type="http://schemas.openxmlformats.org/officeDocument/2006/relationships/oleObject" Target="embeddings/oleObject88.bin"/><Relationship Id="rId181" Type="http://schemas.openxmlformats.org/officeDocument/2006/relationships/image" Target="media/image89.wmf"/><Relationship Id="rId180" Type="http://schemas.openxmlformats.org/officeDocument/2006/relationships/oleObject" Target="embeddings/oleObject87.bin"/><Relationship Id="rId18" Type="http://schemas.openxmlformats.org/officeDocument/2006/relationships/oleObject" Target="embeddings/oleObject6.bin"/><Relationship Id="rId179" Type="http://schemas.openxmlformats.org/officeDocument/2006/relationships/image" Target="media/image88.wmf"/><Relationship Id="rId178" Type="http://schemas.openxmlformats.org/officeDocument/2006/relationships/oleObject" Target="embeddings/oleObject86.bin"/><Relationship Id="rId177" Type="http://schemas.openxmlformats.org/officeDocument/2006/relationships/image" Target="media/image87.wmf"/><Relationship Id="rId176" Type="http://schemas.openxmlformats.org/officeDocument/2006/relationships/oleObject" Target="embeddings/oleObject85.bin"/><Relationship Id="rId175" Type="http://schemas.openxmlformats.org/officeDocument/2006/relationships/image" Target="media/image86.wmf"/><Relationship Id="rId174" Type="http://schemas.openxmlformats.org/officeDocument/2006/relationships/oleObject" Target="embeddings/oleObject84.bin"/><Relationship Id="rId173" Type="http://schemas.openxmlformats.org/officeDocument/2006/relationships/image" Target="media/image85.png"/><Relationship Id="rId172" Type="http://schemas.openxmlformats.org/officeDocument/2006/relationships/oleObject" Target="embeddings/oleObject83.bin"/><Relationship Id="rId171" Type="http://schemas.openxmlformats.org/officeDocument/2006/relationships/image" Target="media/image84.wmf"/><Relationship Id="rId170" Type="http://schemas.openxmlformats.org/officeDocument/2006/relationships/oleObject" Target="embeddings/oleObject82.bin"/><Relationship Id="rId17" Type="http://schemas.openxmlformats.org/officeDocument/2006/relationships/image" Target="media/image7.wmf"/><Relationship Id="rId169" Type="http://schemas.openxmlformats.org/officeDocument/2006/relationships/image" Target="media/image83.wmf"/><Relationship Id="rId168" Type="http://schemas.openxmlformats.org/officeDocument/2006/relationships/oleObject" Target="embeddings/oleObject81.bin"/><Relationship Id="rId167" Type="http://schemas.openxmlformats.org/officeDocument/2006/relationships/image" Target="media/image82.wmf"/><Relationship Id="rId166" Type="http://schemas.openxmlformats.org/officeDocument/2006/relationships/oleObject" Target="embeddings/oleObject80.bin"/><Relationship Id="rId165" Type="http://schemas.openxmlformats.org/officeDocument/2006/relationships/oleObject" Target="embeddings/oleObject79.bin"/><Relationship Id="rId164" Type="http://schemas.openxmlformats.org/officeDocument/2006/relationships/image" Target="media/image81.wmf"/><Relationship Id="rId163" Type="http://schemas.openxmlformats.org/officeDocument/2006/relationships/oleObject" Target="embeddings/oleObject78.bin"/><Relationship Id="rId162" Type="http://schemas.openxmlformats.org/officeDocument/2006/relationships/image" Target="media/image80.wmf"/><Relationship Id="rId161" Type="http://schemas.openxmlformats.org/officeDocument/2006/relationships/oleObject" Target="embeddings/oleObject77.bin"/><Relationship Id="rId160" Type="http://schemas.openxmlformats.org/officeDocument/2006/relationships/image" Target="media/image79.wmf"/><Relationship Id="rId16" Type="http://schemas.openxmlformats.org/officeDocument/2006/relationships/oleObject" Target="embeddings/oleObject5.bin"/><Relationship Id="rId159" Type="http://schemas.openxmlformats.org/officeDocument/2006/relationships/oleObject" Target="embeddings/oleObject76.bin"/><Relationship Id="rId158" Type="http://schemas.openxmlformats.org/officeDocument/2006/relationships/image" Target="media/image78.wmf"/><Relationship Id="rId157" Type="http://schemas.openxmlformats.org/officeDocument/2006/relationships/oleObject" Target="embeddings/oleObject75.bin"/><Relationship Id="rId156" Type="http://schemas.openxmlformats.org/officeDocument/2006/relationships/oleObject" Target="embeddings/oleObject74.bin"/><Relationship Id="rId155" Type="http://schemas.openxmlformats.org/officeDocument/2006/relationships/image" Target="media/image77.png"/><Relationship Id="rId154" Type="http://schemas.openxmlformats.org/officeDocument/2006/relationships/image" Target="media/image76.wmf"/><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image" Target="media/image6.wmf"/><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oleObject" Target="embeddings/oleObject4.bin"/><Relationship Id="rId139" Type="http://schemas.openxmlformats.org/officeDocument/2006/relationships/oleObject" Target="embeddings/oleObject66.bin"/><Relationship Id="rId138" Type="http://schemas.openxmlformats.org/officeDocument/2006/relationships/image" Target="media/image68.wmf"/><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image" Target="media/image5.wmf"/><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png"/><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oleObject" Target="embeddings/oleObject3.bin"/><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image" Target="media/image4.wmf"/><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oleObject" Target="embeddings/oleObject50.bin"/><Relationship Id="rId106" Type="http://schemas.openxmlformats.org/officeDocument/2006/relationships/image" Target="media/image52.png"/><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2025-04-23T21:20:00Z</dcterms:created>
  <dc:creator>学科网试题生产平台</dc:creator>
  <dc:description>3738642419310592</dc:description>
  <cp:lastModifiedBy>Administrator</cp:lastModifiedBy>
  <dcterms:modified xsi:type="dcterms:W3CDTF">2025-05-07T01:32:06Z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EE76FC4687134629BF411D61B81BFA04_12</vt:lpwstr>
  </property>
</Properties>
</file>