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561F6">
      <w:pPr>
        <w:spacing w:line="360" w:lineRule="auto"/>
        <w:jc w:val="both"/>
      </w:pPr>
      <w:r>
        <w:drawing>
          <wp:anchor distT="0" distB="0" distL="114300" distR="114300" simplePos="0" relativeHeight="251659264" behindDoc="0" locked="0" layoutInCell="1" allowOverlap="1">
            <wp:simplePos x="0" y="0"/>
            <wp:positionH relativeFrom="page">
              <wp:posOffset>11569700</wp:posOffset>
            </wp:positionH>
            <wp:positionV relativeFrom="topMargin">
              <wp:posOffset>11480800</wp:posOffset>
            </wp:positionV>
            <wp:extent cx="355600" cy="482600"/>
            <wp:effectExtent l="0" t="0" r="6350" b="12700"/>
            <wp:wrapNone/>
            <wp:docPr id="100160" name="图片 10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0" name="图片 100160"/>
                    <pic:cNvPicPr>
                      <a:picLocks noChangeAspect="1"/>
                    </pic:cNvPicPr>
                  </pic:nvPicPr>
                  <pic:blipFill>
                    <a:blip r:embed="rId6"/>
                    <a:stretch>
                      <a:fillRect/>
                    </a:stretch>
                  </pic:blipFill>
                  <pic:spPr>
                    <a:xfrm>
                      <a:off x="0" y="0"/>
                      <a:ext cx="355600" cy="482600"/>
                    </a:xfrm>
                    <a:prstGeom prst="rect">
                      <a:avLst/>
                    </a:prstGeom>
                  </pic:spPr>
                </pic:pic>
              </a:graphicData>
            </a:graphic>
          </wp:anchor>
        </w:drawing>
      </w:r>
    </w:p>
    <w:p w14:paraId="06401EB7">
      <w:pPr>
        <w:spacing w:line="360" w:lineRule="auto"/>
        <w:jc w:val="center"/>
      </w:pPr>
      <w:r>
        <w:rPr>
          <w:rFonts w:ascii="宋体" w:hAnsi="宋体" w:eastAsia="宋体" w:cs="宋体"/>
          <w:b/>
          <w:color w:val="auto"/>
          <w:sz w:val="32"/>
        </w:rPr>
        <w:t>交大附中杨浦实验六年级</w:t>
      </w:r>
      <w:r>
        <w:rPr>
          <w:rFonts w:ascii="Times New Roman" w:hAnsi="Times New Roman" w:eastAsia="Times New Roman" w:cs="Times New Roman"/>
          <w:b/>
          <w:color w:val="auto"/>
          <w:sz w:val="32"/>
        </w:rPr>
        <w:t>12</w:t>
      </w:r>
      <w:r>
        <w:rPr>
          <w:rFonts w:ascii="宋体" w:hAnsi="宋体" w:eastAsia="宋体" w:cs="宋体"/>
          <w:b/>
          <w:color w:val="auto"/>
          <w:sz w:val="32"/>
        </w:rPr>
        <w:t>月考卷</w:t>
      </w:r>
    </w:p>
    <w:p w14:paraId="5E743A66">
      <w:pPr>
        <w:spacing w:line="360" w:lineRule="auto"/>
        <w:jc w:val="both"/>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39A98DD">
      <w:pPr>
        <w:spacing w:line="360" w:lineRule="auto"/>
        <w:jc w:val="both"/>
        <w:rPr>
          <w:color w:val="000000"/>
        </w:rPr>
      </w:pPr>
      <w:r>
        <w:rPr>
          <w:color w:val="auto"/>
        </w:rPr>
        <w:t xml:space="preserve">1. </w:t>
      </w:r>
      <w:r>
        <w:rPr>
          <w:rFonts w:ascii="宋体" w:hAnsi="宋体" w:eastAsia="宋体" w:cs="宋体"/>
          <w:color w:val="auto"/>
        </w:rPr>
        <w:t>求比值：</w:t>
      </w:r>
      <w:r>
        <w:object>
          <v:shape id="_x0000_i1025" o:spt="75" alt="学科网(www.zxxk.com)--教育资源门户，提供试卷、教案、课件、论文、素材以及各类教学资源下载，还有大量而丰富的教学相关资讯！" type="#_x0000_t75" style="height:31.5pt;width:42pt;" o:ole="t" filled="f" o:preferrelative="t" stroked="f" coordsize="21600,21600">
            <v:path/>
            <v:fill on="f" focussize="0,0"/>
            <v:stroke on="f" joinstyle="miter"/>
            <v:imagedata r:id="rId8" o:title="eqId0136e84ec2a75f873b6f09a9a0afee6d"/>
            <o:lock v:ext="edit" aspectratio="t"/>
            <w10:wrap type="none"/>
            <w10:anchorlock/>
          </v:shape>
          <o:OLEObject Type="Embed" ProgID="Equation.DSMT4" ShapeID="_x0000_i1025" DrawAspect="Content" ObjectID="_1468075725" r:id="rId7">
            <o:LockedField>false</o:LockedField>
          </o:OLEObject>
        </w:object>
      </w:r>
      <w:r>
        <w:t>______</w:t>
      </w:r>
      <w:r>
        <w:rPr>
          <w:rFonts w:ascii="宋体" w:hAnsi="宋体" w:eastAsia="宋体" w:cs="宋体"/>
          <w:color w:val="auto"/>
        </w:rPr>
        <w:t>．</w:t>
      </w:r>
    </w:p>
    <w:p w14:paraId="64BCC6B0">
      <w:pPr>
        <w:spacing w:line="360" w:lineRule="auto"/>
        <w:jc w:val="both"/>
        <w:rPr>
          <w:color w:val="000000"/>
        </w:rPr>
      </w:pPr>
      <w:r>
        <w:rPr>
          <w:color w:val="000000"/>
        </w:rPr>
        <w:t xml:space="preserve">2. </w:t>
      </w:r>
      <w:r>
        <w:rPr>
          <w:rFonts w:ascii="宋体" w:hAnsi="宋体" w:eastAsia="宋体" w:cs="宋体"/>
          <w:color w:val="000000"/>
        </w:rPr>
        <w:t>将</w:t>
      </w:r>
      <w:r>
        <w:object>
          <v:shape id="_x0000_i102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 o:title="eqIdd1b4bee3bd124f8956eb20efbcc25aef"/>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e93083b34f9bae62111386a2f3266ff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按从小到大的顺序排列：</w:t>
      </w:r>
      <w:r>
        <w:rPr>
          <w:color w:val="000000"/>
        </w:rPr>
        <w:t>________</w:t>
      </w:r>
      <w:r>
        <w:rPr>
          <w:rFonts w:ascii="宋体" w:hAnsi="宋体" w:eastAsia="宋体" w:cs="宋体"/>
          <w:color w:val="000000"/>
        </w:rPr>
        <w:t>（用“＜”连接）</w:t>
      </w:r>
    </w:p>
    <w:p w14:paraId="474350DE">
      <w:pPr>
        <w:spacing w:line="360" w:lineRule="auto"/>
        <w:jc w:val="both"/>
        <w:rPr>
          <w:color w:val="000000"/>
        </w:rPr>
      </w:pPr>
      <w:r>
        <w:rPr>
          <w:color w:val="000000"/>
        </w:rPr>
        <w:t xml:space="preserve">3. </w:t>
      </w:r>
      <w:r>
        <w:rPr>
          <w:rFonts w:ascii="宋体" w:hAnsi="宋体" w:eastAsia="宋体" w:cs="宋体"/>
          <w:color w:val="000000"/>
        </w:rPr>
        <w:t>某厂向银行贷款</w:t>
      </w:r>
      <w:r>
        <w:rPr>
          <w:rFonts w:ascii="Times New Roman" w:hAnsi="Times New Roman" w:eastAsia="Times New Roman" w:cs="Times New Roman"/>
          <w:color w:val="000000"/>
        </w:rPr>
        <w:t>20</w:t>
      </w:r>
      <w:r>
        <w:rPr>
          <w:rFonts w:ascii="宋体" w:hAnsi="宋体" w:eastAsia="宋体" w:cs="宋体"/>
          <w:color w:val="000000"/>
        </w:rPr>
        <w:t>万元，贷款年利率为</w:t>
      </w:r>
      <w:r>
        <w:object>
          <v:shape id="_x0000_i1028" o:spt="75" alt="学科网(www.zxxk.com)--教育资源门户，提供试卷、教案、课件、论文、素材以及各类教学资源下载，还有大量而丰富的教学相关资讯！" type="#_x0000_t75" style="height:14.15pt;width:29.15pt;" o:ole="t" filled="f" o:preferrelative="t" stroked="f" coordsize="21600,21600">
            <v:path/>
            <v:fill on="f" focussize="0,0"/>
            <v:stroke on="f" joinstyle="miter"/>
            <v:imagedata r:id="rId14" o:title="eqIda5824e99c258daa23be7446c45e6bdb8"/>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，定期</w:t>
      </w:r>
      <w:r>
        <w:rPr>
          <w:rFonts w:ascii="Times New Roman" w:hAnsi="Times New Roman" w:eastAsia="Times New Roman" w:cs="Times New Roman"/>
          <w:color w:val="000000"/>
        </w:rPr>
        <w:t>3</w:t>
      </w:r>
      <w:r>
        <w:rPr>
          <w:rFonts w:ascii="宋体" w:hAnsi="宋体" w:eastAsia="宋体" w:cs="宋体"/>
          <w:color w:val="000000"/>
        </w:rPr>
        <w:t>年归还，按单利计算，到期时应付利息</w:t>
      </w:r>
      <w:r>
        <w:rPr>
          <w:color w:val="000000"/>
        </w:rPr>
        <w:t>______</w:t>
      </w:r>
      <w:r>
        <w:rPr>
          <w:rFonts w:ascii="宋体" w:hAnsi="宋体" w:eastAsia="宋体" w:cs="宋体"/>
          <w:color w:val="000000"/>
        </w:rPr>
        <w:t>万元．</w:t>
      </w:r>
    </w:p>
    <w:p w14:paraId="030B069A">
      <w:pPr>
        <w:spacing w:line="360" w:lineRule="auto"/>
        <w:jc w:val="left"/>
        <w:rPr>
          <w:color w:val="000000"/>
        </w:rPr>
      </w:pPr>
      <w:r>
        <w:rPr>
          <w:color w:val="000000"/>
        </w:rPr>
        <w:t xml:space="preserve">4. </w:t>
      </w:r>
      <w:r>
        <w:rPr>
          <w:rFonts w:ascii="宋体" w:hAnsi="宋体" w:eastAsia="宋体" w:cs="宋体"/>
          <w:color w:val="000000"/>
        </w:rPr>
        <w:t>从上海人们广场至南京夫子庙的路程为</w:t>
      </w:r>
      <w:r>
        <w:rPr>
          <w:rFonts w:ascii="Times New Roman" w:hAnsi="Times New Roman" w:eastAsia="Times New Roman" w:cs="Times New Roman"/>
          <w:color w:val="000000"/>
        </w:rPr>
        <w:t>300</w:t>
      </w:r>
      <w:r>
        <w:rPr>
          <w:rFonts w:ascii="宋体" w:hAnsi="宋体" w:eastAsia="宋体" w:cs="宋体"/>
          <w:color w:val="000000"/>
        </w:rPr>
        <w:t>千米，在一张比例尺为</w:t>
      </w:r>
      <w:r>
        <w:rPr>
          <w:rFonts w:ascii="Times New Roman" w:hAnsi="Times New Roman" w:eastAsia="Times New Roman" w:cs="Times New Roman"/>
          <w:color w:val="000000"/>
        </w:rPr>
        <w:t>1：500000</w:t>
      </w:r>
      <w:r>
        <w:rPr>
          <w:rFonts w:ascii="宋体" w:hAnsi="宋体" w:eastAsia="宋体" w:cs="宋体"/>
          <w:color w:val="000000"/>
        </w:rPr>
        <w:t>地图上画出两地的距离是</w:t>
      </w:r>
      <w:r>
        <w:rPr>
          <w:color w:val="000000"/>
        </w:rPr>
        <w:t>______</w:t>
      </w:r>
      <w:r>
        <w:rPr>
          <w:rFonts w:ascii="宋体" w:hAnsi="宋体" w:eastAsia="宋体" w:cs="宋体"/>
          <w:color w:val="000000"/>
        </w:rPr>
        <w:t>厘米．</w:t>
      </w:r>
    </w:p>
    <w:p w14:paraId="3EAA7420">
      <w:pPr>
        <w:spacing w:line="360" w:lineRule="auto"/>
        <w:jc w:val="both"/>
        <w:rPr>
          <w:color w:val="000000"/>
        </w:rPr>
      </w:pPr>
      <w:r>
        <w:rPr>
          <w:color w:val="000000"/>
        </w:rPr>
        <w:t xml:space="preserve">5. </w:t>
      </w:r>
      <w:r>
        <w:rPr>
          <w:rFonts w:ascii="宋体" w:hAnsi="宋体" w:eastAsia="宋体" w:cs="宋体"/>
          <w:color w:val="000000"/>
        </w:rPr>
        <w:t>某商场打折促销，商品“每满</w:t>
      </w:r>
      <w:r>
        <w:rPr>
          <w:rFonts w:ascii="Times New Roman" w:hAnsi="Times New Roman" w:eastAsia="Times New Roman" w:cs="Times New Roman"/>
          <w:color w:val="000000"/>
        </w:rPr>
        <w:t>100</w:t>
      </w:r>
      <w:r>
        <w:rPr>
          <w:rFonts w:ascii="宋体" w:hAnsi="宋体" w:eastAsia="宋体" w:cs="宋体"/>
          <w:color w:val="000000"/>
        </w:rPr>
        <w:t>减</w:t>
      </w:r>
      <w:r>
        <w:rPr>
          <w:rFonts w:ascii="Times New Roman" w:hAnsi="Times New Roman" w:eastAsia="Times New Roman" w:cs="Times New Roman"/>
          <w:color w:val="000000"/>
        </w:rPr>
        <w:t>20</w:t>
      </w:r>
      <w:r>
        <w:rPr>
          <w:rFonts w:ascii="宋体" w:hAnsi="宋体" w:eastAsia="宋体" w:cs="宋体"/>
          <w:color w:val="000000"/>
        </w:rPr>
        <w:t>”，小明妈妈买了一套衣服，原价</w:t>
      </w:r>
      <w:r>
        <w:rPr>
          <w:rFonts w:ascii="Times New Roman" w:hAnsi="Times New Roman" w:eastAsia="Times New Roman" w:cs="Times New Roman"/>
          <w:color w:val="000000"/>
        </w:rPr>
        <w:t>1230</w:t>
      </w:r>
      <w:r>
        <w:rPr>
          <w:rFonts w:ascii="宋体" w:hAnsi="宋体" w:eastAsia="宋体" w:cs="宋体"/>
          <w:color w:val="000000"/>
        </w:rPr>
        <w:t>元，实际购买这套衣服的价格相当于按原价打的折扣</w:t>
      </w:r>
      <w:r>
        <w:rPr>
          <w:color w:val="000000"/>
        </w:rPr>
        <w:t>______</w:t>
      </w:r>
      <w:r>
        <w:rPr>
          <w:rFonts w:ascii="宋体" w:hAnsi="宋体" w:eastAsia="宋体" w:cs="宋体"/>
          <w:color w:val="000000"/>
        </w:rPr>
        <w:t>八折（填入“大于”、“小于”或“等于”）．</w:t>
      </w:r>
    </w:p>
    <w:p w14:paraId="1C3EB48C">
      <w:pPr>
        <w:spacing w:line="360" w:lineRule="auto"/>
        <w:jc w:val="left"/>
        <w:rPr>
          <w:color w:val="000000"/>
        </w:rPr>
      </w:pPr>
      <w:r>
        <w:rPr>
          <w:color w:val="000000"/>
        </w:rPr>
        <w:t xml:space="preserve">6. </w:t>
      </w:r>
      <w:r>
        <w:rPr>
          <w:rFonts w:ascii="宋体" w:hAnsi="宋体" w:eastAsia="宋体" w:cs="宋体"/>
          <w:color w:val="000000"/>
        </w:rPr>
        <w:t>某企业今年第一季度各月份产值占这个季度总产值的百分比如图所示，又知二月份产值是</w:t>
      </w:r>
      <w:r>
        <w:rPr>
          <w:rFonts w:ascii="Times New Roman" w:hAnsi="Times New Roman" w:eastAsia="Times New Roman" w:cs="Times New Roman"/>
          <w:color w:val="000000"/>
        </w:rPr>
        <w:t>72</w:t>
      </w:r>
      <w:r>
        <w:rPr>
          <w:rFonts w:ascii="宋体" w:hAnsi="宋体" w:eastAsia="宋体" w:cs="宋体"/>
          <w:color w:val="000000"/>
        </w:rPr>
        <w:t>万元，那么该企业第一季度月产值的平均数是</w:t>
      </w:r>
      <w:r>
        <w:rPr>
          <w:color w:val="000000"/>
        </w:rPr>
        <w:t>__</w:t>
      </w:r>
      <w:r>
        <w:rPr>
          <w:rFonts w:ascii="宋体" w:hAnsi="宋体" w:eastAsia="宋体" w:cs="宋体"/>
          <w:color w:val="000000"/>
        </w:rPr>
        <w:t>万元．</w:t>
      </w:r>
    </w:p>
    <w:p w14:paraId="6D7534F4">
      <w:pPr>
        <w:spacing w:line="360" w:lineRule="auto"/>
        <w:jc w:val="left"/>
        <w:rPr>
          <w:color w:val="000000"/>
        </w:rPr>
      </w:pPr>
      <w:r>
        <w:rPr>
          <w:color w:val="000000"/>
        </w:rPr>
        <w:drawing>
          <wp:inline distT="0" distB="0" distL="114300" distR="114300">
            <wp:extent cx="98107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81075" cy="981075"/>
                    </a:xfrm>
                    <a:prstGeom prst="rect">
                      <a:avLst/>
                    </a:prstGeom>
                  </pic:spPr>
                </pic:pic>
              </a:graphicData>
            </a:graphic>
          </wp:inline>
        </w:drawing>
      </w:r>
    </w:p>
    <w:p w14:paraId="6C3DA6E5">
      <w:pPr>
        <w:spacing w:line="360" w:lineRule="auto"/>
        <w:jc w:val="both"/>
        <w:rPr>
          <w:color w:val="000000"/>
        </w:rPr>
      </w:pPr>
      <w:r>
        <w:rPr>
          <w:color w:val="000000"/>
        </w:rPr>
        <w:t xml:space="preserve">7. </w:t>
      </w:r>
      <w:r>
        <w:rPr>
          <w:rFonts w:ascii="宋体" w:hAnsi="宋体" w:eastAsia="宋体" w:cs="宋体"/>
          <w:color w:val="000000"/>
        </w:rPr>
        <w:t>用叠合法比较线段</w:t>
      </w:r>
      <w:r>
        <w:object>
          <v:shape id="_x0000_i10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和线段</w:t>
      </w:r>
      <w:r>
        <w:object>
          <v:shape id="_x0000_i10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 o:title="eqId9d78abbad68bbbf12af10cd40ef4c353"/>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的大小，将线段</w:t>
      </w:r>
      <w:r>
        <w:object>
          <v:shape id="_x0000_i10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移到线段</w:t>
      </w:r>
      <w:r>
        <w:object>
          <v:shape id="_x0000_i10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 o:title="eqId9d78abbad68bbbf12af10cd40ef4c35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的位置，使端点</w:t>
      </w:r>
      <w:r>
        <w:object>
          <v:shape id="_x0000_i10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与端点</w:t>
      </w:r>
      <w:r>
        <w:object>
          <v:shape id="_x0000_i103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 o:title="eqIdc5db41a1f31d6baee7c69990811edb9f"/>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重合，线段</w:t>
      </w:r>
      <w:r>
        <w:object>
          <v:shape id="_x0000_i103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和线段</w:t>
      </w:r>
      <w:r>
        <w:object>
          <v:shape id="_x0000_i103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 o:title="eqId9d78abbad68bbbf12af10cd40ef4c353"/>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叠合，则若点</w:t>
      </w:r>
      <w:r>
        <w:object>
          <v:shape id="_x0000_i10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 o:title="eqId7f9e8449aad35c5d840a3395ea86df6d"/>
            <o:lock v:ext="edit" aspectratio="t"/>
            <w10:wrap type="none"/>
            <w10:anchorlock/>
          </v:shape>
          <o:OLEObject Type="Embed" ProgID="Equation.DSMT4" ShapeID="_x0000_i1037" DrawAspect="Content" ObjectID="_1468075737" r:id="rId28">
            <o:LockedField>false</o:LockedField>
          </o:OLEObject>
        </w:object>
      </w:r>
      <w:r>
        <w:rPr>
          <w:color w:val="000000"/>
        </w:rPr>
        <w:t>______</w: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1" o:title="eqIdcd1d0734d6cb1c8fdf1d519e42cf3ebb"/>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14:paraId="79AE551A">
      <w:pPr>
        <w:spacing w:line="360" w:lineRule="auto"/>
        <w:jc w:val="both"/>
        <w:rPr>
          <w:color w:val="000000"/>
        </w:rPr>
      </w:pPr>
      <w:r>
        <w:rPr>
          <w:color w:val="000000"/>
        </w:rPr>
        <w:t xml:space="preserve">8. </w:t>
      </w:r>
      <w:r>
        <w:rPr>
          <w:rFonts w:ascii="宋体" w:hAnsi="宋体" w:eastAsia="宋体" w:cs="宋体"/>
          <w:color w:val="000000"/>
        </w:rPr>
        <w:t>线段</w:t>
      </w:r>
      <w:r>
        <w:object>
          <v:shape id="_x0000_i10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3" o:title="eqId03902478df1a55bc99703210bccab910"/>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上有两点</w:t>
      </w:r>
      <w:r>
        <w:object>
          <v:shape id="_x0000_i10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 o:title="eqId7f9e8449aad35c5d840a3395ea86df6d"/>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 o:title="eqIdc5db41a1f31d6baee7c69990811edb9f"/>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（不与点</w:t>
      </w:r>
      <w:r>
        <w:object>
          <v:shape id="_x0000_i10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、点</w:t>
      </w:r>
      <w:r>
        <w:object>
          <v:shape id="_x0000_i10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 o:title="eqId8455657dde27aabe6adb7b188e031c11"/>
            <o:lock v:ext="edit" aspectratio="t"/>
            <w10:wrap type="none"/>
            <w10:anchorlock/>
          </v:shape>
          <o:OLEObject Type="Embed" ProgID="Equation.DSMT4" ShapeID="_x0000_i1043" DrawAspect="Content" ObjectID="_1468075743" r:id="rId37">
            <o:LockedField>false</o:LockedField>
          </o:OLEObject>
        </w:object>
      </w:r>
      <w:r>
        <w:rPr>
          <w:rFonts w:ascii="宋体" w:hAnsi="宋体" w:eastAsia="宋体" w:cs="宋体"/>
          <w:color w:val="000000"/>
        </w:rPr>
        <w:t>重合），以</w:t>
      </w:r>
      <w:r>
        <w:object>
          <v:shape id="_x0000_i104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 o:title="eqId7f9e8449aad35c5d840a3395ea86df6d"/>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 o:title="eqIdc5db41a1f31d6baee7c69990811edb9f"/>
            <o:lock v:ext="edit" aspectratio="t"/>
            <w10:wrap type="none"/>
            <w10:anchorlock/>
          </v:shape>
          <o:OLEObject Type="Embed" ProgID="Equation.DSMT4" ShapeID="_x0000_i1046" DrawAspect="Content" ObjectID="_1468075746" r:id="rId41">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8" o:title="eqId8455657dde27aabe6adb7b188e031c11"/>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四点为端点，共有</w:t>
      </w:r>
      <w:r>
        <w:rPr>
          <w:color w:val="000000"/>
        </w:rPr>
        <w:t>______</w:t>
      </w:r>
      <w:r>
        <w:rPr>
          <w:rFonts w:ascii="宋体" w:hAnsi="宋体" w:eastAsia="宋体" w:cs="宋体"/>
          <w:color w:val="000000"/>
        </w:rPr>
        <w:t>条线段．</w:t>
      </w:r>
    </w:p>
    <w:p w14:paraId="05A67555">
      <w:pPr>
        <w:spacing w:line="360" w:lineRule="auto"/>
        <w:jc w:val="left"/>
        <w:rPr>
          <w:color w:val="000000"/>
        </w:rPr>
      </w:pPr>
      <w:r>
        <w:rPr>
          <w:color w:val="000000"/>
        </w:rPr>
        <w:t xml:space="preserve">9. </w:t>
      </w:r>
      <w:r>
        <w:rPr>
          <w:rFonts w:ascii="宋体" w:hAnsi="宋体" w:eastAsia="宋体" w:cs="宋体"/>
          <w:color w:val="000000"/>
        </w:rPr>
        <w:t>如图，</w:t>
      </w:r>
      <w:r>
        <w:object>
          <v:shape id="_x0000_i1048" o:spt="75" alt="学科网(www.zxxk.com)--教育资源门户，提供试卷、教案、课件、论文、素材以及各类教学资源下载，还有大量而丰富的教学相关资讯！" type="#_x0000_t75" style="height:13.95pt;width:110pt;" o:ole="t" filled="f" o:preferrelative="t" stroked="f" coordsize="21600,21600">
            <v:path/>
            <v:fill on="f" focussize="0,0"/>
            <v:stroke on="f" joinstyle="miter"/>
            <v:imagedata r:id="rId44" o:title="eqIdbf4c7f14feffce0781c46e6c15b0f910"/>
            <o:lock v:ext="edit" aspectratio="t"/>
            <w10:wrap type="none"/>
            <w10:anchorlock/>
          </v:shape>
          <o:OLEObject Type="Embed" ProgID="Equation.DSMT4" ShapeID="_x0000_i1048" DrawAspect="Content" ObjectID="_1468075748" r:id="rId43">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的中点</w:t>
      </w:r>
      <w:r>
        <w:object>
          <v:shape id="_x0000_i105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7" o:title="eqIdac047e91852b91af639feec23a9598b2"/>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 o:title="eqId9d78abbad68bbbf12af10cd40ef4c353"/>
            <o:lock v:ext="edit" aspectratio="t"/>
            <w10:wrap type="none"/>
            <w10:anchorlock/>
          </v:shape>
          <o:OLEObject Type="Embed" ProgID="Equation.DSMT4" ShapeID="_x0000_i1051" DrawAspect="Content" ObjectID="_1468075751" r:id="rId48">
            <o:LockedField>false</o:LockedField>
          </o:OLEObject>
        </w:object>
      </w:r>
      <w:r>
        <w:rPr>
          <w:rFonts w:ascii="宋体" w:hAnsi="宋体" w:eastAsia="宋体" w:cs="宋体"/>
          <w:color w:val="000000"/>
        </w:rPr>
        <w:t>的中点</w:t>
      </w:r>
      <w:r>
        <w:object>
          <v:shape id="_x0000_i105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0" o:title="eqId54a5d7d3b6b63fe5c24c3907b7a8eaa3"/>
            <o:lock v:ext="edit" aspectratio="t"/>
            <w10:wrap type="none"/>
            <w10:anchorlock/>
          </v:shape>
          <o:OLEObject Type="Embed" ProgID="Equation.DSMT4" ShapeID="_x0000_i1052" DrawAspect="Content" ObjectID="_1468075752" r:id="rId49">
            <o:LockedField>false</o:LockedField>
          </o:OLEObject>
        </w:object>
      </w:r>
      <w:r>
        <w:rPr>
          <w:rFonts w:ascii="宋体" w:hAnsi="宋体" w:eastAsia="宋体" w:cs="宋体"/>
          <w:color w:val="000000"/>
        </w:rPr>
        <w:t>的距离是</w:t>
      </w:r>
      <w:r>
        <w:object>
          <v:shape id="_x0000_i1053" o:spt="75" alt="学科网(www.zxxk.com)--教育资源门户，提供试卷、教案、课件、论文、素材以及各类教学资源下载，还有大量而丰富的教学相关资讯！" type="#_x0000_t75" style="height:12.6pt;width:18.6pt;" o:ole="t" filled="f" o:preferrelative="t" stroked="f" coordsize="21600,21600">
            <v:path/>
            <v:fill on="f" focussize="0,0"/>
            <v:stroke on="f" joinstyle="miter"/>
            <v:imagedata r:id="rId52" o:title="eqId3f319d8ffd15a6ce36ca7aecad4fd087"/>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4" o:title="eqId16ca90e8a784f990c4097eec9219908d"/>
            <o:lock v:ext="edit" aspectratio="t"/>
            <w10:wrap type="none"/>
            <w10:anchorlock/>
          </v:shape>
          <o:OLEObject Type="Embed" ProgID="Equation.DSMT4" ShapeID="_x0000_i1054" DrawAspect="Content" ObjectID="_1468075754" r:id="rId53">
            <o:LockedField>false</o:LockedField>
          </o:OLEObject>
        </w:object>
      </w:r>
      <w:r>
        <w:rPr>
          <w:color w:val="000000"/>
        </w:rPr>
        <w:t>______</w:t>
      </w:r>
      <w:r>
        <w:rPr>
          <w:rFonts w:ascii="宋体" w:hAnsi="宋体" w:eastAsia="宋体" w:cs="宋体"/>
          <w:color w:val="000000"/>
        </w:rPr>
        <w:t>．</w:t>
      </w:r>
    </w:p>
    <w:p w14:paraId="5F78725F">
      <w:pPr>
        <w:spacing w:line="360" w:lineRule="auto"/>
        <w:jc w:val="left"/>
        <w:rPr>
          <w:color w:val="000000"/>
        </w:rPr>
      </w:pPr>
      <w:r>
        <w:rPr>
          <w:color w:val="000000"/>
        </w:rPr>
        <w:drawing>
          <wp:inline distT="0" distB="0" distL="114300" distR="114300">
            <wp:extent cx="1657350" cy="200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657350" cy="200025"/>
                    </a:xfrm>
                    <a:prstGeom prst="rect">
                      <a:avLst/>
                    </a:prstGeom>
                  </pic:spPr>
                </pic:pic>
              </a:graphicData>
            </a:graphic>
          </wp:inline>
        </w:drawing>
      </w:r>
      <w:r>
        <w:rPr>
          <w:color w:val="000000"/>
        </w:rPr>
        <w:t xml:space="preserve">  </w:t>
      </w:r>
    </w:p>
    <w:p w14:paraId="32401623">
      <w:pPr>
        <w:spacing w:line="360" w:lineRule="auto"/>
        <w:jc w:val="both"/>
        <w:rPr>
          <w:color w:val="000000"/>
        </w:rPr>
      </w:pPr>
      <w:r>
        <w:rPr>
          <w:color w:val="000000"/>
        </w:rPr>
        <w:t xml:space="preserve">10. </w:t>
      </w:r>
      <w:r>
        <w:rPr>
          <w:rFonts w:ascii="宋体" w:hAnsi="宋体" w:eastAsia="宋体" w:cs="宋体"/>
          <w:color w:val="000000"/>
        </w:rPr>
        <w:t>线段</w:t>
      </w:r>
      <w:r>
        <w:object>
          <v:shape id="_x0000_i105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 o:title="eqId6850a299395c314b8f8f2f8ca50c9895"/>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dad2a36927223bd70f426ba06aea4b45"/>
            <o:lock v:ext="edit" aspectratio="t"/>
            <w10:wrap type="none"/>
            <w10:anchorlock/>
          </v:shape>
          <o:OLEObject Type="Embed" ProgID="Equation.DSMT4" ShapeID="_x0000_i1056" DrawAspect="Content" ObjectID="_1468075756" r:id="rId58">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1" o:title="eqIdacc290b44635265137fdf13146b6a6d9"/>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是线段</w:t>
      </w:r>
      <w:r>
        <w:object>
          <v:shape id="_x0000_i10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上的两个点，线段</w:t>
      </w:r>
      <w:r>
        <w:object>
          <v:shape id="_x0000_i1059"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64" o:title="eqId9a18681a7420c9370efa601dcba3b666"/>
            <o:lock v:ext="edit" aspectratio="t"/>
            <w10:wrap type="none"/>
            <w10:anchorlock/>
          </v:shape>
          <o:OLEObject Type="Embed" ProgID="Equation.DSMT4" ShapeID="_x0000_i1059" DrawAspect="Content" ObjectID="_1468075759" r:id="rId63">
            <o:LockedField>false</o:LockedField>
          </o:OLEObject>
        </w:object>
      </w:r>
      <w:r>
        <w:rPr>
          <w:rFonts w:ascii="宋体" w:hAnsi="宋体" w:eastAsia="宋体" w:cs="宋体"/>
          <w:color w:val="000000"/>
        </w:rPr>
        <w:t>，线段</w:t>
      </w:r>
      <w:r>
        <w:object>
          <v:shape id="_x0000_i1060" o:spt="75" alt="学科网(www.zxxk.com)--教育资源门户，提供试卷、教案、课件、论文、素材以及各类教学资源下载，还有大量而丰富的教学相关资讯！" type="#_x0000_t75" style="height:14.25pt;width:52.15pt;" o:ole="t" filled="f" o:preferrelative="t" stroked="f" coordsize="21600,21600">
            <v:path/>
            <v:fill on="f" focussize="0,0"/>
            <v:stroke on="f" joinstyle="miter"/>
            <v:imagedata r:id="rId66" o:title="eqId5e580be92dd9f7b8eadec142b59317d5"/>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，那么线段</w:t>
      </w:r>
      <w:r>
        <w:object>
          <v:shape id="_x0000_i1061" o:spt="75" alt="学科网(www.zxxk.com)--教育资源门户，提供试卷、教案、课件、论文、素材以及各类教学资源下载，还有大量而丰富的教学相关资讯！" type="#_x0000_t75" style="height:16.5pt;width:30pt;" o:ole="t" filled="f" o:preferrelative="t" stroked="f" coordsize="21600,21600">
            <v:path/>
            <v:fill on="f" focussize="0,0"/>
            <v:stroke on="f" joinstyle="miter"/>
            <v:imagedata r:id="rId68" o:title="eqId7330af1eaa4fbb442ebc7b47be6b6d7a"/>
            <o:lock v:ext="edit" aspectratio="t"/>
            <w10:wrap type="none"/>
            <w10:anchorlock/>
          </v:shape>
          <o:OLEObject Type="Embed" ProgID="Equation.DSMT4" ShapeID="_x0000_i1061" DrawAspect="Content" ObjectID="_1468075761" r:id="rId67">
            <o:LockedField>false</o:LockedField>
          </o:OLEObject>
        </w:object>
      </w:r>
      <w:r>
        <w:rPr>
          <w:color w:val="000000"/>
        </w:rPr>
        <w:t>______</w:t>
      </w:r>
      <w:r>
        <w:object>
          <v:shape id="_x0000_i106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70" o:title="eqId9efa9fbcfb9595e2f031aa691db4564b"/>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w:t>
      </w:r>
    </w:p>
    <w:p w14:paraId="32B99C9B">
      <w:pPr>
        <w:spacing w:line="360" w:lineRule="auto"/>
        <w:jc w:val="both"/>
        <w:rPr>
          <w:color w:val="000000"/>
        </w:rPr>
      </w:pPr>
      <w:r>
        <w:rPr>
          <w:color w:val="000000"/>
        </w:rPr>
        <w:t xml:space="preserve">11. </w:t>
      </w:r>
      <w:r>
        <w:rPr>
          <w:rFonts w:ascii="宋体" w:hAnsi="宋体" w:eastAsia="宋体" w:cs="宋体"/>
          <w:color w:val="000000"/>
        </w:rPr>
        <w:t>已知线段</w:t>
      </w:r>
      <w:r>
        <w:object>
          <v:shape id="_x0000_i1063"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72" o:title="eqId7df3b2901ad26337818f75e81448ebb5"/>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，在直线</w:t>
      </w:r>
      <w:r>
        <w:object>
          <v:shape id="_x0000_i10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上截取</w:t>
      </w:r>
      <w:r>
        <w:object>
          <v:shape id="_x0000_i1065"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5" o:title="eqIdc545764505bb00578a870c5e39493a3e"/>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7" o:title="eqIdae248960d8c1677cf948f8251275e863"/>
            <o:lock v:ext="edit" aspectratio="t"/>
            <w10:wrap type="none"/>
            <w10:anchorlock/>
          </v:shape>
          <o:OLEObject Type="Embed" ProgID="Equation.DSMT4" ShapeID="_x0000_i1066" DrawAspect="Content" ObjectID="_1468075766" r:id="rId76">
            <o:LockedField>false</o:LockedField>
          </o:OLEObject>
        </w:object>
      </w:r>
      <w:r>
        <w:rPr>
          <w:color w:val="000000"/>
        </w:rPr>
        <w:t>______</w:t>
      </w:r>
      <w:r>
        <w:object>
          <v:shape id="_x0000_i106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70" o:title="eqId9efa9fbcfb9595e2f031aa691db4564b"/>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p>
    <w:p w14:paraId="6077DD54">
      <w:pPr>
        <w:spacing w:line="360" w:lineRule="auto"/>
        <w:jc w:val="both"/>
        <w:rPr>
          <w:color w:val="000000"/>
        </w:rPr>
      </w:pPr>
      <w:r>
        <w:rPr>
          <w:color w:val="000000"/>
        </w:rPr>
        <w:t xml:space="preserve">12. </w:t>
      </w:r>
      <w:r>
        <w:rPr>
          <w:rFonts w:ascii="宋体" w:hAnsi="宋体" w:eastAsia="宋体" w:cs="宋体"/>
          <w:color w:val="000000"/>
        </w:rPr>
        <w:t>若关于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68" DrawAspect="Content" ObjectID="_1468075768" r:id="rId79">
            <o:LockedField>false</o:LockedField>
          </o:OLEObject>
        </w:object>
      </w:r>
      <w:r>
        <w:rPr>
          <w:rFonts w:ascii="宋体" w:hAnsi="宋体" w:eastAsia="宋体" w:cs="宋体"/>
          <w:color w:val="000000"/>
        </w:rPr>
        <w:t>的方程</w:t>
      </w:r>
      <w:r>
        <w:object>
          <v:shape id="_x0000_i1069" o:spt="75" alt="学科网(www.zxxk.com)--教育资源门户，提供试卷、教案、课件、论文、素材以及各类教学资源下载，还有大量而丰富的教学相关资讯！" type="#_x0000_t75" style="height:21pt;width:104.25pt;" o:ole="t" filled="f" o:preferrelative="t" stroked="f" coordsize="21600,21600">
            <v:path/>
            <v:fill on="f" focussize="0,0"/>
            <v:stroke on="f" joinstyle="miter"/>
            <v:imagedata r:id="rId82" o:title="eqIdc254d3a8ee5aa08de7cd4af651d3bd6e"/>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是一元一次方程，则</w:t>
      </w:r>
      <w:r>
        <w:object>
          <v:shape id="_x0000_i107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4" o:title="eqIda6c57bbef89a37f1a3808c0ceeac0c22"/>
            <o:lock v:ext="edit" aspectratio="t"/>
            <w10:wrap type="none"/>
            <w10:anchorlock/>
          </v:shape>
          <o:OLEObject Type="Embed" ProgID="Equation.DSMT4" ShapeID="_x0000_i1070" DrawAspect="Content" ObjectID="_1468075770" r:id="rId83">
            <o:LockedField>false</o:LockedField>
          </o:OLEObject>
        </w:object>
      </w:r>
      <w:r>
        <w:rPr>
          <w:color w:val="000000"/>
        </w:rPr>
        <w:t>______</w:t>
      </w:r>
      <w:r>
        <w:rPr>
          <w:rFonts w:ascii="宋体" w:hAnsi="宋体" w:eastAsia="宋体" w:cs="宋体"/>
          <w:color w:val="000000"/>
        </w:rPr>
        <w:t>．</w:t>
      </w:r>
    </w:p>
    <w:p w14:paraId="26D2405A">
      <w:pPr>
        <w:spacing w:line="360" w:lineRule="auto"/>
        <w:jc w:val="both"/>
        <w:rPr>
          <w:color w:val="000000"/>
        </w:rPr>
      </w:pPr>
      <w:r>
        <w:rPr>
          <w:color w:val="000000"/>
        </w:rPr>
        <w:t xml:space="preserve">13. </w:t>
      </w:r>
      <w:r>
        <w:rPr>
          <w:rFonts w:ascii="宋体" w:hAnsi="宋体" w:eastAsia="宋体" w:cs="宋体"/>
          <w:color w:val="000000"/>
        </w:rPr>
        <w:t>某个工程甲单独做需要</w:t>
      </w:r>
      <w:r>
        <w:rPr>
          <w:rFonts w:ascii="Times New Roman" w:hAnsi="Times New Roman" w:eastAsia="Times New Roman" w:cs="Times New Roman"/>
          <w:color w:val="000000"/>
        </w:rPr>
        <w:t>10</w:t>
      </w:r>
      <w:r>
        <w:rPr>
          <w:rFonts w:ascii="宋体" w:hAnsi="宋体" w:eastAsia="宋体" w:cs="宋体"/>
          <w:color w:val="000000"/>
        </w:rPr>
        <w:t>天完成，乙单独做需要</w:t>
      </w:r>
      <w:r>
        <w:rPr>
          <w:rFonts w:ascii="Times New Roman" w:hAnsi="Times New Roman" w:eastAsia="Times New Roman" w:cs="Times New Roman"/>
          <w:color w:val="000000"/>
        </w:rPr>
        <w:t>15</w:t>
      </w:r>
      <w:r>
        <w:rPr>
          <w:rFonts w:ascii="宋体" w:hAnsi="宋体" w:eastAsia="宋体" w:cs="宋体"/>
          <w:color w:val="000000"/>
        </w:rPr>
        <w:t>天完成，甲乙两人先合作</w:t>
      </w:r>
      <w:r>
        <w:rPr>
          <w:rFonts w:ascii="Times New Roman" w:hAnsi="Times New Roman" w:eastAsia="Times New Roman" w:cs="Times New Roman"/>
          <w:color w:val="000000"/>
        </w:rPr>
        <w:t>3</w:t>
      </w:r>
      <w:r>
        <w:rPr>
          <w:rFonts w:ascii="宋体" w:hAnsi="宋体" w:eastAsia="宋体" w:cs="宋体"/>
          <w:color w:val="000000"/>
        </w:rPr>
        <w:t>天，剩下的由甲一个人完成，问甲单独做了几天？设甲与乙合作</w:t>
      </w:r>
      <w:r>
        <w:rPr>
          <w:rFonts w:ascii="Times New Roman" w:hAnsi="Times New Roman" w:eastAsia="Times New Roman" w:cs="Times New Roman"/>
          <w:color w:val="000000"/>
        </w:rPr>
        <w:t>3</w:t>
      </w:r>
      <w:r>
        <w:rPr>
          <w:rFonts w:ascii="宋体" w:hAnsi="宋体" w:eastAsia="宋体" w:cs="宋体"/>
          <w:color w:val="000000"/>
        </w:rPr>
        <w:t>天后，又单独做了</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天，则可以列出方程</w:t>
      </w:r>
      <w:r>
        <w:rPr>
          <w:color w:val="000000"/>
        </w:rPr>
        <w:t>______</w:t>
      </w:r>
      <w:r>
        <w:rPr>
          <w:rFonts w:ascii="宋体" w:hAnsi="宋体" w:eastAsia="宋体" w:cs="宋体"/>
          <w:color w:val="000000"/>
        </w:rPr>
        <w:t>．</w:t>
      </w:r>
    </w:p>
    <w:p w14:paraId="2E5B8E38">
      <w:pPr>
        <w:spacing w:line="360" w:lineRule="auto"/>
        <w:jc w:val="both"/>
        <w:rPr>
          <w:color w:val="000000"/>
        </w:rPr>
      </w:pPr>
      <w:r>
        <w:rPr>
          <w:color w:val="000000"/>
        </w:rPr>
        <w:t xml:space="preserve">14. </w:t>
      </w:r>
      <w:r>
        <w:rPr>
          <w:rFonts w:ascii="宋体" w:hAnsi="宋体" w:eastAsia="宋体" w:cs="宋体"/>
          <w:color w:val="000000"/>
        </w:rPr>
        <w:t>已知关于</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的方程</w:t>
      </w:r>
      <w:r>
        <w:object>
          <v:shape id="_x0000_i1073" o:spt="75" alt="学科网(www.zxxk.com)--教育资源门户，提供试卷、教案、课件、论文、素材以及各类教学资源下载，还有大量而丰富的教学相关资讯！" type="#_x0000_t75" style="height:20pt;width:88pt;" o:ole="t" filled="f" o:preferrelative="t" stroked="f" coordsize="21600,21600">
            <v:path/>
            <v:fill on="f" focussize="0,0"/>
            <v:stroke on="f" joinstyle="miter"/>
            <v:imagedata r:id="rId88" o:title="eqId81ac28840e6c57da4d338fc868520fc6"/>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无解，则</w:t>
      </w:r>
      <w:r>
        <w:object>
          <v:shape id="_x0000_i10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762E6AA9">
      <w:pPr>
        <w:spacing w:line="360" w:lineRule="auto"/>
        <w:jc w:val="left"/>
        <w:rPr>
          <w:color w:val="000000"/>
        </w:rPr>
      </w:pPr>
      <w:r>
        <w:rPr>
          <w:color w:val="000000"/>
        </w:rPr>
        <w:t xml:space="preserve">15. </w:t>
      </w:r>
      <w:r>
        <w:rPr>
          <w:rFonts w:ascii="宋体" w:hAnsi="宋体" w:eastAsia="宋体" w:cs="宋体"/>
          <w:color w:val="000000"/>
        </w:rPr>
        <w:t>关于</w:t>
      </w:r>
      <w:r>
        <w:object>
          <v:shape id="_x0000_i107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的方程</w:t>
      </w:r>
      <w:r>
        <w:object>
          <v:shape id="_x0000_i1076"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93" o:title="eqId8fbaccee70fa204b18479caed6e57ca5"/>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的解是正整数，则整数</w:t>
      </w:r>
      <w:r>
        <w:object>
          <v:shape id="_x0000_i107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5" o:title="eqId294f5ba74cdf695fc9a8a8e52f421328"/>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的值为</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74454093">
      <w:pPr>
        <w:spacing w:line="360" w:lineRule="auto"/>
        <w:jc w:val="both"/>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7DE00DB">
      <w:pPr>
        <w:spacing w:line="360" w:lineRule="auto"/>
        <w:jc w:val="left"/>
        <w:rPr>
          <w:color w:val="000000"/>
        </w:rPr>
      </w:pPr>
      <w:r>
        <w:rPr>
          <w:color w:val="000000"/>
        </w:rPr>
        <w:t xml:space="preserve">16. </w:t>
      </w:r>
      <w:r>
        <w:rPr>
          <w:rFonts w:ascii="宋体" w:hAnsi="宋体" w:eastAsia="宋体" w:cs="宋体"/>
          <w:color w:val="000000"/>
        </w:rPr>
        <w:t>下列说法错误的个数有（</w:t>
      </w:r>
      <w:r>
        <w:rPr>
          <w:rFonts w:ascii="Times New Roman" w:hAnsi="Times New Roman" w:eastAsia="Times New Roman" w:cs="Times New Roman"/>
          <w:color w:val="000000"/>
        </w:rPr>
        <w:t xml:space="preserve">   </w:t>
      </w:r>
      <w:r>
        <w:rPr>
          <w:rFonts w:ascii="宋体" w:hAnsi="宋体" w:eastAsia="宋体" w:cs="宋体"/>
          <w:color w:val="000000"/>
        </w:rPr>
        <w:t>）</w:t>
      </w:r>
    </w:p>
    <w:p w14:paraId="5FF280FA">
      <w:pPr>
        <w:spacing w:line="360" w:lineRule="auto"/>
        <w:jc w:val="left"/>
        <w:rPr>
          <w:color w:val="000000"/>
        </w:rPr>
      </w:pPr>
      <w:r>
        <w:rPr>
          <w:rFonts w:ascii="宋体" w:hAnsi="宋体" w:eastAsia="宋体" w:cs="宋体"/>
          <w:color w:val="000000"/>
        </w:rPr>
        <w:t>①在“线段</w:t>
      </w:r>
      <w:r>
        <w:object>
          <v:shape id="_x0000_i10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分别表示这条线段的两个端点．</w:t>
      </w:r>
    </w:p>
    <w:p w14:paraId="0A6F9074">
      <w:pPr>
        <w:spacing w:line="360" w:lineRule="auto"/>
        <w:jc w:val="left"/>
        <w:rPr>
          <w:color w:val="000000"/>
        </w:rPr>
      </w:pPr>
      <w:r>
        <w:rPr>
          <w:rFonts w:ascii="宋体" w:hAnsi="宋体" w:eastAsia="宋体" w:cs="宋体"/>
          <w:color w:val="000000"/>
        </w:rPr>
        <w:t>②连接两点</w:t>
      </w:r>
      <w:r>
        <w:rPr>
          <w:rFonts w:ascii="宋体" w:hAnsi="宋体" w:eastAsia="宋体" w:cs="宋体"/>
          <w:color w:val="000000"/>
          <w:position w:val="0"/>
        </w:rPr>
        <w:drawing>
          <wp:inline distT="0" distB="0" distL="114300" distR="114300">
            <wp:extent cx="133350" cy="177800"/>
            <wp:effectExtent l="0" t="0" r="0" b="13335"/>
            <wp:docPr id="835130315" name="图片 835130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130315" name="图片 835130315"/>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线段叫做这两点间的距离．</w:t>
      </w:r>
    </w:p>
    <w:p w14:paraId="5DBE0CE2">
      <w:pPr>
        <w:spacing w:line="360" w:lineRule="auto"/>
        <w:jc w:val="left"/>
        <w:rPr>
          <w:color w:val="000000"/>
        </w:rPr>
      </w:pPr>
      <w:r>
        <w:rPr>
          <w:rFonts w:ascii="宋体" w:hAnsi="宋体" w:eastAsia="宋体" w:cs="宋体"/>
          <w:color w:val="000000"/>
        </w:rPr>
        <w:t>③如果线段</w:t>
      </w:r>
      <w:r>
        <w:object>
          <v:shape id="_x0000_i10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等于线段</w:t>
      </w:r>
      <w:r>
        <w:object>
          <v:shape id="_x0000_i108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0" o:title="eqId0dc5c9827dfd0be5a9c85962d6ccbfb1"/>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B</w:t>
      </w:r>
      <w:r>
        <w:rPr>
          <w:rFonts w:ascii="宋体" w:hAnsi="宋体" w:eastAsia="宋体" w:cs="宋体"/>
          <w:color w:val="000000"/>
        </w:rPr>
        <w:t>是线段</w:t>
      </w:r>
      <w:r>
        <w:object>
          <v:shape id="_x0000_i108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2" o:title="eqId60ef95894ceebaf236170e8832dcf7e3"/>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的中点．</w:t>
      </w:r>
    </w:p>
    <w:p w14:paraId="6104739C">
      <w:pPr>
        <w:spacing w:line="360" w:lineRule="auto"/>
        <w:jc w:val="left"/>
        <w:rPr>
          <w:color w:val="000000"/>
        </w:rPr>
      </w:pPr>
      <w:r>
        <w:rPr>
          <w:rFonts w:ascii="宋体" w:hAnsi="宋体" w:eastAsia="宋体" w:cs="宋体"/>
          <w:color w:val="000000"/>
        </w:rPr>
        <w:t>④如果线段</w:t>
      </w:r>
      <w:r>
        <w:object>
          <v:shape id="_x0000_i1082"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04" o:title="eqIdfcd0ced286a0fbc7e4862f8147264277"/>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上一点，那么</w:t>
      </w:r>
      <w:r>
        <w:object>
          <v:shape id="_x0000_i1084" o:spt="75" alt="学科网(www.zxxk.com)--教育资源门户，提供试卷、教案、课件、论文、素材以及各类教学资源下载，还有大量而丰富的教学相关资讯！" type="#_x0000_t75" style="height:13.25pt;width:62.8pt;" o:ole="t" filled="f" o:preferrelative="t" stroked="f" coordsize="21600,21600">
            <v:path/>
            <v:fill on="f" focussize="0,0"/>
            <v:stroke on="f" joinstyle="miter"/>
            <v:imagedata r:id="rId107" o:title="eqId8927f9112aa3ecb6905e53428fcad6fd"/>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w:t>
      </w:r>
    </w:p>
    <w:p w14:paraId="0800BB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E044432">
      <w:pPr>
        <w:spacing w:line="360" w:lineRule="auto"/>
        <w:jc w:val="both"/>
        <w:textAlignment w:val="center"/>
        <w:rPr>
          <w:color w:val="000000"/>
        </w:rPr>
      </w:pPr>
      <w:r>
        <w:rPr>
          <w:color w:val="000000"/>
        </w:rPr>
        <w:t xml:space="preserve">17. </w:t>
      </w:r>
      <w:r>
        <w:rPr>
          <w:rFonts w:ascii="宋体" w:hAnsi="宋体" w:eastAsia="宋体" w:cs="宋体"/>
          <w:color w:val="000000"/>
        </w:rPr>
        <w:t>如果</w:t>
      </w:r>
      <w:r>
        <w:object>
          <v:shape id="_x0000_i1085"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109" o:title="eqIda2e647c14561826ba9e396acc5a3792c"/>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都不为零，且</w:t>
      </w:r>
      <w:r>
        <w:object>
          <v:shape id="_x0000_i108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11" o:title="eqIdfab39cc631d336bd543fb1e9281963ad"/>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，那么下列比例中正确的是（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D1C6A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35130313" name="图片 83513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130313" name="图片 835130313"/>
                    <pic:cNvPicPr>
                      <a:picLocks noChangeAspect="1"/>
                    </pic:cNvPicPr>
                  </pic:nvPicPr>
                  <pic:blipFill>
                    <a:blip r:embed="rId112"/>
                    <a:stretch>
                      <a:fillRect/>
                    </a:stretch>
                  </pic:blipFill>
                  <pic:spPr>
                    <a:xfrm>
                      <a:off x="0" y="0"/>
                      <a:ext cx="31750" cy="88900"/>
                    </a:xfrm>
                    <a:prstGeom prst="rect">
                      <a:avLst/>
                    </a:prstGeom>
                  </pic:spPr>
                </pic:pic>
              </a:graphicData>
            </a:graphic>
          </wp:inline>
        </w:drawing>
      </w:r>
      <w:r>
        <w:rPr>
          <w:color w:val="000000"/>
        </w:rPr>
        <w:t xml:space="preserve"> </w:t>
      </w:r>
      <w:r>
        <w:object>
          <v:shape id="_x0000_i1087" o:spt="75" alt="学科网(www.zxxk.com)--教育资源门户，提供试卷、教案、课件、论文、素材以及各类教学资源下载，还有大量而丰富的教学相关资讯！" type="#_x0000_t75" style="height:30pt;width:29.25pt;" o:ole="t" filled="f" o:preferrelative="t" stroked="f" coordsize="21600,21600">
            <v:path/>
            <v:fill on="f" focussize="0,0"/>
            <v:stroke on="f" joinstyle="miter"/>
            <v:imagedata r:id="rId114" o:title="eqIdb362fa0c14c95f5a18c3a3bcd88636fa"/>
            <o:lock v:ext="edit" aspectratio="t"/>
            <w10:wrap type="none"/>
            <w10:anchorlock/>
          </v:shape>
          <o:OLEObject Type="Embed" ProgID="Equation.DSMT4" ShapeID="_x0000_i1087" DrawAspect="Content" ObjectID="_1468075787" r:id="rId113">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29.25pt;width:30pt;" o:ole="t" filled="f" o:preferrelative="t" stroked="f" coordsize="21600,21600">
            <v:path/>
            <v:fill on="f" focussize="0,0"/>
            <v:stroke on="f" joinstyle="miter"/>
            <v:imagedata r:id="rId116" o:title="eqIde2cdbf530704a640b9ca5d2c5c764fb7"/>
            <o:lock v:ext="edit" aspectratio="t"/>
            <w10:wrap type="none"/>
            <w10:anchorlock/>
          </v:shape>
          <o:OLEObject Type="Embed" ProgID="Equation.DSMT4" ShapeID="_x0000_i1088" DrawAspect="Content" ObjectID="_1468075788" r:id="rId115">
            <o:LockedField>false</o:LockedField>
          </o:OLEObject>
        </w:object>
      </w:r>
      <w:r>
        <w:rPr>
          <w:color w:val="000000"/>
        </w:rPr>
        <w:tab/>
      </w:r>
      <w:r>
        <w:rPr>
          <w:color w:val="000000"/>
        </w:rPr>
        <w:t xml:space="preserve">C. </w:t>
      </w:r>
      <w:r>
        <w:object>
          <v:shape id="_x0000_i1089" o:spt="75" alt="学科网(www.zxxk.com)--教育资源门户，提供试卷、教案、课件、论文、素材以及各类教学资源下载，还有大量而丰富的教学相关资讯！" type="#_x0000_t75" style="height:30pt;width:29.25pt;" o:ole="t" filled="f" o:preferrelative="t" stroked="f" coordsize="21600,21600">
            <v:path/>
            <v:fill on="f" focussize="0,0"/>
            <v:stroke on="f" joinstyle="miter"/>
            <v:imagedata r:id="rId118" o:title="eqIdce3338462b865cd62887e65b7def8fba"/>
            <o:lock v:ext="edit" aspectratio="t"/>
            <w10:wrap type="none"/>
            <w10:anchorlock/>
          </v:shape>
          <o:OLEObject Type="Embed" ProgID="Equation.DSMT4" ShapeID="_x0000_i1089" DrawAspect="Content" ObjectID="_1468075789" r:id="rId117">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29.25pt;width:30pt;" o:ole="t" filled="f" o:preferrelative="t" stroked="f" coordsize="21600,21600">
            <v:path/>
            <v:fill on="f" focussize="0,0"/>
            <v:stroke on="f" joinstyle="miter"/>
            <v:imagedata r:id="rId120" o:title="eqId67919781cdd5b9a38d6fdac327c47f38"/>
            <o:lock v:ext="edit" aspectratio="t"/>
            <w10:wrap type="none"/>
            <w10:anchorlock/>
          </v:shape>
          <o:OLEObject Type="Embed" ProgID="Equation.DSMT4" ShapeID="_x0000_i1090" DrawAspect="Content" ObjectID="_1468075790" r:id="rId119">
            <o:LockedField>false</o:LockedField>
          </o:OLEObject>
        </w:object>
      </w:r>
    </w:p>
    <w:p w14:paraId="1CDC975A">
      <w:pPr>
        <w:spacing w:line="360" w:lineRule="auto"/>
        <w:jc w:val="left"/>
        <w:textAlignment w:val="center"/>
        <w:rPr>
          <w:color w:val="000000"/>
        </w:rPr>
      </w:pPr>
      <w:r>
        <w:rPr>
          <w:color w:val="000000"/>
        </w:rPr>
        <w:t xml:space="preserve">18. </w:t>
      </w:r>
      <w:r>
        <w:rPr>
          <w:rFonts w:ascii="宋体" w:hAnsi="宋体" w:eastAsia="宋体" w:cs="宋体"/>
          <w:color w:val="000000"/>
        </w:rPr>
        <w:t>一种商品先涨价</w:t>
      </w:r>
      <w:r>
        <w:object>
          <v:shape id="_x0000_i1091"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22" o:title="eqIdf733b1ceeead9ff892539d46a23f3626"/>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，又降价</w:t>
      </w:r>
      <w:r>
        <w:object>
          <v:shape id="_x0000_i109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4" o:title="eqIdc8ee628efd6b2f7296c106dd5cbae42f"/>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，则现价是原价的（</w:t>
      </w:r>
      <w:r>
        <w:rPr>
          <w:rFonts w:ascii="Times New Roman" w:hAnsi="Times New Roman" w:eastAsia="Times New Roman" w:cs="Times New Roman"/>
          <w:color w:val="000000"/>
        </w:rPr>
        <w:t xml:space="preserve">   </w:t>
      </w:r>
      <w:r>
        <w:rPr>
          <w:rFonts w:ascii="宋体" w:hAnsi="宋体" w:eastAsia="宋体" w:cs="宋体"/>
          <w:color w:val="000000"/>
        </w:rPr>
        <w:t>）</w:t>
      </w:r>
    </w:p>
    <w:p w14:paraId="1BBB7FF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6" o:title="eqId24c4bf61e073c899494b2fb3b767b108"/>
            <o:lock v:ext="edit" aspectratio="t"/>
            <w10:wrap type="none"/>
            <w10:anchorlock/>
          </v:shape>
          <o:OLEObject Type="Embed" ProgID="Equation.DSMT4" ShapeID="_x0000_i1093" DrawAspect="Content" ObjectID="_1468075793" r:id="rId125">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13.75pt;width:25.05pt;" o:ole="t" filled="f" o:preferrelative="t" stroked="f" coordsize="21600,21600">
            <v:path/>
            <v:fill on="f" focussize="0,0"/>
            <v:stroke on="f" joinstyle="miter"/>
            <v:imagedata r:id="rId128" o:title="eqId99a2a4713cbd68170521025f4fe77199"/>
            <o:lock v:ext="edit" aspectratio="t"/>
            <w10:wrap type="none"/>
            <w10:anchorlock/>
          </v:shape>
          <o:OLEObject Type="Embed" ProgID="Equation.DSMT4" ShapeID="_x0000_i1094" DrawAspect="Content" ObjectID="_1468075794" r:id="rId127">
            <o:LockedField>false</o:LockedField>
          </o:OLEObject>
        </w:object>
      </w:r>
      <w:r>
        <w:rPr>
          <w:color w:val="000000"/>
        </w:rPr>
        <w:tab/>
      </w:r>
      <w:r>
        <w:rPr>
          <w:color w:val="000000"/>
        </w:rPr>
        <w:t xml:space="preserve">C. </w:t>
      </w:r>
      <w:r>
        <w:object>
          <v:shape id="_x0000_i1095"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130" o:title="eqId39ff5297ffdb94fe17ddc82c03044a31"/>
            <o:lock v:ext="edit" aspectratio="t"/>
            <w10:wrap type="none"/>
            <w10:anchorlock/>
          </v:shape>
          <o:OLEObject Type="Embed" ProgID="Equation.DSMT4" ShapeID="_x0000_i1095" DrawAspect="Content" ObjectID="_1468075795" r:id="rId129">
            <o:LockedField>false</o:LockedField>
          </o:OLEObject>
        </w:object>
      </w:r>
      <w:r>
        <w:rPr>
          <w:color w:val="000000"/>
        </w:rPr>
        <w:tab/>
      </w:r>
      <w:r>
        <w:rPr>
          <w:color w:val="000000"/>
        </w:rPr>
        <w:t xml:space="preserve">D. </w:t>
      </w:r>
      <w:r>
        <w:object>
          <v:shape id="_x0000_i109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32" o:title="eqIdfbb00d558e456638de8ff1788db5a8d4"/>
            <o:lock v:ext="edit" aspectratio="t"/>
            <w10:wrap type="none"/>
            <w10:anchorlock/>
          </v:shape>
          <o:OLEObject Type="Embed" ProgID="Equation.DSMT4" ShapeID="_x0000_i1096" DrawAspect="Content" ObjectID="_1468075796" r:id="rId131">
            <o:LockedField>false</o:LockedField>
          </o:OLEObject>
        </w:object>
      </w:r>
    </w:p>
    <w:p w14:paraId="0FADDC1A">
      <w:pPr>
        <w:spacing w:line="360" w:lineRule="auto"/>
        <w:jc w:val="both"/>
        <w:textAlignment w:val="center"/>
        <w:rPr>
          <w:color w:val="000000"/>
        </w:rPr>
      </w:pPr>
      <w:r>
        <w:rPr>
          <w:color w:val="000000"/>
        </w:rPr>
        <w:t xml:space="preserve">19. </w:t>
      </w:r>
      <w:r>
        <w:rPr>
          <w:rFonts w:ascii="宋体" w:hAnsi="宋体" w:eastAsia="宋体" w:cs="宋体"/>
          <w:color w:val="000000"/>
        </w:rPr>
        <w:t>下列语句正确</w:t>
      </w:r>
      <w:r>
        <w:rPr>
          <w:rFonts w:ascii="宋体" w:hAnsi="宋体" w:eastAsia="宋体" w:cs="宋体"/>
          <w:color w:val="000000"/>
          <w:position w:val="0"/>
        </w:rPr>
        <w:drawing>
          <wp:inline distT="0" distB="0" distL="114300" distR="114300">
            <wp:extent cx="133350" cy="177800"/>
            <wp:effectExtent l="0" t="0" r="0" b="0"/>
            <wp:docPr id="835130317" name="图片 835130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130317" name="图片 835130317"/>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4D8F81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rFonts w:ascii="宋体" w:hAnsi="宋体" w:eastAsia="宋体" w:cs="宋体"/>
          <w:color w:val="000000"/>
        </w:rPr>
        <w:t>小时</w:t>
      </w:r>
      <w:r>
        <w:object>
          <v:shape id="_x0000_i1097" o:spt="75" alt="学科网(www.zxxk.com)--教育资源门户，提供试卷、教案、课件、论文、素材以及各类教学资源下载，还有大量而丰富的教学相关资讯！" type="#_x0000_t75" style="height:11.25pt;width:5.25pt;" o:ole="t" filled="f" o:preferrelative="t" stroked="f" coordsize="21600,21600">
            <v:path/>
            <v:fill on="f" focussize="0,0"/>
            <v:stroke on="f" joinstyle="miter"/>
            <v:imagedata r:id="rId134" o:title="eqIdaa96c86a9085aeb7a57ce955200f0c80"/>
            <o:lock v:ext="edit" aspectratio="t"/>
            <w10:wrap type="none"/>
            <w10:anchorlock/>
          </v:shape>
          <o:OLEObject Type="Embed" ProgID="Equation.DSMT4" ShapeID="_x0000_i1097" DrawAspect="Content" ObjectID="_1468075797" r:id="rId133">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20</w:t>
      </w:r>
      <w:r>
        <w:rPr>
          <w:rFonts w:ascii="宋体" w:hAnsi="宋体" w:eastAsia="宋体" w:cs="宋体"/>
          <w:color w:val="000000"/>
        </w:rPr>
        <w:t>分</w:t>
      </w:r>
      <w:r>
        <w:object>
          <v:shape id="_x0000_i109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6" o:title="eqId730555eedc49bfb7f519cc4cd524c203"/>
            <o:lock v:ext="edit" aspectratio="t"/>
            <w10:wrap type="none"/>
            <w10:anchorlock/>
          </v:shape>
          <o:OLEObject Type="Embed" ProgID="Equation.DSMT4" ShapeID="_x0000_i1098" DrawAspect="Content" ObjectID="_1468075798" r:id="rId135">
            <o:LockedField>false</o:LockedField>
          </o:OLEObject>
        </w:object>
      </w:r>
      <w:r>
        <w:rPr>
          <w:color w:val="000000"/>
        </w:rPr>
        <w:tab/>
      </w:r>
      <w:r>
        <w:rPr>
          <w:color w:val="000000"/>
        </w:rPr>
        <w:t xml:space="preserve">B. </w:t>
      </w:r>
      <w:r>
        <w:rPr>
          <w:rFonts w:ascii="宋体" w:hAnsi="宋体" w:eastAsia="宋体" w:cs="宋体"/>
          <w:color w:val="000000"/>
        </w:rPr>
        <w:t>如果</w:t>
      </w:r>
      <w:r>
        <w:object>
          <v:shape id="_x0000_i1099"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138" o:title="eqIdc8256aeec3f00d4a9909dddd4964fb1f"/>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，那么</w:t>
      </w:r>
      <w:r>
        <w:object>
          <v:shape id="_x0000_i110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0" o:title="eqIdc2ddf1c1312618661e5fe758ec1ef91e"/>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42" o:title="eqId23abe59f777592c19223140a8060e9a9"/>
            <o:lock v:ext="edit" aspectratio="t"/>
            <w10:wrap type="none"/>
            <w10:anchorlock/>
          </v:shape>
          <o:OLEObject Type="Embed" ProgID="Equation.DSMT4" ShapeID="_x0000_i1101" DrawAspect="Content" ObjectID="_1468075801" r:id="rId141">
            <o:LockedField>false</o:LockedField>
          </o:OLEObject>
        </w:object>
      </w:r>
    </w:p>
    <w:p w14:paraId="77535E1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厘米</w:t>
      </w:r>
      <w:r>
        <w:object>
          <v:shape id="_x0000_i1102" o:spt="75" alt="学科网(www.zxxk.com)--教育资源门户，提供试卷、教案、课件、论文、素材以及各类教学资源下载，还有大量而丰富的教学相关资讯！" type="#_x0000_t75" style="height:11.25pt;width:5.25pt;" o:ole="t" filled="f" o:preferrelative="t" stroked="f" coordsize="21600,21600">
            <v:path/>
            <v:fill on="f" focussize="0,0"/>
            <v:stroke on="f" joinstyle="miter"/>
            <v:imagedata r:id="rId134" o:title="eqIdaa96c86a9085aeb7a57ce955200f0c80"/>
            <o:lock v:ext="edit" aspectratio="t"/>
            <w10:wrap type="none"/>
            <w10:anchorlock/>
          </v:shape>
          <o:OLEObject Type="Embed" ProgID="Equation.DSMT4" ShapeID="_x0000_i1102" DrawAspect="Content" ObjectID="_1468075802" r:id="rId143">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米的比值是</w:t>
      </w:r>
      <w:r>
        <w:rPr>
          <w:rFonts w:ascii="Times New Roman" w:hAnsi="Times New Roman" w:eastAsia="Times New Roman" w:cs="Times New Roman"/>
          <w:color w:val="000000"/>
        </w:rPr>
        <w:t>0.01</w:t>
      </w:r>
      <w:r>
        <w:rPr>
          <w:color w:val="000000"/>
        </w:rPr>
        <w:tab/>
      </w:r>
      <w:r>
        <w:rPr>
          <w:color w:val="000000"/>
        </w:rPr>
        <w:t xml:space="preserve">D. </w:t>
      </w:r>
      <w:r>
        <w:object>
          <v:shape id="_x0000_i1103"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145" o:title="eqId8b650d03be7da044b5ca9a59272da0bb"/>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化为最简整数比是</w:t>
      </w:r>
      <w:r>
        <w:rPr>
          <w:rFonts w:ascii="Times New Roman" w:hAnsi="Times New Roman" w:eastAsia="Times New Roman" w:cs="Times New Roman"/>
          <w:color w:val="000000"/>
        </w:rPr>
        <w:t>1</w:t>
      </w:r>
    </w:p>
    <w:p w14:paraId="7ECF59F3">
      <w:pPr>
        <w:spacing w:line="360" w:lineRule="auto"/>
        <w:jc w:val="left"/>
        <w:textAlignment w:val="center"/>
        <w:rPr>
          <w:color w:val="000000"/>
        </w:rPr>
      </w:pPr>
      <w:r>
        <w:rPr>
          <w:color w:val="000000"/>
        </w:rPr>
        <w:t xml:space="preserve">20. </w:t>
      </w:r>
      <w:r>
        <w:rPr>
          <w:rFonts w:ascii="宋体" w:hAnsi="宋体" w:eastAsia="宋体" w:cs="宋体"/>
          <w:color w:val="000000"/>
        </w:rPr>
        <w:t>有一批画册，若</w:t>
      </w:r>
      <w:r>
        <w:rPr>
          <w:rFonts w:ascii="Times New Roman" w:hAnsi="Times New Roman" w:eastAsia="Times New Roman" w:cs="Times New Roman"/>
          <w:color w:val="000000"/>
        </w:rPr>
        <w:t>3</w:t>
      </w:r>
      <w:r>
        <w:rPr>
          <w:rFonts w:ascii="宋体" w:hAnsi="宋体" w:eastAsia="宋体" w:cs="宋体"/>
          <w:color w:val="000000"/>
        </w:rPr>
        <w:t>人合看一本，那么就多余</w:t>
      </w:r>
      <w:r>
        <w:rPr>
          <w:rFonts w:ascii="Times New Roman" w:hAnsi="Times New Roman" w:eastAsia="Times New Roman" w:cs="Times New Roman"/>
          <w:color w:val="000000"/>
        </w:rPr>
        <w:t>2</w:t>
      </w:r>
      <w:r>
        <w:rPr>
          <w:rFonts w:ascii="宋体" w:hAnsi="宋体" w:eastAsia="宋体" w:cs="宋体"/>
          <w:color w:val="000000"/>
        </w:rPr>
        <w:t>本，若</w:t>
      </w:r>
      <w:r>
        <w:rPr>
          <w:rFonts w:ascii="Times New Roman" w:hAnsi="Times New Roman" w:eastAsia="Times New Roman" w:cs="Times New Roman"/>
          <w:color w:val="000000"/>
        </w:rPr>
        <w:t>2</w:t>
      </w:r>
      <w:r>
        <w:rPr>
          <w:rFonts w:ascii="宋体" w:hAnsi="宋体" w:eastAsia="宋体" w:cs="宋体"/>
          <w:color w:val="000000"/>
        </w:rPr>
        <w:t>人合看一本，就有</w:t>
      </w:r>
      <w:r>
        <w:rPr>
          <w:rFonts w:ascii="Times New Roman" w:hAnsi="Times New Roman" w:eastAsia="Times New Roman" w:cs="Times New Roman"/>
          <w:color w:val="000000"/>
        </w:rPr>
        <w:t>9</w:t>
      </w:r>
      <w:r>
        <w:rPr>
          <w:rFonts w:ascii="宋体" w:hAnsi="宋体" w:eastAsia="宋体" w:cs="宋体"/>
          <w:color w:val="000000"/>
        </w:rPr>
        <w:t>人没有书看．设人数为</w:t>
      </w:r>
      <w:r>
        <w:rPr>
          <w:rFonts w:ascii="Times New Roman" w:hAnsi="Times New Roman" w:eastAsia="Times New Roman" w:cs="Times New Roman"/>
          <w:i/>
          <w:color w:val="000000"/>
        </w:rPr>
        <w:t>x</w:t>
      </w:r>
      <w:r>
        <w:rPr>
          <w:rFonts w:ascii="宋体" w:hAnsi="宋体" w:eastAsia="宋体" w:cs="宋体"/>
          <w:color w:val="000000"/>
        </w:rPr>
        <w:t>人，那么可以列出方程（</w:t>
      </w:r>
      <w:r>
        <w:rPr>
          <w:rFonts w:ascii="Times New Roman" w:hAnsi="Times New Roman" w:eastAsia="Times New Roman" w:cs="Times New Roman"/>
          <w:color w:val="000000"/>
        </w:rPr>
        <w:t xml:space="preserve">   </w:t>
      </w:r>
      <w:r>
        <w:rPr>
          <w:rFonts w:ascii="宋体" w:hAnsi="宋体" w:eastAsia="宋体" w:cs="宋体"/>
          <w:color w:val="000000"/>
        </w:rPr>
        <w:t>）</w:t>
      </w:r>
    </w:p>
    <w:p w14:paraId="409B963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35130309" name="图片 835130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130309" name="图片 835130309"/>
                    <pic:cNvPicPr>
                      <a:picLocks noChangeAspect="1"/>
                    </pic:cNvPicPr>
                  </pic:nvPicPr>
                  <pic:blipFill>
                    <a:blip r:embed="rId112"/>
                    <a:stretch>
                      <a:fillRect/>
                    </a:stretch>
                  </pic:blipFill>
                  <pic:spPr>
                    <a:xfrm>
                      <a:off x="0" y="0"/>
                      <a:ext cx="31750" cy="88900"/>
                    </a:xfrm>
                    <a:prstGeom prst="rect">
                      <a:avLst/>
                    </a:prstGeom>
                  </pic:spPr>
                </pic:pic>
              </a:graphicData>
            </a:graphic>
          </wp:inline>
        </w:drawing>
      </w:r>
      <w:r>
        <w:rPr>
          <w:color w:val="000000"/>
        </w:rPr>
        <w:t xml:space="preserve"> </w:t>
      </w:r>
      <w:r>
        <w:object>
          <v:shape id="_x0000_i110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47" o:title="eqId3be6fcd04f8e6240e540a7970f88e532"/>
            <o:lock v:ext="edit" aspectratio="t"/>
            <w10:wrap type="none"/>
            <w10:anchorlock/>
          </v:shape>
          <o:OLEObject Type="Embed" ProgID="Equation.DSMT4" ShapeID="_x0000_i1104" DrawAspect="Content" ObjectID="_1468075804" r:id="rId146">
            <o:LockedField>false</o:LockedField>
          </o:OLEObject>
        </w:object>
      </w:r>
      <w:r>
        <w:rPr>
          <w:color w:val="000000"/>
        </w:rPr>
        <w:tab/>
      </w:r>
      <w:r>
        <w:rPr>
          <w:color w:val="000000"/>
        </w:rPr>
        <w:t xml:space="preserve">B. </w:t>
      </w:r>
      <w:r>
        <w:object>
          <v:shape id="_x0000_i1105"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149" o:title="eqIde97430eb5918179ea7e3c1030324f11f"/>
            <o:lock v:ext="edit" aspectratio="t"/>
            <w10:wrap type="none"/>
            <w10:anchorlock/>
          </v:shape>
          <o:OLEObject Type="Embed" ProgID="Equation.DSMT4" ShapeID="_x0000_i1105" DrawAspect="Content" ObjectID="_1468075805" r:id="rId148">
            <o:LockedField>false</o:LockedField>
          </o:OLEObject>
        </w:object>
      </w:r>
    </w:p>
    <w:p w14:paraId="38605F5A">
      <w:pPr>
        <w:tabs>
          <w:tab w:val="left" w:pos="4873"/>
        </w:tabs>
        <w:spacing w:line="360" w:lineRule="auto"/>
        <w:jc w:val="left"/>
        <w:textAlignment w:val="center"/>
        <w:rPr>
          <w:color w:val="000000"/>
        </w:rPr>
      </w:pPr>
      <w:r>
        <w:rPr>
          <w:color w:val="000000"/>
        </w:rPr>
        <w:t xml:space="preserve">C. </w:t>
      </w:r>
      <w:r>
        <w:object>
          <v:shape id="_x0000_i1106" o:spt="75" alt="学科网(www.zxxk.com)--教育资源门户，提供试卷、教案、课件、论文、素材以及各类教学资源下载，还有大量而丰富的教学相关资讯！" type="#_x0000_t75" style="height:31.3pt;width:65.15pt;" o:ole="t" filled="f" o:preferrelative="t" stroked="f" coordsize="21600,21600">
            <v:path/>
            <v:fill on="f" focussize="0,0"/>
            <v:stroke on="f" joinstyle="miter"/>
            <v:imagedata r:id="rId151" o:title="eqId038331b7790906bf9af8715c910271c2"/>
            <o:lock v:ext="edit" aspectratio="t"/>
            <w10:wrap type="none"/>
            <w10:anchorlock/>
          </v:shape>
          <o:OLEObject Type="Embed" ProgID="Equation.DSMT4" ShapeID="_x0000_i1106" DrawAspect="Content" ObjectID="_1468075806" r:id="rId150">
            <o:LockedField>false</o:LockedField>
          </o:OLEObject>
        </w:object>
      </w:r>
      <w:r>
        <w:rPr>
          <w:color w:val="000000"/>
        </w:rPr>
        <w:tab/>
      </w:r>
      <w:r>
        <w:rPr>
          <w:color w:val="000000"/>
        </w:rPr>
        <w:t xml:space="preserve">D. </w:t>
      </w:r>
      <w:r>
        <w:object>
          <v:shape id="_x0000_i1107" o:spt="75" alt="学科网(www.zxxk.com)--教育资源门户，提供试卷、教案、课件、论文、素材以及各类教学资源下载，还有大量而丰富的教学相关资讯！" type="#_x0000_t75" style="height:27pt;width:57pt;" o:ole="t" filled="f" o:preferrelative="t" stroked="f" coordsize="21600,21600">
            <v:path/>
            <v:fill on="f" focussize="0,0"/>
            <v:stroke on="f" joinstyle="miter"/>
            <v:imagedata r:id="rId153" o:title="eqIdd71e730584a908fbba8c9ffaa1284f7b"/>
            <o:lock v:ext="edit" aspectratio="t"/>
            <w10:wrap type="none"/>
            <w10:anchorlock/>
          </v:shape>
          <o:OLEObject Type="Embed" ProgID="Equation.DSMT4" ShapeID="_x0000_i1107" DrawAspect="Content" ObjectID="_1468075807" r:id="rId152">
            <o:LockedField>false</o:LockedField>
          </o:OLEObject>
        </w:object>
      </w:r>
    </w:p>
    <w:p w14:paraId="392727D2">
      <w:pPr>
        <w:spacing w:line="360" w:lineRule="auto"/>
        <w:jc w:val="both"/>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B752523">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08"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155" o:title="eqId547e8ea99793b7e67d6e1bf6cf8136c1"/>
            <o:lock v:ext="edit" aspectratio="t"/>
            <w10:wrap type="none"/>
            <w10:anchorlock/>
          </v:shape>
          <o:OLEObject Type="Embed" ProgID="Equation.DSMT4" ShapeID="_x0000_i1108" DrawAspect="Content" ObjectID="_1468075808" r:id="rId154">
            <o:LockedField>false</o:LockedField>
          </o:OLEObject>
        </w:object>
      </w:r>
    </w:p>
    <w:p w14:paraId="51261A53">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09" o:spt="75" alt="学科网(www.zxxk.com)--教育资源门户，提供试卷、教案、课件、论文、素材以及各类教学资源下载，还有大量而丰富的教学相关资讯！" type="#_x0000_t75" style="height:42pt;width:136.9pt;" o:ole="t" filled="f" o:preferrelative="t" stroked="f" coordsize="21600,21600">
            <v:path/>
            <v:fill on="f" focussize="0,0"/>
            <v:stroke on="f" joinstyle="miter"/>
            <v:imagedata r:id="rId157" o:title="eqId2903486c8d9a463db0ba844be36e6090"/>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p>
    <w:p w14:paraId="3D99616B">
      <w:pPr>
        <w:spacing w:line="360" w:lineRule="auto"/>
        <w:jc w:val="left"/>
        <w:textAlignment w:val="center"/>
        <w:rPr>
          <w:color w:val="000000"/>
        </w:rPr>
      </w:pPr>
      <w:r>
        <w:rPr>
          <w:color w:val="000000"/>
        </w:rPr>
        <w:t xml:space="preserve">23. </w:t>
      </w:r>
      <w:r>
        <w:rPr>
          <w:rFonts w:ascii="宋体" w:hAnsi="宋体" w:eastAsia="宋体" w:cs="宋体"/>
          <w:color w:val="000000"/>
        </w:rPr>
        <w:t>解方程：</w:t>
      </w:r>
    </w:p>
    <w:p w14:paraId="4E7E85C9">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20.15pt;width:128.15pt;" o:ole="t" filled="f" o:preferrelative="t" stroked="f" coordsize="21600,21600">
            <v:path/>
            <v:fill on="f" focussize="0,0"/>
            <v:stroke on="f" joinstyle="miter"/>
            <v:imagedata r:id="rId159" o:title="eqId02111284d65f499f257143fb2329d9d6"/>
            <o:lock v:ext="edit" aspectratio="t"/>
            <w10:wrap type="none"/>
            <w10:anchorlock/>
          </v:shape>
          <o:OLEObject Type="Embed" ProgID="Equation.DSMT4" ShapeID="_x0000_i1110" DrawAspect="Content" ObjectID="_1468075810" r:id="rId158">
            <o:LockedField>false</o:LockedField>
          </o:OLEObject>
        </w:object>
      </w:r>
    </w:p>
    <w:p w14:paraId="7B5FEB7A">
      <w:pPr>
        <w:spacing w:line="360" w:lineRule="auto"/>
        <w:jc w:val="both"/>
        <w:textAlignment w:val="center"/>
        <w:rPr>
          <w:color w:val="000000"/>
        </w:rPr>
      </w:pPr>
      <w:r>
        <w:rPr>
          <w:color w:val="000000"/>
        </w:rPr>
        <w:t xml:space="preserve">24. </w:t>
      </w:r>
      <w:r>
        <w:rPr>
          <w:rFonts w:ascii="宋体" w:hAnsi="宋体" w:eastAsia="宋体" w:cs="宋体"/>
          <w:color w:val="000000"/>
        </w:rPr>
        <w:t>解关于</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1" o:title="eqIdd053b14c8588eee2acbbe44fc37a6886"/>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的方程：</w:t>
      </w:r>
      <w:r>
        <w:object>
          <v:shape id="_x0000_i111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63" o:title="eqId7cf8c4ef24102b1dae436f0fdb37b225"/>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w:t>
      </w:r>
    </w:p>
    <w:p w14:paraId="78BD70A0">
      <w:pPr>
        <w:spacing w:line="360" w:lineRule="auto"/>
        <w:jc w:val="both"/>
        <w:textAlignment w:val="center"/>
        <w:rPr>
          <w:color w:val="000000"/>
        </w:rPr>
      </w:pPr>
      <w:r>
        <w:rPr>
          <w:color w:val="000000"/>
        </w:rPr>
        <w:t xml:space="preserve">25. </w:t>
      </w:r>
      <w:r>
        <w:rPr>
          <w:rFonts w:ascii="宋体" w:hAnsi="宋体" w:eastAsia="宋体" w:cs="宋体"/>
          <w:color w:val="000000"/>
        </w:rPr>
        <w:t>若</w:t>
      </w:r>
      <w:r>
        <w:object>
          <v:shape id="_x0000_i1113" o:spt="75" alt="学科网(www.zxxk.com)--教育资源门户，提供试卷、教案、课件、论文、素材以及各类教学资源下载，还有大量而丰富的教学相关资讯！" type="#_x0000_t75" style="height:14.1pt;width:78.35pt;" o:ole="t" filled="f" o:preferrelative="t" stroked="f" coordsize="21600,21600">
            <v:path/>
            <v:fill on="f" focussize="0,0"/>
            <v:stroke on="f" joinstyle="miter"/>
            <v:imagedata r:id="rId165" o:title="eqId04f9e6b335f99ea91bba1013d6ae19f5"/>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25pt;width:79.5pt;" o:ole="t" filled="f" o:preferrelative="t" stroked="f" coordsize="21600,21600">
            <v:path/>
            <v:fill on="f" focussize="0,0"/>
            <v:stroke on="f" joinstyle="miter"/>
            <v:imagedata r:id="rId167" o:title="eqId487b7e16c7978a3b67a83dc4052ed5ec"/>
            <o:lock v:ext="edit" aspectratio="t"/>
            <w10:wrap type="none"/>
            <w10:anchorlock/>
          </v:shape>
          <o:OLEObject Type="Embed" ProgID="Equation.DSMT4" ShapeID="_x0000_i1114" DrawAspect="Content" ObjectID="_1468075814" r:id="rId166">
            <o:LockedField>false</o:LockedField>
          </o:OLEObject>
        </w:objec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169" o:title="eqId7b77a02a9352a3acdc343e6c582ded80"/>
            <o:lock v:ext="edit" aspectratio="t"/>
            <w10:wrap type="none"/>
            <w10:anchorlock/>
          </v:shape>
          <o:OLEObject Type="Embed" ProgID="Equation.DSMT4" ShapeID="_x0000_i1115" DrawAspect="Content" ObjectID="_1468075815" r:id="rId168">
            <o:LockedField>false</o:LockedField>
          </o:OLEObject>
        </w:object>
      </w:r>
      <w:r>
        <w:rPr>
          <w:rFonts w:ascii="宋体" w:hAnsi="宋体" w:eastAsia="宋体" w:cs="宋体"/>
          <w:color w:val="000000"/>
        </w:rPr>
        <w:t>的值</w:t>
      </w:r>
    </w:p>
    <w:p w14:paraId="70A766D7">
      <w:pPr>
        <w:spacing w:line="360" w:lineRule="auto"/>
        <w:jc w:val="both"/>
        <w:textAlignment w:val="center"/>
        <w:rPr>
          <w:color w:val="000000"/>
        </w:rPr>
      </w:pPr>
      <w:r>
        <w:rPr>
          <w:rFonts w:ascii="宋体" w:hAnsi="宋体" w:eastAsia="宋体" w:cs="宋体"/>
          <w:b/>
          <w:color w:val="000000"/>
          <w:sz w:val="24"/>
        </w:rPr>
        <w:t>四、解答题（每题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246CFF3">
      <w:pPr>
        <w:spacing w:line="360" w:lineRule="auto"/>
        <w:jc w:val="both"/>
        <w:textAlignment w:val="center"/>
        <w:rPr>
          <w:color w:val="000000"/>
        </w:rPr>
      </w:pPr>
      <w:r>
        <w:rPr>
          <w:color w:val="000000"/>
        </w:rPr>
        <w:t xml:space="preserve">26. </w:t>
      </w:r>
      <w:r>
        <w:rPr>
          <w:rFonts w:ascii="宋体" w:hAnsi="宋体" w:eastAsia="宋体" w:cs="宋体"/>
          <w:color w:val="000000"/>
        </w:rPr>
        <w:t>已知线段</w:t>
      </w:r>
      <w:r>
        <w:object>
          <v:shape id="_x0000_i111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2" o:title="eqId2c94bb12cee76221e13f9ef955b0aab1"/>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74" o:title="eqId071a7e733d466949ac935b4b8ee8d183"/>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，画一条线段</w:t>
      </w:r>
      <w:r>
        <w:object>
          <v:shape id="_x0000_i11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119" DrawAspect="Content" ObjectID="_1468075819" r:id="rId175">
            <o:LockedField>false</o:LockedField>
          </o:OLEObject>
        </w:object>
      </w:r>
      <w:r>
        <w:rPr>
          <w:rFonts w:ascii="宋体" w:hAnsi="宋体" w:eastAsia="宋体" w:cs="宋体"/>
          <w:color w:val="000000"/>
        </w:rPr>
        <w:t>，使</w:t>
      </w:r>
      <w:r>
        <w:object>
          <v:shape id="_x0000_i112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77" o:title="eqIdcb18ac3bf1f6c32f450c89ae32dabba8"/>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（请写出作法）</w:t>
      </w:r>
    </w:p>
    <w:p w14:paraId="26EAC9B5">
      <w:pPr>
        <w:spacing w:line="360" w:lineRule="auto"/>
        <w:jc w:val="both"/>
        <w:textAlignment w:val="center"/>
        <w:rPr>
          <w:color w:val="000000"/>
        </w:rPr>
      </w:pPr>
    </w:p>
    <w:p w14:paraId="4D693240">
      <w:pPr>
        <w:spacing w:line="360" w:lineRule="auto"/>
        <w:jc w:val="both"/>
        <w:textAlignment w:val="center"/>
        <w:rPr>
          <w:color w:val="000000"/>
        </w:rPr>
      </w:pPr>
      <w:r>
        <w:rPr>
          <w:color w:val="000000"/>
        </w:rPr>
        <w:t xml:space="preserve">27. </w:t>
      </w:r>
      <w:r>
        <w:rPr>
          <w:rFonts w:ascii="宋体" w:hAnsi="宋体" w:eastAsia="宋体" w:cs="宋体"/>
          <w:color w:val="000000"/>
        </w:rPr>
        <w:t>点</w:t>
      </w:r>
      <w:r>
        <w:object>
          <v:shape id="_x0000_i112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 o:title="eqIdc5db41a1f31d6baee7c69990811edb9f"/>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在线段</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上，</w:t>
      </w:r>
      <w:r>
        <w:object>
          <v:shape id="_x0000_i1123"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81" o:title="eqId25a3debb802dd4f3e774b16ad1c154ce"/>
            <o:lock v:ext="edit" aspectratio="t"/>
            <w10:wrap type="none"/>
            <w10:anchorlock/>
          </v:shape>
          <o:OLEObject Type="Embed" ProgID="Equation.DSMT4" ShapeID="_x0000_i1123" DrawAspect="Content" ObjectID="_1468075823" r:id="rId180">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3" o:title="eqId3da16fe2e1ce327bcc7a83495338e735"/>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7" o:title="eqIdac047e91852b91af639feec23a9598b2"/>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0" o:title="eqId54a5d7d3b6b63fe5c24c3907b7a8eaa3"/>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分别为线段</w:t>
      </w:r>
      <w:r>
        <w:object>
          <v:shape id="_x0000_i11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 o:title="eqIdf52a58fbaf4fea03567e88a9f0f6e37e"/>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0" o:title="eqId0dc5c9827dfd0be5a9c85962d6ccbfb1"/>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的中点，求</w:t>
      </w:r>
      <w:r>
        <w:object>
          <v:shape id="_x0000_i112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89" o:title="eqId411461db15ee8086332c531e086c40c7"/>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的长．</w:t>
      </w:r>
    </w:p>
    <w:p w14:paraId="5C44E920">
      <w:pPr>
        <w:spacing w:line="360" w:lineRule="auto"/>
        <w:jc w:val="both"/>
        <w:textAlignment w:val="center"/>
        <w:rPr>
          <w:color w:val="000000"/>
        </w:rPr>
      </w:pPr>
      <w:r>
        <w:rPr>
          <w:rFonts w:ascii="宋体" w:hAnsi="宋体" w:eastAsia="宋体" w:cs="宋体"/>
          <w:b/>
          <w:color w:val="000000"/>
          <w:sz w:val="24"/>
        </w:rPr>
        <w:t>五、应用题（第</w:t>
      </w:r>
      <w:r>
        <w:rPr>
          <w:rFonts w:ascii="Times New Roman" w:hAnsi="Times New Roman" w:eastAsia="Times New Roman" w:cs="Times New Roman"/>
          <w:b/>
          <w:color w:val="000000"/>
          <w:sz w:val="24"/>
        </w:rPr>
        <w:t>1</w:t>
      </w: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w:t>
      </w:r>
      <w:r>
        <w:rPr>
          <w:rFonts w:ascii="宋体" w:hAnsi="宋体" w:eastAsia="宋体" w:cs="宋体"/>
          <w:b/>
          <w:color w:val="000000"/>
          <w:sz w:val="24"/>
        </w:rPr>
        <w:t>－</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5</w:t>
      </w:r>
      <w:r>
        <w:rPr>
          <w:rFonts w:ascii="宋体" w:hAnsi="宋体" w:eastAsia="宋体" w:cs="宋体"/>
          <w:b/>
          <w:color w:val="000000"/>
          <w:sz w:val="24"/>
        </w:rPr>
        <w:t>－</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666F2C9">
      <w:pPr>
        <w:spacing w:line="360" w:lineRule="auto"/>
        <w:jc w:val="both"/>
        <w:textAlignment w:val="center"/>
        <w:rPr>
          <w:color w:val="000000"/>
        </w:rPr>
      </w:pPr>
      <w:r>
        <w:rPr>
          <w:color w:val="000000"/>
        </w:rPr>
        <w:t xml:space="preserve">28. </w:t>
      </w:r>
      <w:r>
        <w:rPr>
          <w:rFonts w:ascii="宋体" w:hAnsi="宋体" w:eastAsia="宋体" w:cs="宋体"/>
          <w:color w:val="000000"/>
        </w:rPr>
        <w:t>平机商店将某品牌手机按进货价加价</w:t>
      </w:r>
      <w:r>
        <w:object>
          <v:shape id="_x0000_i1130" o:spt="75" alt="学科网(www.zxxk.com)--教育资源门户，提供试卷、教案、课件、论文、素材以及各类教学资源下载，还有大量而丰富的教学相关资讯！" type="#_x0000_t75" style="height:13.75pt;width:26.2pt;" o:ole="t" filled="f" o:preferrelative="t" stroked="f" coordsize="21600,21600">
            <v:path/>
            <v:fill on="f" focussize="0,0"/>
            <v:stroke on="f" joinstyle="miter"/>
            <v:imagedata r:id="rId191" o:title="eqId358d1067c81a8f997a4d457088a769d5"/>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标价，由于节日搞活动，又以标价的</w:t>
      </w:r>
      <w:r>
        <w:rPr>
          <w:rFonts w:ascii="Times New Roman" w:hAnsi="Times New Roman" w:eastAsia="Times New Roman" w:cs="Times New Roman"/>
          <w:color w:val="000000"/>
        </w:rPr>
        <w:t>8</w:t>
      </w:r>
      <w:r>
        <w:rPr>
          <w:rFonts w:ascii="宋体" w:hAnsi="宋体" w:eastAsia="宋体" w:cs="宋体"/>
          <w:color w:val="000000"/>
        </w:rPr>
        <w:t>折优惠出售，卖出后仍可获利</w:t>
      </w:r>
      <w:r>
        <w:rPr>
          <w:rFonts w:ascii="Times New Roman" w:hAnsi="Times New Roman" w:eastAsia="Times New Roman" w:cs="Times New Roman"/>
          <w:color w:val="000000"/>
        </w:rPr>
        <w:t>420</w:t>
      </w:r>
      <w:r>
        <w:rPr>
          <w:rFonts w:ascii="宋体" w:hAnsi="宋体" w:eastAsia="宋体" w:cs="宋体"/>
          <w:color w:val="000000"/>
        </w:rPr>
        <w:t>元．问：这个手机进货价为多少元？</w:t>
      </w:r>
    </w:p>
    <w:p w14:paraId="491CB529">
      <w:pPr>
        <w:spacing w:line="360" w:lineRule="auto"/>
        <w:jc w:val="both"/>
        <w:textAlignment w:val="center"/>
        <w:rPr>
          <w:color w:val="000000"/>
        </w:rPr>
      </w:pPr>
      <w:r>
        <w:rPr>
          <w:color w:val="000000"/>
        </w:rPr>
        <w:t xml:space="preserve">29. </w:t>
      </w:r>
      <w:r>
        <w:rPr>
          <w:rFonts w:ascii="宋体" w:hAnsi="宋体" w:eastAsia="宋体" w:cs="宋体"/>
          <w:color w:val="000000"/>
        </w:rPr>
        <w:t>甲、乙两仓库存货吨数比为</w:t>
      </w:r>
      <w:r>
        <w:object>
          <v:shape id="_x0000_i1131" o:spt="75" alt="学科网(www.zxxk.com)--教育资源门户，提供试卷、教案、课件、论文、素材以及各类教学资源下载，还有大量而丰富的教学相关资讯！" type="#_x0000_t75" style="height:14.4pt;width:18.6pt;" o:ole="t" filled="f" o:preferrelative="t" stroked="f" coordsize="21600,21600">
            <v:path/>
            <v:fill on="f" focussize="0,0"/>
            <v:stroke on="f" joinstyle="miter"/>
            <v:imagedata r:id="rId193" o:title="eqIddd15bba0820a14e52c3b63624ccb897b"/>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，如果由甲库中取出</w:t>
      </w:r>
      <w:r>
        <w:rPr>
          <w:rFonts w:ascii="Times New Roman" w:hAnsi="Times New Roman" w:eastAsia="Times New Roman" w:cs="Times New Roman"/>
          <w:color w:val="000000"/>
        </w:rPr>
        <w:t>8</w:t>
      </w:r>
      <w:r>
        <w:rPr>
          <w:rFonts w:ascii="宋体" w:hAnsi="宋体" w:eastAsia="宋体" w:cs="宋体"/>
          <w:color w:val="000000"/>
        </w:rPr>
        <w:t>吨放到乙库中，则甲、乙两仓库存货吨数比为</w:t>
      </w:r>
      <w:r>
        <w:object>
          <v:shape id="_x0000_i113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95" o:title="eqIdccb032f30606161dfe0c14debff0dcd8"/>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，两仓库原存货总吨数是多少吨？</w:t>
      </w:r>
    </w:p>
    <w:p w14:paraId="711F3FD1">
      <w:pPr>
        <w:spacing w:line="360" w:lineRule="auto"/>
        <w:jc w:val="both"/>
        <w:textAlignment w:val="center"/>
        <w:rPr>
          <w:color w:val="000000"/>
        </w:rPr>
      </w:pPr>
      <w:r>
        <w:rPr>
          <w:color w:val="000000"/>
        </w:rPr>
        <w:t xml:space="preserve">30. </w:t>
      </w:r>
      <w:r>
        <w:object>
          <v:shape id="_x0000_i113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 o:title="eqId7f9e8449aad35c5d840a3395ea86df6d"/>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两地相距</w:t>
      </w:r>
      <w:r>
        <w:rPr>
          <w:rFonts w:ascii="Times New Roman" w:hAnsi="Times New Roman" w:eastAsia="Times New Roman" w:cs="Times New Roman"/>
          <w:color w:val="000000"/>
        </w:rPr>
        <w:t>150</w:t>
      </w:r>
      <w:r>
        <w:rPr>
          <w:rFonts w:ascii="宋体" w:hAnsi="宋体" w:eastAsia="宋体" w:cs="宋体"/>
          <w:color w:val="000000"/>
        </w:rPr>
        <w:t>千米，甲车的速度为每小时</w:t>
      </w:r>
      <w:r>
        <w:rPr>
          <w:rFonts w:ascii="Times New Roman" w:hAnsi="Times New Roman" w:eastAsia="Times New Roman" w:cs="Times New Roman"/>
          <w:color w:val="000000"/>
        </w:rPr>
        <w:t>55</w:t>
      </w:r>
      <w:r>
        <w:rPr>
          <w:rFonts w:ascii="宋体" w:hAnsi="宋体" w:eastAsia="宋体" w:cs="宋体"/>
          <w:color w:val="000000"/>
        </w:rPr>
        <w:t>千米，乙车的速度为每小时</w:t>
      </w:r>
      <w:r>
        <w:rPr>
          <w:rFonts w:ascii="Times New Roman" w:hAnsi="Times New Roman" w:eastAsia="Times New Roman" w:cs="Times New Roman"/>
          <w:color w:val="000000"/>
        </w:rPr>
        <w:t>45</w:t>
      </w:r>
      <w:r>
        <w:rPr>
          <w:rFonts w:ascii="宋体" w:hAnsi="宋体" w:eastAsia="宋体" w:cs="宋体"/>
          <w:color w:val="000000"/>
        </w:rPr>
        <w:t>千米，若两车分别从</w:t>
      </w:r>
      <w:r>
        <w:object>
          <v:shape id="_x0000_i11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3" o:title="eqId5963abe8f421bd99a2aaa94831a951e9"/>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9" o:title="eqId7f9e8449aad35c5d840a3395ea86df6d"/>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两地同时同向而行，出发时甲车在乙车后面，经过多长时间甲车与乙车相距</w:t>
      </w:r>
      <w:r>
        <w:rPr>
          <w:rFonts w:ascii="Times New Roman" w:hAnsi="Times New Roman" w:eastAsia="Times New Roman" w:cs="Times New Roman"/>
          <w:color w:val="000000"/>
        </w:rPr>
        <w:t>10</w:t>
      </w:r>
      <w:r>
        <w:rPr>
          <w:rFonts w:ascii="宋体" w:hAnsi="宋体" w:eastAsia="宋体" w:cs="宋体"/>
          <w:color w:val="000000"/>
        </w:rPr>
        <w:t>千米？</w:t>
      </w:r>
    </w:p>
    <w:p w14:paraId="1AAAAFFE">
      <w:pPr>
        <w:spacing w:line="360" w:lineRule="auto"/>
        <w:jc w:val="both"/>
        <w:textAlignment w:val="center"/>
        <w:rPr>
          <w:color w:val="000000"/>
        </w:rPr>
      </w:pPr>
      <w:r>
        <w:rPr>
          <w:color w:val="000000"/>
        </w:rPr>
        <w:t xml:space="preserve">31. </w:t>
      </w:r>
      <w:r>
        <w:rPr>
          <w:rFonts w:ascii="宋体" w:hAnsi="宋体" w:eastAsia="宋体" w:cs="宋体"/>
          <w:color w:val="000000"/>
        </w:rPr>
        <w:t>已知两个三角形底边之比是</w:t>
      </w:r>
      <w:r>
        <w:object>
          <v:shape id="_x0000_i113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01" o:title="eqId1927047743e116679805b3e4e04ddd29"/>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，该底边上的高之比是</w:t>
      </w:r>
      <w:r>
        <w:object>
          <v:shape id="_x0000_i1138"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203" o:title="eqId48bb44dfd582baafd93591a23f0cfa3b"/>
            <o:lock v:ext="edit" aspectratio="t"/>
            <w10:wrap type="none"/>
            <w10:anchorlock/>
          </v:shape>
          <o:OLEObject Type="Embed" ProgID="Equation.DSMT4" ShapeID="_x0000_i1138" DrawAspect="Content" ObjectID="_1468075838" r:id="rId202">
            <o:LockedField>false</o:LockedField>
          </o:OLEObject>
        </w:object>
      </w:r>
      <w:r>
        <w:rPr>
          <w:rFonts w:ascii="宋体" w:hAnsi="宋体" w:eastAsia="宋体" w:cs="宋体"/>
          <w:color w:val="000000"/>
        </w:rPr>
        <w:t>，求两个三角形的面积的比值是多少？</w:t>
      </w:r>
    </w:p>
    <w:p w14:paraId="4733AC78">
      <w:pPr>
        <w:spacing w:line="360" w:lineRule="auto"/>
        <w:jc w:val="both"/>
        <w:textAlignment w:val="center"/>
        <w:rPr>
          <w:color w:val="000000"/>
        </w:rPr>
      </w:pPr>
      <w:r>
        <w:rPr>
          <w:color w:val="000000"/>
        </w:rPr>
        <w:t xml:space="preserve">32. </w:t>
      </w:r>
      <w:r>
        <w:rPr>
          <w:rFonts w:ascii="宋体" w:hAnsi="宋体" w:eastAsia="宋体" w:cs="宋体"/>
          <w:color w:val="000000"/>
        </w:rPr>
        <w:t>等额本金是指一种贷款的还款方式，是在还款期内把贷款数总额等分，每月偿还同等数额的本金和剩余贷款在该月所产生的利息，这样由于每月的还款本金额度固定，而利息越来越少，借款人起初还款压力较大，但是随时间的推移每月还款败也越来越少．</w:t>
      </w:r>
    </w:p>
    <w:p w14:paraId="2EE5C535">
      <w:pPr>
        <w:spacing w:line="360" w:lineRule="auto"/>
        <w:jc w:val="both"/>
        <w:textAlignment w:val="center"/>
        <w:rPr>
          <w:color w:val="000000"/>
        </w:rPr>
      </w:pPr>
      <w:r>
        <w:rPr>
          <w:rFonts w:ascii="宋体" w:hAnsi="宋体" w:eastAsia="宋体" w:cs="宋体"/>
          <w:color w:val="000000"/>
        </w:rPr>
        <w:t>设小王贷款</w:t>
      </w:r>
      <w:r>
        <w:rPr>
          <w:rFonts w:ascii="Times New Roman" w:hAnsi="Times New Roman" w:eastAsia="Times New Roman" w:cs="Times New Roman"/>
          <w:color w:val="000000"/>
        </w:rPr>
        <w:t>60</w:t>
      </w:r>
      <w:r>
        <w:rPr>
          <w:rFonts w:ascii="宋体" w:hAnsi="宋体" w:eastAsia="宋体" w:cs="宋体"/>
          <w:color w:val="000000"/>
        </w:rPr>
        <w:t>万，月利率是</w:t>
      </w:r>
      <w:r>
        <w:object>
          <v:shape id="_x0000_i1139" o:spt="75" alt="学科网(www.zxxk.com)--教育资源门户，提供试卷、教案、课件、论文、素材以及各类教学资源下载，还有大量而丰富的教学相关资讯！" type="#_x0000_t75" style="height:13.9pt;width:18.8pt;" o:ole="t" filled="f" o:preferrelative="t" stroked="f" coordsize="21600,21600">
            <v:path/>
            <v:fill on="f" focussize="0,0"/>
            <v:stroke on="f" joinstyle="miter"/>
            <v:imagedata r:id="rId205" o:title="eqIda317f002fd3ae7f3b041d4078e81fe07"/>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，采用等额本金还款法，准备在半年内还清，请问他第一个月需还款多少万元？第二个月需还款多少万元？最后总共要还款多少万元？</w:t>
      </w:r>
    </w:p>
    <w:p w14:paraId="3D67894D">
      <w:pPr>
        <w:spacing w:line="360" w:lineRule="auto"/>
        <w:jc w:val="both"/>
        <w:textAlignment w:val="center"/>
        <w:rPr>
          <w:color w:val="000000"/>
        </w:rPr>
      </w:pPr>
      <w:r>
        <w:rPr>
          <w:color w:val="000000"/>
        </w:rPr>
        <w:t xml:space="preserve">33. </w:t>
      </w:r>
      <w:r>
        <w:rPr>
          <w:rFonts w:ascii="宋体" w:hAnsi="宋体" w:eastAsia="宋体" w:cs="宋体"/>
          <w:color w:val="000000"/>
        </w:rPr>
        <w:t>我国的个人所得税中的工资、薪金所得，适用超额累进</w:t>
      </w:r>
      <w:r>
        <w:rPr>
          <w:rFonts w:ascii="Times New Roman" w:hAnsi="Times New Roman" w:eastAsia="Times New Roman" w:cs="Times New Roman"/>
          <w:color w:val="000000"/>
        </w:rPr>
        <w:t>7</w:t>
      </w:r>
      <w:r>
        <w:rPr>
          <w:rFonts w:ascii="宋体" w:hAnsi="宋体" w:eastAsia="宋体" w:cs="宋体"/>
          <w:color w:val="000000"/>
        </w:rPr>
        <w:t>级税率，税率情况见下表</w:t>
      </w:r>
    </w:p>
    <w:p w14:paraId="3363E738">
      <w:pPr>
        <w:spacing w:line="360" w:lineRule="auto"/>
        <w:jc w:val="both"/>
        <w:textAlignment w:val="center"/>
        <w:rPr>
          <w:color w:val="000000"/>
        </w:rPr>
      </w:pPr>
      <w:r>
        <w:rPr>
          <w:rFonts w:ascii="宋体" w:hAnsi="宋体" w:eastAsia="宋体" w:cs="宋体"/>
          <w:color w:val="000000"/>
        </w:rPr>
        <w:t>税率表：工资、薪金所得适用个人所得税累进税率表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180"/>
        <w:gridCol w:w="765"/>
        <w:gridCol w:w="1920"/>
      </w:tblGrid>
      <w:tr w14:paraId="0369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99DD5">
            <w:pPr>
              <w:spacing w:line="360" w:lineRule="auto"/>
              <w:jc w:val="center"/>
              <w:textAlignment w:val="center"/>
              <w:rPr>
                <w:color w:val="000000"/>
              </w:rPr>
            </w:pPr>
            <w:r>
              <w:rPr>
                <w:rFonts w:ascii="宋体" w:hAnsi="宋体" w:eastAsia="宋体" w:cs="宋体"/>
                <w:color w:val="000000"/>
              </w:rPr>
              <w:t>级数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77728">
            <w:pPr>
              <w:spacing w:line="360" w:lineRule="auto"/>
              <w:jc w:val="center"/>
              <w:textAlignment w:val="center"/>
              <w:rPr>
                <w:color w:val="000000"/>
              </w:rPr>
            </w:pPr>
            <w:r>
              <w:rPr>
                <w:rFonts w:ascii="宋体" w:hAnsi="宋体" w:eastAsia="宋体" w:cs="宋体"/>
                <w:color w:val="000000"/>
              </w:rPr>
              <w:t>全月应纳税所得额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F1030">
            <w:pPr>
              <w:spacing w:line="360" w:lineRule="auto"/>
              <w:jc w:val="center"/>
              <w:textAlignment w:val="center"/>
              <w:rPr>
                <w:color w:val="000000"/>
              </w:rPr>
            </w:pPr>
            <w:r>
              <w:rPr>
                <w:rFonts w:ascii="宋体" w:hAnsi="宋体" w:eastAsia="宋体" w:cs="宋体"/>
                <w:color w:val="000000"/>
              </w:rPr>
              <w:t>税率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1EA6A">
            <w:pPr>
              <w:spacing w:line="360" w:lineRule="auto"/>
              <w:jc w:val="center"/>
              <w:textAlignment w:val="center"/>
              <w:rPr>
                <w:color w:val="000000"/>
              </w:rPr>
            </w:pPr>
            <w:r>
              <w:rPr>
                <w:rFonts w:ascii="宋体" w:hAnsi="宋体" w:eastAsia="宋体" w:cs="宋体"/>
                <w:color w:val="000000"/>
              </w:rPr>
              <w:t>速算扣除数（元）</w:t>
            </w:r>
          </w:p>
        </w:tc>
      </w:tr>
      <w:tr w14:paraId="35098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593FF">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7A805">
            <w:pPr>
              <w:spacing w:line="360" w:lineRule="auto"/>
              <w:jc w:val="center"/>
              <w:textAlignment w:val="center"/>
              <w:rPr>
                <w:color w:val="000000"/>
              </w:rPr>
            </w:pPr>
            <w:r>
              <w:rPr>
                <w:rFonts w:ascii="宋体" w:hAnsi="宋体" w:eastAsia="宋体" w:cs="宋体"/>
                <w:color w:val="000000"/>
              </w:rPr>
              <w:t>不超过</w:t>
            </w:r>
            <w:r>
              <w:rPr>
                <w:rFonts w:ascii="Times New Roman" w:hAnsi="Times New Roman" w:eastAsia="Times New Roman" w:cs="Times New Roman"/>
                <w:color w:val="000000"/>
              </w:rPr>
              <w:t>1500</w:t>
            </w:r>
            <w:r>
              <w:rPr>
                <w:rFonts w:ascii="宋体" w:hAnsi="宋体" w:eastAsia="宋体" w:cs="宋体"/>
                <w:color w:val="000000"/>
              </w:rPr>
              <w:t>元的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1787E">
            <w:pPr>
              <w:spacing w:line="360" w:lineRule="auto"/>
              <w:jc w:val="center"/>
              <w:textAlignment w:val="center"/>
              <w:rPr>
                <w:color w:val="000000"/>
              </w:rPr>
            </w:pPr>
            <w:r>
              <w:object>
                <v:shape id="_x0000_i1140"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07" o:title="eqIdd8caa734b124b6278bd4a5e522484428"/>
                  <o:lock v:ext="edit" aspectratio="t"/>
                  <w10:wrap type="none"/>
                  <w10:anchorlock/>
                </v:shape>
                <o:OLEObject Type="Embed" ProgID="Equation.DSMT4" ShapeID="_x0000_i1140" DrawAspect="Content" ObjectID="_1468075840" r:id="rId20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22EB8">
            <w:pPr>
              <w:spacing w:line="360" w:lineRule="auto"/>
              <w:jc w:val="center"/>
              <w:textAlignment w:val="center"/>
              <w:rPr>
                <w:color w:val="000000"/>
              </w:rPr>
            </w:pPr>
            <w:r>
              <w:rPr>
                <w:rFonts w:ascii="Times New Roman" w:hAnsi="Times New Roman" w:eastAsia="Times New Roman" w:cs="Times New Roman"/>
                <w:color w:val="000000"/>
              </w:rPr>
              <w:t>0</w:t>
            </w:r>
          </w:p>
        </w:tc>
      </w:tr>
      <w:tr w14:paraId="334B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2E958C">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02A40">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1500</w:t>
            </w:r>
            <w:r>
              <w:rPr>
                <w:rFonts w:ascii="宋体" w:hAnsi="宋体" w:eastAsia="宋体" w:cs="宋体"/>
                <w:color w:val="000000"/>
              </w:rPr>
              <w:t>元至</w:t>
            </w:r>
            <w:r>
              <w:rPr>
                <w:rFonts w:ascii="Times New Roman" w:hAnsi="Times New Roman" w:eastAsia="Times New Roman" w:cs="Times New Roman"/>
                <w:color w:val="000000"/>
              </w:rPr>
              <w:t>4500</w:t>
            </w:r>
            <w:r>
              <w:rPr>
                <w:rFonts w:ascii="宋体" w:hAnsi="宋体" w:eastAsia="宋体" w:cs="宋体"/>
                <w:color w:val="000000"/>
              </w:rPr>
              <w:t>元的部分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9586E">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22" o:title="eqIdf733b1ceeead9ff892539d46a23f3626"/>
                  <o:lock v:ext="edit" aspectratio="t"/>
                  <w10:wrap type="none"/>
                  <w10:anchorlock/>
                </v:shape>
                <o:OLEObject Type="Embed" ProgID="Equation.DSMT4" ShapeID="_x0000_i1141" DrawAspect="Content" ObjectID="_1468075841" r:id="rId20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4646D">
            <w:pPr>
              <w:spacing w:line="360" w:lineRule="auto"/>
              <w:jc w:val="center"/>
              <w:textAlignment w:val="center"/>
              <w:rPr>
                <w:color w:val="000000"/>
              </w:rPr>
            </w:pPr>
            <w:r>
              <w:rPr>
                <w:rFonts w:ascii="Times New Roman" w:hAnsi="Times New Roman" w:eastAsia="Times New Roman" w:cs="Times New Roman"/>
                <w:color w:val="000000"/>
              </w:rPr>
              <w:t>105</w:t>
            </w:r>
          </w:p>
        </w:tc>
      </w:tr>
      <w:tr w14:paraId="67B0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D9B06">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D258B">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4500</w:t>
            </w:r>
            <w:r>
              <w:rPr>
                <w:rFonts w:ascii="宋体" w:hAnsi="宋体" w:eastAsia="宋体" w:cs="宋体"/>
                <w:color w:val="000000"/>
              </w:rPr>
              <w:t>元至</w:t>
            </w:r>
            <w:r>
              <w:rPr>
                <w:rFonts w:ascii="Times New Roman" w:hAnsi="Times New Roman" w:eastAsia="Times New Roman" w:cs="Times New Roman"/>
                <w:color w:val="000000"/>
              </w:rPr>
              <w:t>9000</w:t>
            </w:r>
            <w:r>
              <w:rPr>
                <w:rFonts w:ascii="宋体" w:hAnsi="宋体" w:eastAsia="宋体" w:cs="宋体"/>
                <w:color w:val="000000"/>
              </w:rPr>
              <w:t>元的部分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3D0578">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24" o:title="eqIdc8ee628efd6b2f7296c106dd5cbae42f"/>
                  <o:lock v:ext="edit" aspectratio="t"/>
                  <w10:wrap type="none"/>
                  <w10:anchorlock/>
                </v:shape>
                <o:OLEObject Type="Embed" ProgID="Equation.DSMT4" ShapeID="_x0000_i1142" DrawAspect="Content" ObjectID="_1468075842" r:id="rId20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AF124">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143" DrawAspect="Content" ObjectID="_1468075843" r:id="rId210">
                  <o:LockedField>false</o:LockedField>
                </o:OLEObject>
              </w:object>
            </w:r>
          </w:p>
        </w:tc>
      </w:tr>
      <w:tr w14:paraId="091AC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780C9">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C4E5B">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9000</w:t>
            </w:r>
            <w:r>
              <w:rPr>
                <w:rFonts w:ascii="宋体" w:hAnsi="宋体" w:eastAsia="宋体" w:cs="宋体"/>
                <w:color w:val="000000"/>
              </w:rPr>
              <w:t>元至</w:t>
            </w:r>
            <w:r>
              <w:rPr>
                <w:rFonts w:ascii="Times New Roman" w:hAnsi="Times New Roman" w:eastAsia="Times New Roman" w:cs="Times New Roman"/>
                <w:color w:val="000000"/>
              </w:rPr>
              <w:t>35000</w:t>
            </w:r>
            <w:r>
              <w:rPr>
                <w:rFonts w:ascii="宋体" w:hAnsi="宋体" w:eastAsia="宋体" w:cs="宋体"/>
                <w:color w:val="000000"/>
              </w:rPr>
              <w:t>元的部分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252CFE">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12" o:title="eqIde0ab5c1b86983380e75e0d12ddc92705"/>
                  <o:lock v:ext="edit" aspectratio="t"/>
                  <w10:wrap type="none"/>
                  <w10:anchorlock/>
                </v:shape>
                <o:OLEObject Type="Embed" ProgID="Equation.DSMT4" ShapeID="_x0000_i1144" DrawAspect="Content" ObjectID="_1468075844" r:id="rId2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CF0E1">
            <w:pPr>
              <w:spacing w:line="360" w:lineRule="auto"/>
              <w:jc w:val="center"/>
              <w:textAlignment w:val="center"/>
              <w:rPr>
                <w:color w:val="000000"/>
              </w:rPr>
            </w:pPr>
            <w:r>
              <w:rPr>
                <w:rFonts w:ascii="Times New Roman" w:hAnsi="Times New Roman" w:eastAsia="Times New Roman" w:cs="Times New Roman"/>
                <w:color w:val="000000"/>
              </w:rPr>
              <w:t>1005</w:t>
            </w:r>
          </w:p>
        </w:tc>
      </w:tr>
      <w:tr w14:paraId="1CBC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4AEE2">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99DDB">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35000</w:t>
            </w:r>
            <w:r>
              <w:rPr>
                <w:rFonts w:ascii="宋体" w:hAnsi="宋体" w:eastAsia="宋体" w:cs="宋体"/>
                <w:color w:val="000000"/>
              </w:rPr>
              <w:t>元至</w:t>
            </w:r>
            <w:r>
              <w:rPr>
                <w:rFonts w:ascii="Times New Roman" w:hAnsi="Times New Roman" w:eastAsia="Times New Roman" w:cs="Times New Roman"/>
                <w:color w:val="000000"/>
              </w:rPr>
              <w:t>55000</w:t>
            </w:r>
            <w:r>
              <w:rPr>
                <w:rFonts w:ascii="宋体" w:hAnsi="宋体" w:eastAsia="宋体" w:cs="宋体"/>
                <w:color w:val="000000"/>
              </w:rPr>
              <w:t>元的部分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178276">
            <w:pPr>
              <w:spacing w:line="360" w:lineRule="auto"/>
              <w:jc w:val="center"/>
              <w:textAlignment w:val="center"/>
              <w:rPr>
                <w:color w:val="000000"/>
              </w:rPr>
            </w:pPr>
            <w:r>
              <w:object>
                <v:shape id="_x0000_i114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14" o:title="eqIdf51efd0ca4b6c3d42afdc6b8feb330a1"/>
                  <o:lock v:ext="edit" aspectratio="t"/>
                  <w10:wrap type="none"/>
                  <w10:anchorlock/>
                </v:shape>
                <o:OLEObject Type="Embed" ProgID="Equation.DSMT4" ShapeID="_x0000_i1145" DrawAspect="Content" ObjectID="_1468075845" r:id="rId21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39A21">
            <w:pPr>
              <w:spacing w:line="360" w:lineRule="auto"/>
              <w:jc w:val="center"/>
              <w:textAlignment w:val="center"/>
              <w:rPr>
                <w:color w:val="000000"/>
              </w:rPr>
            </w:pPr>
            <w:r>
              <w:rPr>
                <w:rFonts w:ascii="Times New Roman" w:hAnsi="Times New Roman" w:eastAsia="Times New Roman" w:cs="Times New Roman"/>
                <w:color w:val="000000"/>
              </w:rPr>
              <w:t>2755</w:t>
            </w:r>
          </w:p>
        </w:tc>
      </w:tr>
      <w:tr w14:paraId="072D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6DC44">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9ABCE">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55000</w:t>
            </w:r>
            <w:r>
              <w:rPr>
                <w:rFonts w:ascii="宋体" w:hAnsi="宋体" w:eastAsia="宋体" w:cs="宋体"/>
                <w:color w:val="000000"/>
              </w:rPr>
              <w:t>元至</w:t>
            </w:r>
            <w:r>
              <w:rPr>
                <w:rFonts w:ascii="Times New Roman" w:hAnsi="Times New Roman" w:eastAsia="Times New Roman" w:cs="Times New Roman"/>
                <w:color w:val="000000"/>
              </w:rPr>
              <w:t>80000</w:t>
            </w:r>
            <w:r>
              <w:rPr>
                <w:rFonts w:ascii="宋体" w:hAnsi="宋体" w:eastAsia="宋体" w:cs="宋体"/>
                <w:color w:val="000000"/>
              </w:rPr>
              <w:t>元的部分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1BD7B">
            <w:pPr>
              <w:spacing w:line="360" w:lineRule="auto"/>
              <w:jc w:val="center"/>
              <w:textAlignment w:val="center"/>
              <w:rPr>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1FEB1">
            <w:pPr>
              <w:spacing w:line="360" w:lineRule="auto"/>
              <w:jc w:val="center"/>
              <w:textAlignment w:val="center"/>
              <w:rPr>
                <w:color w:val="000000"/>
              </w:rPr>
            </w:pPr>
            <w:r>
              <w:rPr>
                <w:rFonts w:ascii="Times New Roman" w:hAnsi="Times New Roman" w:eastAsia="Times New Roman" w:cs="Times New Roman"/>
                <w:color w:val="000000"/>
              </w:rPr>
              <w:t>5505</w:t>
            </w:r>
          </w:p>
        </w:tc>
      </w:tr>
      <w:tr w14:paraId="062B5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3F336C">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453662">
            <w:pPr>
              <w:spacing w:line="360" w:lineRule="auto"/>
              <w:jc w:val="center"/>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80000</w:t>
            </w:r>
            <w:r>
              <w:rPr>
                <w:rFonts w:ascii="宋体" w:hAnsi="宋体" w:eastAsia="宋体" w:cs="宋体"/>
                <w:color w:val="000000"/>
              </w:rPr>
              <w:t>元</w:t>
            </w:r>
            <w:r>
              <w:rPr>
                <w:rFonts w:ascii="宋体" w:hAnsi="宋体" w:eastAsia="宋体" w:cs="宋体"/>
                <w:color w:val="000000"/>
                <w:position w:val="0"/>
              </w:rPr>
              <w:drawing>
                <wp:inline distT="0" distB="0" distL="114300" distR="114300">
                  <wp:extent cx="133350" cy="177800"/>
                  <wp:effectExtent l="0" t="0" r="0" b="0"/>
                  <wp:docPr id="835130311" name="图片 835130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130311" name="图片 835130311"/>
                          <pic:cNvPicPr>
                            <a:picLocks noChangeAspect="1"/>
                          </pic:cNvPicPr>
                        </pic:nvPicPr>
                        <pic:blipFill>
                          <a:blip r:embed="rId9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03BC2">
            <w:pPr>
              <w:spacing w:line="360" w:lineRule="auto"/>
              <w:jc w:val="center"/>
              <w:textAlignment w:val="center"/>
              <w:rPr>
                <w:color w:val="000000"/>
              </w:rPr>
            </w:pPr>
            <w:r>
              <w:object>
                <v:shape id="_x0000_i1146"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216" o:title="eqIdb267e290d2db301797edd8afef98afc7"/>
                  <o:lock v:ext="edit" aspectratio="t"/>
                  <w10:wrap type="none"/>
                  <w10:anchorlock/>
                </v:shape>
                <o:OLEObject Type="Embed" ProgID="Equation.DSMT4" ShapeID="_x0000_i1146" DrawAspect="Content" ObjectID="_1468075846" r:id="rId21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F823D">
            <w:pPr>
              <w:spacing w:line="360" w:lineRule="auto"/>
              <w:jc w:val="center"/>
              <w:textAlignment w:val="center"/>
              <w:rPr>
                <w:color w:val="000000"/>
              </w:rPr>
            </w:pPr>
            <w:r>
              <w:rPr>
                <w:rFonts w:ascii="Times New Roman" w:hAnsi="Times New Roman" w:eastAsia="Times New Roman" w:cs="Times New Roman"/>
                <w:color w:val="000000"/>
              </w:rPr>
              <w:t>13505</w:t>
            </w:r>
          </w:p>
        </w:tc>
      </w:tr>
    </w:tbl>
    <w:p w14:paraId="2551E1CA">
      <w:pPr>
        <w:spacing w:line="360" w:lineRule="auto"/>
        <w:jc w:val="both"/>
        <w:textAlignment w:val="center"/>
        <w:rPr>
          <w:color w:val="000000"/>
        </w:rPr>
      </w:pPr>
      <w:r>
        <w:rPr>
          <w:rFonts w:ascii="宋体" w:hAnsi="宋体" w:eastAsia="宋体" w:cs="宋体"/>
          <w:color w:val="000000"/>
        </w:rPr>
        <w:t>说明：本表只含了由纳税人负担的工资、薪金所得部分</w:t>
      </w:r>
    </w:p>
    <w:p w14:paraId="1A9BBF5B">
      <w:pPr>
        <w:spacing w:line="360" w:lineRule="auto"/>
        <w:jc w:val="both"/>
        <w:textAlignment w:val="center"/>
        <w:rPr>
          <w:color w:val="000000"/>
        </w:rPr>
      </w:pPr>
      <w:r>
        <w:rPr>
          <w:rFonts w:ascii="宋体" w:hAnsi="宋体" w:eastAsia="宋体" w:cs="宋体"/>
          <w:color w:val="000000"/>
        </w:rPr>
        <w:t>一般按照以下的原则计算税后工资、薪金收入；</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27"/>
        <w:gridCol w:w="5159"/>
      </w:tblGrid>
      <w:tr w14:paraId="07240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CF898">
            <w:pPr>
              <w:spacing w:line="360" w:lineRule="auto"/>
              <w:jc w:val="both"/>
              <w:textAlignment w:val="center"/>
              <w:rPr>
                <w:color w:val="000000"/>
              </w:rPr>
            </w:pPr>
            <w:r>
              <w:rPr>
                <w:rFonts w:ascii="宋体" w:hAnsi="宋体" w:eastAsia="宋体" w:cs="宋体"/>
                <w:color w:val="000000"/>
              </w:rPr>
              <w:t>应纳税所得额</w:t>
            </w:r>
            <w:r>
              <w:object>
                <v:shape id="_x0000_i114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8" o:title="eqId6706fe00b4e231e62d9ecbec567d526b"/>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应发工资、薪金</w:t>
            </w:r>
            <w:r>
              <w:object>
                <v:shape id="_x0000_i1148"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220" o:title="eqId4bfc339cf6dd66599db64fa3fa44e608"/>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四金</w:t>
            </w:r>
            <w:r>
              <w:object>
                <v:shape id="_x0000_i1149"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220" o:title="eqId4bfc339cf6dd66599db64fa3fa44e608"/>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起征点；</w:t>
            </w:r>
          </w:p>
          <w:p w14:paraId="2CD65235">
            <w:pPr>
              <w:spacing w:line="360" w:lineRule="auto"/>
              <w:jc w:val="both"/>
              <w:textAlignment w:val="center"/>
              <w:rPr>
                <w:color w:val="000000"/>
              </w:rPr>
            </w:pPr>
            <w:r>
              <w:rPr>
                <w:rFonts w:ascii="宋体" w:hAnsi="宋体" w:eastAsia="宋体" w:cs="宋体"/>
                <w:color w:val="000000"/>
              </w:rPr>
              <w:t>四金</w:t>
            </w:r>
            <w:r>
              <w:object>
                <v:shape id="_x0000_i115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8" o:title="eqId6706fe00b4e231e62d9ecbec567d526b"/>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应发工资、薪金</w:t>
            </w:r>
            <w:r>
              <w:object>
                <v:shape id="_x0000_i1151" o:spt="75" alt="学科网(www.zxxk.com)--教育资源门户，提供试卷、教案、课件、论文、素材以及各类教学资源下载，还有大量而丰富的教学相关资讯！" type="#_x0000_t75" style="height:13.85pt;width:40.85pt;" o:ole="t" filled="f" o:preferrelative="t" stroked="f" coordsize="21600,21600">
                  <v:path/>
                  <v:fill on="f" focussize="0,0"/>
                  <v:stroke on="f" joinstyle="miter"/>
                  <v:imagedata r:id="rId224" o:title="eqId518188b619261fb02f7d2a634f6dd7f2"/>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w:t>
            </w:r>
          </w:p>
          <w:p w14:paraId="41363D88">
            <w:pPr>
              <w:spacing w:line="360" w:lineRule="auto"/>
              <w:jc w:val="both"/>
              <w:textAlignment w:val="center"/>
              <w:rPr>
                <w:color w:val="000000"/>
              </w:rPr>
            </w:pPr>
            <w:r>
              <w:rPr>
                <w:rFonts w:ascii="宋体" w:hAnsi="宋体" w:eastAsia="宋体" w:cs="宋体"/>
                <w:color w:val="000000"/>
              </w:rPr>
              <w:t>起征点</w:t>
            </w:r>
            <w:r>
              <w:object>
                <v:shape id="_x0000_i115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6" o:title="eqId0cc966a33a84833ce2903662cbf13b31"/>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元；</w:t>
            </w:r>
          </w:p>
          <w:p w14:paraId="579A009D">
            <w:pPr>
              <w:spacing w:line="360" w:lineRule="auto"/>
              <w:jc w:val="both"/>
              <w:textAlignment w:val="center"/>
              <w:rPr>
                <w:color w:val="000000"/>
              </w:rPr>
            </w:pPr>
            <w:r>
              <w:rPr>
                <w:rFonts w:ascii="宋体" w:hAnsi="宋体" w:eastAsia="宋体" w:cs="宋体"/>
                <w:color w:val="000000"/>
              </w:rPr>
              <w:t>应纳税额有两种计算的方法：</w:t>
            </w:r>
          </w:p>
          <w:p w14:paraId="295D3AC0">
            <w:pPr>
              <w:spacing w:line="360" w:lineRule="auto"/>
              <w:jc w:val="both"/>
              <w:textAlignment w:val="center"/>
              <w:rPr>
                <w:color w:val="000000"/>
              </w:rPr>
            </w:pPr>
            <w:r>
              <w:rPr>
                <w:rFonts w:ascii="宋体" w:hAnsi="宋体" w:eastAsia="宋体" w:cs="宋体"/>
                <w:color w:val="000000"/>
              </w:rPr>
              <w:t>方法一：按级数超额累进税率计算；</w:t>
            </w:r>
          </w:p>
          <w:p w14:paraId="3CDD983A">
            <w:pPr>
              <w:spacing w:line="360" w:lineRule="auto"/>
              <w:jc w:val="both"/>
              <w:textAlignment w:val="center"/>
              <w:rPr>
                <w:color w:val="000000"/>
              </w:rPr>
            </w:pPr>
            <w:r>
              <w:rPr>
                <w:rFonts w:ascii="宋体" w:hAnsi="宋体" w:eastAsia="宋体" w:cs="宋体"/>
                <w:color w:val="000000"/>
              </w:rPr>
              <w:t>方法二：应纳税额</w:t>
            </w:r>
            <w:r>
              <w:object>
                <v:shape id="_x0000_i115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8" o:title="eqId6706fe00b4e231e62d9ecbec567d526b"/>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应纳税所得额</w:t>
            </w:r>
            <w:r>
              <w:object>
                <v:shape id="_x0000_i1154"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29" o:title="eqId2468403b3eba9e40bfa36f464e927738"/>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适用税率</w:t>
            </w:r>
            <w:r>
              <w:object>
                <v:shape id="_x0000_i1155"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220" o:title="eqId4bfc339cf6dd66599db64fa3fa44e608"/>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速算扣除数．</w:t>
            </w:r>
          </w:p>
          <w:p w14:paraId="1BCE40D6">
            <w:pPr>
              <w:spacing w:line="360" w:lineRule="auto"/>
              <w:jc w:val="both"/>
              <w:textAlignment w:val="center"/>
              <w:rPr>
                <w:color w:val="000000"/>
              </w:rPr>
            </w:pPr>
            <w:r>
              <w:rPr>
                <w:rFonts w:ascii="宋体" w:hAnsi="宋体" w:eastAsia="宋体" w:cs="宋体"/>
                <w:color w:val="000000"/>
              </w:rPr>
              <w:t>税后工资、薪金</w:t>
            </w:r>
            <w:r>
              <w:object>
                <v:shape id="_x0000_i115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18" o:title="eqId6706fe00b4e231e62d9ecbec567d526b"/>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应发工资、薪金</w:t>
            </w:r>
            <w:r>
              <w:object>
                <v:shape id="_x0000_i1157"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220" o:title="eqId4bfc339cf6dd66599db64fa3fa44e608"/>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四金</w:t>
            </w:r>
            <w:r>
              <w:object>
                <v:shape id="_x0000_i1158"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220" o:title="eqId4bfc339cf6dd66599db64fa3fa44e608"/>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应纳税额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62E22">
            <w:pPr>
              <w:spacing w:line="360" w:lineRule="auto"/>
              <w:jc w:val="both"/>
              <w:textAlignment w:val="center"/>
              <w:rPr>
                <w:color w:val="000000"/>
              </w:rPr>
            </w:pPr>
            <w:r>
              <w:rPr>
                <w:rFonts w:ascii="宋体" w:hAnsi="宋体" w:eastAsia="宋体" w:cs="宋体"/>
                <w:color w:val="000000"/>
              </w:rPr>
              <w:t>举例：应发工资、薪金为</w:t>
            </w:r>
            <w:r>
              <w:rPr>
                <w:rFonts w:ascii="Times New Roman" w:hAnsi="Times New Roman" w:eastAsia="Times New Roman" w:cs="Times New Roman"/>
                <w:color w:val="000000"/>
              </w:rPr>
              <w:t>8000</w:t>
            </w:r>
            <w:r>
              <w:rPr>
                <w:rFonts w:ascii="宋体" w:hAnsi="宋体" w:eastAsia="宋体" w:cs="宋体"/>
                <w:color w:val="000000"/>
              </w:rPr>
              <w:t>元．</w:t>
            </w:r>
          </w:p>
          <w:p w14:paraId="7D79CA65">
            <w:pPr>
              <w:spacing w:line="360" w:lineRule="auto"/>
              <w:jc w:val="both"/>
              <w:textAlignment w:val="center"/>
              <w:rPr>
                <w:color w:val="000000"/>
              </w:rPr>
            </w:pPr>
            <w:r>
              <w:rPr>
                <w:rFonts w:ascii="宋体" w:hAnsi="宋体" w:eastAsia="宋体" w:cs="宋体"/>
                <w:color w:val="000000"/>
              </w:rPr>
              <w:t>四金</w:t>
            </w:r>
            <w:r>
              <w:object>
                <v:shape id="_x0000_i1159"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235" o:title="eqId574538c17f1d1d86a3e239edc3e960d7"/>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（元）</w:t>
            </w:r>
          </w:p>
          <w:p w14:paraId="75B0E292">
            <w:pPr>
              <w:spacing w:line="360" w:lineRule="auto"/>
              <w:jc w:val="both"/>
              <w:textAlignment w:val="center"/>
              <w:rPr>
                <w:color w:val="000000"/>
              </w:rPr>
            </w:pPr>
            <w:r>
              <w:rPr>
                <w:rFonts w:ascii="宋体" w:hAnsi="宋体" w:eastAsia="宋体" w:cs="宋体"/>
                <w:color w:val="000000"/>
              </w:rPr>
              <w:t>应纳税所得额</w:t>
            </w:r>
            <w:r>
              <w:object>
                <v:shape id="_x0000_i1160" o:spt="75" alt="学科网(www.zxxk.com)--教育资源门户，提供试卷、教案、课件、论文、素材以及各类教学资源下载，还有大量而丰富的教学相关资讯！" type="#_x0000_t75" style="height:14.25pt;width:139.5pt;" o:ole="t" filled="f" o:preferrelative="t" stroked="f" coordsize="21600,21600">
                  <v:path/>
                  <v:fill on="f" focussize="0,0"/>
                  <v:stroke on="f" joinstyle="miter"/>
                  <v:imagedata r:id="rId237" o:title="eqId75db8ba50a3c8368ce2676e266b2af82"/>
                  <o:lock v:ext="edit" aspectratio="t"/>
                  <w10:wrap type="none"/>
                  <w10:anchorlock/>
                </v:shape>
                <o:OLEObject Type="Embed" ProgID="Equation.DSMT4" ShapeID="_x0000_i1160" DrawAspect="Content" ObjectID="_1468075860" r:id="rId236">
                  <o:LockedField>false</o:LockedField>
                </o:OLEObject>
              </w:object>
            </w:r>
            <w:r>
              <w:rPr>
                <w:rFonts w:ascii="宋体" w:hAnsi="宋体" w:eastAsia="宋体" w:cs="宋体"/>
                <w:color w:val="000000"/>
              </w:rPr>
              <w:t>（元）</w:t>
            </w:r>
          </w:p>
          <w:p w14:paraId="06C55275">
            <w:pPr>
              <w:spacing w:line="360" w:lineRule="auto"/>
              <w:jc w:val="both"/>
              <w:textAlignment w:val="center"/>
              <w:rPr>
                <w:color w:val="000000"/>
              </w:rPr>
            </w:pPr>
            <w:r>
              <w:rPr>
                <w:rFonts w:ascii="宋体" w:hAnsi="宋体" w:eastAsia="宋体" w:cs="宋体"/>
                <w:color w:val="000000"/>
              </w:rPr>
              <w:t>应纳税额</w:t>
            </w:r>
          </w:p>
          <w:p w14:paraId="61CC4AC6">
            <w:pPr>
              <w:spacing w:line="360" w:lineRule="auto"/>
              <w:jc w:val="both"/>
              <w:textAlignment w:val="center"/>
              <w:rPr>
                <w:color w:val="000000"/>
              </w:rPr>
            </w:pPr>
            <w:r>
              <w:rPr>
                <w:rFonts w:ascii="宋体" w:hAnsi="宋体" w:eastAsia="宋体" w:cs="宋体"/>
                <w:color w:val="000000"/>
              </w:rPr>
              <w:t>方法一：</w:t>
            </w:r>
            <w:r>
              <w:object>
                <v:shape id="_x0000_i1161" o:spt="75" alt="学科网(www.zxxk.com)--教育资源门户，提供试卷、教案、课件、论文、素材以及各类教学资源下载，还有大量而丰富的教学相关资讯！" type="#_x0000_t75" style="height:20.25pt;width:188.25pt;" o:ole="t" filled="f" o:preferrelative="t" stroked="f" coordsize="21600,21600">
                  <v:path/>
                  <v:fill on="f" focussize="0,0"/>
                  <v:stroke on="f" joinstyle="miter"/>
                  <v:imagedata r:id="rId239" o:title="eqIdb2d03db63561552e3cf67f4540d2082d"/>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（元）</w:t>
            </w:r>
          </w:p>
          <w:p w14:paraId="0240450F">
            <w:pPr>
              <w:spacing w:line="360" w:lineRule="auto"/>
              <w:jc w:val="both"/>
              <w:textAlignment w:val="center"/>
              <w:rPr>
                <w:color w:val="000000"/>
              </w:rPr>
            </w:pPr>
            <w:r>
              <w:rPr>
                <w:rFonts w:ascii="宋体" w:hAnsi="宋体" w:eastAsia="宋体" w:cs="宋体"/>
                <w:color w:val="000000"/>
              </w:rPr>
              <w:t>方法二：</w:t>
            </w:r>
            <w:r>
              <w:object>
                <v:shape id="_x0000_i1162"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241" o:title="eqId1899acfa50e6e65e215e814fc8fd5e83"/>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（元）</w:t>
            </w:r>
          </w:p>
          <w:p w14:paraId="209F267E">
            <w:pPr>
              <w:spacing w:line="360" w:lineRule="auto"/>
              <w:jc w:val="both"/>
              <w:textAlignment w:val="center"/>
              <w:rPr>
                <w:color w:val="000000"/>
              </w:rPr>
            </w:pPr>
            <w:r>
              <w:rPr>
                <w:rFonts w:ascii="宋体" w:hAnsi="宋体" w:eastAsia="宋体" w:cs="宋体"/>
                <w:color w:val="000000"/>
              </w:rPr>
              <w:t>税后工资、薪金</w:t>
            </w:r>
            <w:r>
              <w:object>
                <v:shape id="_x0000_i1163" o:spt="75" alt="学科网(www.zxxk.com)--教育资源门户，提供试卷、教案、课件、论文、素材以及各类教学资源下载，还有大量而丰富的教学相关资讯！" type="#_x0000_t75" style="height:14.25pt;width:132pt;" o:ole="t" filled="f" o:preferrelative="t" stroked="f" coordsize="21600,21600">
                  <v:path/>
                  <v:fill on="f" focussize="0,0"/>
                  <v:stroke on="f" joinstyle="miter"/>
                  <v:imagedata r:id="rId243" o:title="eqId38a32c8d678b785f251875d3e7530b12"/>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（元）</w:t>
            </w:r>
          </w:p>
        </w:tc>
      </w:tr>
    </w:tbl>
    <w:p w14:paraId="1E2030E4">
      <w:pPr>
        <w:spacing w:line="360" w:lineRule="auto"/>
        <w:jc w:val="both"/>
        <w:textAlignment w:val="center"/>
        <w:rPr>
          <w:color w:val="000000"/>
        </w:rPr>
      </w:pPr>
    </w:p>
    <w:p w14:paraId="3FEDBE84">
      <w:pPr>
        <w:spacing w:line="360" w:lineRule="auto"/>
        <w:jc w:val="left"/>
        <w:textAlignment w:val="center"/>
        <w:rPr>
          <w:color w:val="000000"/>
        </w:rPr>
      </w:pPr>
      <w:r>
        <w:rPr>
          <w:color w:val="000000"/>
        </w:rPr>
        <w:t>（1）</w:t>
      </w:r>
      <w:r>
        <w:rPr>
          <w:rFonts w:ascii="宋体" w:hAnsi="宋体" w:eastAsia="宋体" w:cs="宋体"/>
          <w:color w:val="000000"/>
        </w:rPr>
        <w:t>请根据表格所给的信息求出第</w:t>
      </w:r>
      <w:r>
        <w:rPr>
          <w:rFonts w:ascii="Times New Roman" w:hAnsi="Times New Roman" w:eastAsia="Times New Roman" w:cs="Times New Roman"/>
          <w:color w:val="000000"/>
        </w:rPr>
        <w:t>3</w:t>
      </w:r>
      <w:r>
        <w:rPr>
          <w:rFonts w:ascii="宋体" w:hAnsi="宋体" w:eastAsia="宋体" w:cs="宋体"/>
          <w:color w:val="000000"/>
        </w:rPr>
        <w:t>级的“速算扣除数”</w:t>
      </w:r>
      <w:r>
        <w:object>
          <v:shape id="_x0000_i116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w:t>
      </w:r>
    </w:p>
    <w:p w14:paraId="249738F7">
      <w:pPr>
        <w:spacing w:line="360" w:lineRule="auto"/>
        <w:jc w:val="left"/>
        <w:textAlignment w:val="center"/>
        <w:rPr>
          <w:color w:val="000000"/>
        </w:rPr>
      </w:pPr>
      <w:r>
        <w:rPr>
          <w:color w:val="000000"/>
        </w:rPr>
        <w:t>（2）</w:t>
      </w:r>
      <w:r>
        <w:rPr>
          <w:rFonts w:ascii="宋体" w:hAnsi="宋体" w:eastAsia="宋体" w:cs="宋体"/>
          <w:color w:val="000000"/>
        </w:rPr>
        <w:t>某公司小陈现在每月缴纳四金</w:t>
      </w:r>
      <w:r>
        <w:rPr>
          <w:rFonts w:ascii="Times New Roman" w:hAnsi="Times New Roman" w:eastAsia="Times New Roman" w:cs="Times New Roman"/>
          <w:color w:val="000000"/>
        </w:rPr>
        <w:t>1680</w:t>
      </w:r>
      <w:r>
        <w:rPr>
          <w:rFonts w:ascii="宋体" w:hAnsi="宋体" w:eastAsia="宋体" w:cs="宋体"/>
          <w:color w:val="000000"/>
        </w:rPr>
        <w:t>元，下月起应发工资、薪金将提高</w:t>
      </w:r>
      <w:r>
        <w:object>
          <v:shape id="_x0000_i1165"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22" o:title="eqIdf733b1ceeead9ff892539d46a23f3626"/>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，请求出下月起小陈每月的税后工资、薪金数额．</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67A05D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44C2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1D0EA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image" Target="media/image36.wmf"/><Relationship Id="rId92" Type="http://schemas.openxmlformats.org/officeDocument/2006/relationships/oleObject" Target="embeddings/oleObject52.bin"/><Relationship Id="rId91" Type="http://schemas.openxmlformats.org/officeDocument/2006/relationships/oleObject" Target="embeddings/oleObject51.bin"/><Relationship Id="rId90" Type="http://schemas.openxmlformats.org/officeDocument/2006/relationships/image" Target="media/image35.wmf"/><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4.wmf"/><Relationship Id="rId87" Type="http://schemas.openxmlformats.org/officeDocument/2006/relationships/oleObject" Target="embeddings/oleObject49.bin"/><Relationship Id="rId86" Type="http://schemas.openxmlformats.org/officeDocument/2006/relationships/oleObject" Target="embeddings/oleObject48.bin"/><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 Type="http://schemas.openxmlformats.org/officeDocument/2006/relationships/image" Target="media/image32.wmf"/><Relationship Id="rId81" Type="http://schemas.openxmlformats.org/officeDocument/2006/relationships/oleObject" Target="embeddings/oleObject45.bin"/><Relationship Id="rId80" Type="http://schemas.openxmlformats.org/officeDocument/2006/relationships/image" Target="media/image31.wmf"/><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oleObject" Target="embeddings/oleObject43.bin"/><Relationship Id="rId77" Type="http://schemas.openxmlformats.org/officeDocument/2006/relationships/image" Target="media/image30.wmf"/><Relationship Id="rId76" Type="http://schemas.openxmlformats.org/officeDocument/2006/relationships/oleObject" Target="embeddings/oleObject42.bin"/><Relationship Id="rId75" Type="http://schemas.openxmlformats.org/officeDocument/2006/relationships/image" Target="media/image29.wmf"/><Relationship Id="rId74" Type="http://schemas.openxmlformats.org/officeDocument/2006/relationships/oleObject" Target="embeddings/oleObject41.bin"/><Relationship Id="rId73" Type="http://schemas.openxmlformats.org/officeDocument/2006/relationships/oleObject" Target="embeddings/oleObject40.bin"/><Relationship Id="rId72" Type="http://schemas.openxmlformats.org/officeDocument/2006/relationships/image" Target="media/image28.wmf"/><Relationship Id="rId71" Type="http://schemas.openxmlformats.org/officeDocument/2006/relationships/oleObject" Target="embeddings/oleObject39.bin"/><Relationship Id="rId70" Type="http://schemas.openxmlformats.org/officeDocument/2006/relationships/image" Target="media/image27.wmf"/><Relationship Id="rId7" Type="http://schemas.openxmlformats.org/officeDocument/2006/relationships/oleObject" Target="embeddings/oleObject1.bin"/><Relationship Id="rId69" Type="http://schemas.openxmlformats.org/officeDocument/2006/relationships/oleObject" Target="embeddings/oleObject38.bin"/><Relationship Id="rId68" Type="http://schemas.openxmlformats.org/officeDocument/2006/relationships/image" Target="media/image26.wmf"/><Relationship Id="rId67" Type="http://schemas.openxmlformats.org/officeDocument/2006/relationships/oleObject" Target="embeddings/oleObject37.bin"/><Relationship Id="rId66" Type="http://schemas.openxmlformats.org/officeDocument/2006/relationships/image" Target="media/image25.wmf"/><Relationship Id="rId65" Type="http://schemas.openxmlformats.org/officeDocument/2006/relationships/oleObject" Target="embeddings/oleObject36.bin"/><Relationship Id="rId64" Type="http://schemas.openxmlformats.org/officeDocument/2006/relationships/image" Target="media/image24.wmf"/><Relationship Id="rId63" Type="http://schemas.openxmlformats.org/officeDocument/2006/relationships/oleObject" Target="embeddings/oleObject35.bin"/><Relationship Id="rId62" Type="http://schemas.openxmlformats.org/officeDocument/2006/relationships/oleObject" Target="embeddings/oleObject34.bin"/><Relationship Id="rId61" Type="http://schemas.openxmlformats.org/officeDocument/2006/relationships/image" Target="media/image23.wmf"/><Relationship Id="rId60" Type="http://schemas.openxmlformats.org/officeDocument/2006/relationships/oleObject" Target="embeddings/oleObject33.bin"/><Relationship Id="rId6" Type="http://schemas.openxmlformats.org/officeDocument/2006/relationships/image" Target="media/image1.png"/><Relationship Id="rId59" Type="http://schemas.openxmlformats.org/officeDocument/2006/relationships/image" Target="media/image22.wmf"/><Relationship Id="rId58" Type="http://schemas.openxmlformats.org/officeDocument/2006/relationships/oleObject" Target="embeddings/oleObject32.bin"/><Relationship Id="rId57" Type="http://schemas.openxmlformats.org/officeDocument/2006/relationships/image" Target="media/image21.wmf"/><Relationship Id="rId56" Type="http://schemas.openxmlformats.org/officeDocument/2006/relationships/oleObject" Target="embeddings/oleObject31.bin"/><Relationship Id="rId55" Type="http://schemas.openxmlformats.org/officeDocument/2006/relationships/image" Target="media/image20.png"/><Relationship Id="rId54" Type="http://schemas.openxmlformats.org/officeDocument/2006/relationships/image" Target="media/image19.wmf"/><Relationship Id="rId53" Type="http://schemas.openxmlformats.org/officeDocument/2006/relationships/oleObject" Target="embeddings/oleObject30.bin"/><Relationship Id="rId52" Type="http://schemas.openxmlformats.org/officeDocument/2006/relationships/image" Target="media/image18.wmf"/><Relationship Id="rId51" Type="http://schemas.openxmlformats.org/officeDocument/2006/relationships/oleObject" Target="embeddings/oleObject29.bin"/><Relationship Id="rId50" Type="http://schemas.openxmlformats.org/officeDocument/2006/relationships/image" Target="media/image17.wmf"/><Relationship Id="rId5" Type="http://schemas.openxmlformats.org/officeDocument/2006/relationships/theme" Target="theme/theme1.xml"/><Relationship Id="rId49" Type="http://schemas.openxmlformats.org/officeDocument/2006/relationships/oleObject" Target="embeddings/oleObject28.bin"/><Relationship Id="rId48" Type="http://schemas.openxmlformats.org/officeDocument/2006/relationships/oleObject" Target="embeddings/oleObject27.bin"/><Relationship Id="rId47" Type="http://schemas.openxmlformats.org/officeDocument/2006/relationships/image" Target="media/image16.wmf"/><Relationship Id="rId46" Type="http://schemas.openxmlformats.org/officeDocument/2006/relationships/oleObject" Target="embeddings/oleObject26.bin"/><Relationship Id="rId45" Type="http://schemas.openxmlformats.org/officeDocument/2006/relationships/oleObject" Target="embeddings/oleObject25.bin"/><Relationship Id="rId44" Type="http://schemas.openxmlformats.org/officeDocument/2006/relationships/image" Target="media/image15.wmf"/><Relationship Id="rId43" Type="http://schemas.openxmlformats.org/officeDocument/2006/relationships/oleObject" Target="embeddings/oleObject24.bin"/><Relationship Id="rId42" Type="http://schemas.openxmlformats.org/officeDocument/2006/relationships/oleObject" Target="embeddings/oleObject23.bin"/><Relationship Id="rId41" Type="http://schemas.openxmlformats.org/officeDocument/2006/relationships/oleObject" Target="embeddings/oleObject22.bin"/><Relationship Id="rId40" Type="http://schemas.openxmlformats.org/officeDocument/2006/relationships/oleObject" Target="embeddings/oleObject21.bin"/><Relationship Id="rId4" Type="http://schemas.openxmlformats.org/officeDocument/2006/relationships/footer" Target="footer1.xml"/><Relationship Id="rId39" Type="http://schemas.openxmlformats.org/officeDocument/2006/relationships/oleObject" Target="embeddings/oleObject20.bin"/><Relationship Id="rId38" Type="http://schemas.openxmlformats.org/officeDocument/2006/relationships/image" Target="media/image14.wmf"/><Relationship Id="rId37" Type="http://schemas.openxmlformats.org/officeDocument/2006/relationships/oleObject" Target="embeddings/oleObject19.bin"/><Relationship Id="rId36" Type="http://schemas.openxmlformats.org/officeDocument/2006/relationships/oleObject" Target="embeddings/oleObject18.bin"/><Relationship Id="rId35" Type="http://schemas.openxmlformats.org/officeDocument/2006/relationships/oleObject" Target="embeddings/oleObject17.bin"/><Relationship Id="rId34" Type="http://schemas.openxmlformats.org/officeDocument/2006/relationships/oleObject" Target="embeddings/oleObject16.bin"/><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image" Target="media/image12.wmf"/><Relationship Id="rId30" Type="http://schemas.openxmlformats.org/officeDocument/2006/relationships/oleObject" Target="embeddings/oleObject14.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13.bin"/><Relationship Id="rId27" Type="http://schemas.openxmlformats.org/officeDocument/2006/relationships/oleObject" Target="embeddings/oleObject12.bin"/><Relationship Id="rId26" Type="http://schemas.openxmlformats.org/officeDocument/2006/relationships/oleObject" Target="embeddings/oleObject11.bin"/><Relationship Id="rId25" Type="http://schemas.openxmlformats.org/officeDocument/2006/relationships/image" Target="media/image10.wmf"/><Relationship Id="rId247" Type="http://schemas.openxmlformats.org/officeDocument/2006/relationships/fontTable" Target="fontTable.xml"/><Relationship Id="rId246" Type="http://schemas.openxmlformats.org/officeDocument/2006/relationships/customXml" Target="../customXml/item1.xml"/><Relationship Id="rId245" Type="http://schemas.openxmlformats.org/officeDocument/2006/relationships/oleObject" Target="embeddings/oleObject141.bin"/><Relationship Id="rId244" Type="http://schemas.openxmlformats.org/officeDocument/2006/relationships/oleObject" Target="embeddings/oleObject140.bin"/><Relationship Id="rId243" Type="http://schemas.openxmlformats.org/officeDocument/2006/relationships/image" Target="media/image99.wmf"/><Relationship Id="rId242" Type="http://schemas.openxmlformats.org/officeDocument/2006/relationships/oleObject" Target="embeddings/oleObject139.bin"/><Relationship Id="rId241" Type="http://schemas.openxmlformats.org/officeDocument/2006/relationships/image" Target="media/image98.wmf"/><Relationship Id="rId240" Type="http://schemas.openxmlformats.org/officeDocument/2006/relationships/oleObject" Target="embeddings/oleObject138.bin"/><Relationship Id="rId24" Type="http://schemas.openxmlformats.org/officeDocument/2006/relationships/oleObject" Target="embeddings/oleObject10.bin"/><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image" Target="media/image96.wmf"/><Relationship Id="rId236" Type="http://schemas.openxmlformats.org/officeDocument/2006/relationships/oleObject" Target="embeddings/oleObject136.bin"/><Relationship Id="rId235" Type="http://schemas.openxmlformats.org/officeDocument/2006/relationships/image" Target="media/image95.wmf"/><Relationship Id="rId234" Type="http://schemas.openxmlformats.org/officeDocument/2006/relationships/oleObject" Target="embeddings/oleObject135.bin"/><Relationship Id="rId233" Type="http://schemas.openxmlformats.org/officeDocument/2006/relationships/oleObject" Target="embeddings/oleObject134.bin"/><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oleObject" Target="embeddings/oleObject131.bin"/><Relationship Id="rId23" Type="http://schemas.openxmlformats.org/officeDocument/2006/relationships/image" Target="media/image9.wmf"/><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oleObject" Target="embeddings/oleObject126.bin"/><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oleObject" Target="embeddings/oleObject9.bin"/><Relationship Id="rId219" Type="http://schemas.openxmlformats.org/officeDocument/2006/relationships/oleObject" Target="embeddings/oleObject124.bin"/><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oleObject" Target="embeddings/oleObject119.bin"/><Relationship Id="rId21" Type="http://schemas.openxmlformats.org/officeDocument/2006/relationships/oleObject" Target="embeddings/oleObject8.bin"/><Relationship Id="rId209" Type="http://schemas.openxmlformats.org/officeDocument/2006/relationships/oleObject" Target="embeddings/oleObject118.bin"/><Relationship Id="rId208" Type="http://schemas.openxmlformats.org/officeDocument/2006/relationships/oleObject" Target="embeddings/oleObject117.bin"/><Relationship Id="rId207" Type="http://schemas.openxmlformats.org/officeDocument/2006/relationships/image" Target="media/image86.wmf"/><Relationship Id="rId206" Type="http://schemas.openxmlformats.org/officeDocument/2006/relationships/oleObject" Target="embeddings/oleObject116.bin"/><Relationship Id="rId205" Type="http://schemas.openxmlformats.org/officeDocument/2006/relationships/image" Target="media/image85.wmf"/><Relationship Id="rId204" Type="http://schemas.openxmlformats.org/officeDocument/2006/relationships/oleObject" Target="embeddings/oleObject115.bin"/><Relationship Id="rId203" Type="http://schemas.openxmlformats.org/officeDocument/2006/relationships/image" Target="media/image84.wmf"/><Relationship Id="rId202" Type="http://schemas.openxmlformats.org/officeDocument/2006/relationships/oleObject" Target="embeddings/oleObject114.bin"/><Relationship Id="rId201" Type="http://schemas.openxmlformats.org/officeDocument/2006/relationships/image" Target="media/image83.wmf"/><Relationship Id="rId200" Type="http://schemas.openxmlformats.org/officeDocument/2006/relationships/oleObject" Target="embeddings/oleObject11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image" Target="media/image8.wmf"/><Relationship Id="rId189" Type="http://schemas.openxmlformats.org/officeDocument/2006/relationships/image" Target="media/image79.wmf"/><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oleObject" Target="embeddings/oleObject103.bin"/><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image" Target="media/image78.wmf"/><Relationship Id="rId182" Type="http://schemas.openxmlformats.org/officeDocument/2006/relationships/oleObject" Target="embeddings/oleObject100.bin"/><Relationship Id="rId181" Type="http://schemas.openxmlformats.org/officeDocument/2006/relationships/image" Target="media/image77.wmf"/><Relationship Id="rId180" Type="http://schemas.openxmlformats.org/officeDocument/2006/relationships/oleObject" Target="embeddings/oleObject99.bin"/><Relationship Id="rId18" Type="http://schemas.openxmlformats.org/officeDocument/2006/relationships/oleObject" Target="embeddings/oleObject6.bin"/><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image" Target="media/image76.wmf"/><Relationship Id="rId176" Type="http://schemas.openxmlformats.org/officeDocument/2006/relationships/oleObject" Target="embeddings/oleObject96.bin"/><Relationship Id="rId175" Type="http://schemas.openxmlformats.org/officeDocument/2006/relationships/oleObject" Target="embeddings/oleObject95.bin"/><Relationship Id="rId174" Type="http://schemas.openxmlformats.org/officeDocument/2006/relationships/image" Target="media/image75.wmf"/><Relationship Id="rId173" Type="http://schemas.openxmlformats.org/officeDocument/2006/relationships/oleObject" Target="embeddings/oleObject94.bin"/><Relationship Id="rId172" Type="http://schemas.openxmlformats.org/officeDocument/2006/relationships/image" Target="media/image74.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image" Target="media/image7.wmf"/><Relationship Id="rId169" Type="http://schemas.openxmlformats.org/officeDocument/2006/relationships/image" Target="media/image73.wmf"/><Relationship Id="rId168" Type="http://schemas.openxmlformats.org/officeDocument/2006/relationships/oleObject" Target="embeddings/oleObject91.bin"/><Relationship Id="rId167" Type="http://schemas.openxmlformats.org/officeDocument/2006/relationships/image" Target="media/image72.wmf"/><Relationship Id="rId166" Type="http://schemas.openxmlformats.org/officeDocument/2006/relationships/oleObject" Target="embeddings/oleObject90.bin"/><Relationship Id="rId165" Type="http://schemas.openxmlformats.org/officeDocument/2006/relationships/image" Target="media/image71.wmf"/><Relationship Id="rId164" Type="http://schemas.openxmlformats.org/officeDocument/2006/relationships/oleObject" Target="embeddings/oleObject89.bin"/><Relationship Id="rId163" Type="http://schemas.openxmlformats.org/officeDocument/2006/relationships/image" Target="media/image70.wmf"/><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oleObject" Target="embeddings/oleObject5.bin"/><Relationship Id="rId159" Type="http://schemas.openxmlformats.org/officeDocument/2006/relationships/image" Target="media/image68.wmf"/><Relationship Id="rId158" Type="http://schemas.openxmlformats.org/officeDocument/2006/relationships/oleObject" Target="embeddings/oleObject86.bin"/><Relationship Id="rId157" Type="http://schemas.openxmlformats.org/officeDocument/2006/relationships/image" Target="media/image67.wmf"/><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image" Target="media/image6.png"/><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4.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image" Target="media/image4.wmf"/><Relationship Id="rId119" Type="http://schemas.openxmlformats.org/officeDocument/2006/relationships/oleObject" Target="embeddings/oleObject66.bin"/><Relationship Id="rId118" Type="http://schemas.openxmlformats.org/officeDocument/2006/relationships/image" Target="media/image48.wmf"/><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image" Target="media/image44.wmf"/><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image" Target="media/image43.wmf"/><Relationship Id="rId108" Type="http://schemas.openxmlformats.org/officeDocument/2006/relationships/oleObject" Target="embeddings/oleObject61.bin"/><Relationship Id="rId107" Type="http://schemas.openxmlformats.org/officeDocument/2006/relationships/image" Target="media/image42.wmf"/><Relationship Id="rId106" Type="http://schemas.openxmlformats.org/officeDocument/2006/relationships/oleObject" Target="embeddings/oleObject60.bin"/><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oleObject" Target="embeddings/oleObject58.bin"/><Relationship Id="rId102" Type="http://schemas.openxmlformats.org/officeDocument/2006/relationships/image" Target="media/image40.wmf"/><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2025-05-06T20:00:00Z</dcterms:created>
  <dc:creator>学科网试题生产平台</dc:creator>
  <dc:description>3745140198080512</dc:description>
  <cp:lastModifiedBy>Administrator</cp:lastModifiedBy>
  <dcterms:modified xsi:type="dcterms:W3CDTF">2025-09-09T11:16:36Z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CA4246386D564E578651148E3EC3DE8C_12</vt:lpwstr>
  </property>
</Properties>
</file>