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B27E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12230100</wp:posOffset>
            </wp:positionV>
            <wp:extent cx="279400" cy="279400"/>
            <wp:effectExtent l="0" t="0" r="6350" b="635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6"/>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学年第一学期六年级数学期中练习卷</w:t>
      </w:r>
    </w:p>
    <w:p w14:paraId="0491B5EE">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D71681">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D911F3E">
      <w:pPr>
        <w:spacing w:line="360" w:lineRule="auto"/>
        <w:jc w:val="both"/>
      </w:pPr>
      <w:r>
        <w:rPr>
          <w:color w:val="auto"/>
        </w:rPr>
        <w:t xml:space="preserve">1. </w:t>
      </w:r>
      <w:r>
        <w:rPr>
          <w:rFonts w:ascii="Times New Roman" w:hAnsi="Times New Roman" w:eastAsia="Times New Roman" w:cs="Times New Roman"/>
          <w:color w:val="auto"/>
        </w:rPr>
        <w:t>3</w:t>
      </w:r>
      <w:r>
        <w:rPr>
          <w:rFonts w:ascii="宋体" w:hAnsi="宋体" w:eastAsia="宋体" w:cs="宋体"/>
          <w:color w:val="auto"/>
        </w:rPr>
        <w:t>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657A4D6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1551455" name="图片 1155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55" name="图片 1155145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素数</w:t>
      </w:r>
      <w:r>
        <w:tab/>
      </w:r>
      <w:r>
        <w:t xml:space="preserve">B. </w:t>
      </w:r>
      <w:r>
        <w:rPr>
          <w:rFonts w:ascii="宋体" w:hAnsi="宋体" w:eastAsia="宋体" w:cs="宋体"/>
          <w:color w:val="auto"/>
        </w:rPr>
        <w:t>因数</w:t>
      </w:r>
      <w:r>
        <w:tab/>
      </w:r>
      <w:r>
        <w:t xml:space="preserve">C. </w:t>
      </w:r>
      <w:r>
        <w:rPr>
          <w:rFonts w:ascii="宋体" w:hAnsi="宋体" w:eastAsia="宋体" w:cs="宋体"/>
          <w:color w:val="auto"/>
        </w:rPr>
        <w:t>合数</w:t>
      </w:r>
      <w:r>
        <w:tab/>
      </w:r>
      <w:r>
        <w:t xml:space="preserve">D. </w:t>
      </w:r>
      <w:r>
        <w:rPr>
          <w:rFonts w:ascii="宋体" w:hAnsi="宋体" w:eastAsia="宋体" w:cs="宋体"/>
          <w:color w:val="auto"/>
        </w:rPr>
        <w:t>倍数</w:t>
      </w:r>
    </w:p>
    <w:p w14:paraId="5307EE20">
      <w:pPr>
        <w:spacing w:line="360" w:lineRule="auto"/>
        <w:jc w:val="both"/>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9" o:title="eqIdac2145312d0dca7122aa4e2d1ccc8913"/>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5AF155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 o:title="eqId61128ab996360a038e6e64d82fcba004"/>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 o:title="eqIdb8860d9787671b53b1ab68b3d526f5ca"/>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 o:title="eqIdb8860d9787671b53b1ab68b3d526f5c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 o:title="eqIdd91e07104b699c4012be2d26160976a2"/>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 o:title="eqIdd91e07104b699c4012be2d26160976a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 o:title="eqId6f8c4c029e552954bd493b49aeab82d5"/>
            <o:lock v:ext="edit" aspectratio="t"/>
            <w10:wrap type="none"/>
            <w10:anchorlock/>
          </v:shape>
          <o:OLEObject Type="Embed" ProgID="Equation.DSMT4" ShapeID="_x0000_i1033" DrawAspect="Content" ObjectID="_1468075733" r:id="rId21">
            <o:LockedField>false</o:LockedField>
          </o:OLEObject>
        </w:object>
      </w:r>
    </w:p>
    <w:p w14:paraId="14F6857C">
      <w:pPr>
        <w:spacing w:line="360" w:lineRule="auto"/>
        <w:jc w:val="left"/>
        <w:textAlignment w:val="center"/>
        <w:rPr>
          <w:color w:val="000000"/>
        </w:rPr>
      </w:pPr>
      <w:r>
        <w:rPr>
          <w:color w:val="000000"/>
        </w:rPr>
        <w:t xml:space="preserve">3.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85B6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4" o:title="eqId295f5c22f2b562bce2f502dd66f31752"/>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 o:title="eqId5fe26e5673a3af533756977a52122a72"/>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8" o:title="eqId800b7a4eca92d80e51b9a2da227499c8"/>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0" o:title="eqIdee2196a9fdcef8d0874487c5f85fdb40"/>
            <o:lock v:ext="edit" aspectratio="t"/>
            <w10:wrap type="none"/>
            <w10:anchorlock/>
          </v:shape>
          <o:OLEObject Type="Embed" ProgID="Equation.DSMT4" ShapeID="_x0000_i1037" DrawAspect="Content" ObjectID="_1468075737" r:id="rId29">
            <o:LockedField>false</o:LockedField>
          </o:OLEObject>
        </w:object>
      </w:r>
    </w:p>
    <w:p w14:paraId="742ADA0C">
      <w:pPr>
        <w:spacing w:line="360" w:lineRule="auto"/>
        <w:jc w:val="both"/>
        <w:textAlignment w:val="center"/>
        <w:rPr>
          <w:color w:val="000000"/>
        </w:rPr>
      </w:pPr>
      <w:r>
        <w:rPr>
          <w:color w:val="000000"/>
        </w:rPr>
        <w:t xml:space="preserve">4. </w:t>
      </w:r>
      <w:r>
        <w:rPr>
          <w:rFonts w:ascii="宋体" w:hAnsi="宋体" w:eastAsia="宋体" w:cs="宋体"/>
          <w:color w:val="000000"/>
        </w:rPr>
        <w:t>把一根长度为</w:t>
      </w:r>
      <w:r>
        <w:rPr>
          <w:rFonts w:ascii="Times New Roman" w:hAnsi="Times New Roman" w:eastAsia="Times New Roman" w:cs="Times New Roman"/>
          <w:color w:val="000000"/>
        </w:rPr>
        <w:t>5</w:t>
      </w:r>
      <w:r>
        <w:rPr>
          <w:rFonts w:ascii="宋体" w:hAnsi="宋体" w:eastAsia="宋体" w:cs="宋体"/>
          <w:color w:val="000000"/>
        </w:rPr>
        <w:t>米的绳子平均分成</w:t>
      </w:r>
      <w:r>
        <w:rPr>
          <w:rFonts w:ascii="Times New Roman" w:hAnsi="Times New Roman" w:eastAsia="Times New Roman" w:cs="Times New Roman"/>
          <w:color w:val="000000"/>
        </w:rPr>
        <w:t>4</w:t>
      </w:r>
      <w:r>
        <w:rPr>
          <w:rFonts w:ascii="宋体" w:hAnsi="宋体" w:eastAsia="宋体" w:cs="宋体"/>
          <w:color w:val="000000"/>
        </w:rPr>
        <w:t>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2F04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每一段绳子的长度是</w:t>
      </w:r>
      <w:r>
        <w:object>
          <v:shape id="_x0000_i103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米</w:t>
      </w:r>
      <w:r>
        <w:rPr>
          <w:color w:val="000000"/>
        </w:rPr>
        <w:tab/>
      </w:r>
      <w:r>
        <w:rPr>
          <w:color w:val="000000"/>
        </w:rPr>
        <w:t xml:space="preserve">B. </w:t>
      </w:r>
      <w:r>
        <w:rPr>
          <w:rFonts w:ascii="宋体" w:hAnsi="宋体" w:eastAsia="宋体" w:cs="宋体"/>
          <w:color w:val="000000"/>
        </w:rPr>
        <w:t>每一段绳子的长度是</w:t>
      </w:r>
      <w:r>
        <w:object>
          <v:shape id="_x0000_i103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米</w:t>
      </w:r>
    </w:p>
    <w:p w14:paraId="522E5B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每一段绳子的长度是</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 o:title="eqIdd59ab85c075a09d55d69e159e4abb268"/>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米</w:t>
      </w:r>
      <w:r>
        <w:rPr>
          <w:color w:val="000000"/>
        </w:rPr>
        <w:tab/>
      </w:r>
      <w:r>
        <w:rPr>
          <w:color w:val="000000"/>
        </w:rPr>
        <w:t xml:space="preserve">D. </w:t>
      </w:r>
      <w:r>
        <w:rPr>
          <w:rFonts w:ascii="宋体" w:hAnsi="宋体" w:eastAsia="宋体" w:cs="宋体"/>
          <w:color w:val="000000"/>
        </w:rPr>
        <w:t>每一段绳子的长度是</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 o:title="eqId7294f5ae2a24ff42e84cd9773b2a7287"/>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米</w:t>
      </w:r>
    </w:p>
    <w:p w14:paraId="1688DF3D">
      <w:pPr>
        <w:spacing w:line="360" w:lineRule="auto"/>
        <w:jc w:val="both"/>
        <w:textAlignment w:val="center"/>
        <w:rPr>
          <w:color w:val="000000"/>
        </w:rPr>
      </w:pPr>
      <w:r>
        <w:rPr>
          <w:color w:val="000000"/>
        </w:rPr>
        <w:t xml:space="preserve">5. </w:t>
      </w:r>
      <w:r>
        <w:rPr>
          <w:rFonts w:ascii="宋体" w:hAnsi="宋体" w:eastAsia="宋体" w:cs="宋体"/>
          <w:color w:val="000000"/>
        </w:rPr>
        <w:t>比</w:t>
      </w:r>
      <w:r>
        <w:object>
          <v:shape id="_x0000_i10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0" o:title="eqIdbf31876698721a199c7c53c6b320aa8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大，且比</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 o:title="eqId7294f5ae2a24ff42e84cd9773b2a7287"/>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小的分母为</w:t>
      </w:r>
      <w:r>
        <w:rPr>
          <w:rFonts w:ascii="Times New Roman" w:hAnsi="Times New Roman" w:eastAsia="Times New Roman" w:cs="Times New Roman"/>
          <w:color w:val="000000"/>
        </w:rPr>
        <w:t>45</w:t>
      </w:r>
      <w:r>
        <w:rPr>
          <w:rFonts w:ascii="宋体" w:hAnsi="宋体" w:eastAsia="宋体" w:cs="宋体"/>
          <w:color w:val="000000"/>
        </w:rPr>
        <w:t>的最简分数有（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D563B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个</w:t>
      </w:r>
    </w:p>
    <w:p w14:paraId="5D4A3ACD">
      <w:pPr>
        <w:spacing w:line="360" w:lineRule="auto"/>
        <w:jc w:val="both"/>
        <w:textAlignment w:val="center"/>
        <w:rPr>
          <w:color w:val="000000"/>
        </w:rPr>
      </w:pPr>
      <w:r>
        <w:rPr>
          <w:color w:val="000000"/>
        </w:rPr>
        <w:t xml:space="preserve">6. </w:t>
      </w:r>
      <w:r>
        <w:rPr>
          <w:rFonts w:ascii="宋体" w:hAnsi="宋体" w:eastAsia="宋体" w:cs="宋体"/>
          <w:color w:val="000000"/>
        </w:rPr>
        <w:t>以下结论错误的是（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CEFE14">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 o:title="eqId61128ab996360a038e6e64d82fcba004"/>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274a9dc37509f01c2606fb3086a46f4f"/>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的绝对值相同</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274a9dc37509f01c2606fb3086a46f4f"/>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的相反数是</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 o:title="eqId61128ab996360a038e6e64d82fcba004"/>
            <o:lock v:ext="edit" aspectratio="t"/>
            <w10:wrap type="none"/>
            <w10:anchorlock/>
          </v:shape>
          <o:OLEObject Type="Embed" ProgID="Equation.DSMT4" ShapeID="_x0000_i1047" DrawAspect="Content" ObjectID="_1468075747" r:id="rId46">
            <o:LockedField>false</o:LockedField>
          </o:OLEObject>
        </w:object>
      </w:r>
    </w:p>
    <w:p w14:paraId="1B11907C">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是素数</w: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 o:title="eqId5453184e251cfe787b5965cd38426962"/>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2" o:title="eqId180ea775f2af05650404d764384e7faa"/>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互素</w:t>
      </w:r>
    </w:p>
    <w:p w14:paraId="33CCF15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152D2AC">
      <w:pPr>
        <w:spacing w:line="360" w:lineRule="auto"/>
        <w:jc w:val="both"/>
        <w:textAlignment w:val="center"/>
        <w:rPr>
          <w:color w:val="000000"/>
        </w:rPr>
      </w:pPr>
      <w:r>
        <w:rPr>
          <w:color w:val="000000"/>
        </w:rPr>
        <w:t xml:space="preserve">7. </w: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4" o:title="eqIdf76fba0fe83cf0aa9a68210591cac1a0"/>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6" o:title="eqIdb53c7539ed297ea63b9ace6f5cc58ca8"/>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58" o:title="eqId5021dda43ea360fb7b1102c1a462693a"/>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这</w:t>
      </w:r>
      <w:r>
        <w:object>
          <v:shape id="_x0000_i10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个数中，</w:t>
      </w:r>
      <w:r>
        <w:rPr>
          <w:color w:val="000000"/>
        </w:rPr>
        <w:t>________</w:t>
      </w:r>
      <w:r>
        <w:rPr>
          <w:rFonts w:ascii="宋体" w:hAnsi="宋体" w:eastAsia="宋体" w:cs="宋体"/>
          <w:color w:val="000000"/>
        </w:rPr>
        <w:t>既是</w:t>
      </w:r>
      <w:r>
        <w:object>
          <v:shape id="_x0000_i10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 o:title="eqId61128ab996360a038e6e64d82fcba004"/>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的倍数，又是</w:t>
      </w:r>
      <w:r>
        <w:object>
          <v:shape id="_x0000_i105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 o:title="eqIdd91e07104b699c4012be2d26160976a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的倍数．</w:t>
      </w:r>
    </w:p>
    <w:p w14:paraId="6B633DB3">
      <w:pPr>
        <w:spacing w:before="150"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0245CF3C">
      <w:pPr>
        <w:spacing w:line="360" w:lineRule="auto"/>
        <w:jc w:val="left"/>
        <w:textAlignment w:val="center"/>
        <w:rPr>
          <w:color w:val="000000"/>
        </w:rPr>
      </w:pPr>
      <w:r>
        <w:rPr>
          <w:color w:val="000000"/>
        </w:rPr>
        <w:t xml:space="preserve">9. </w:t>
      </w:r>
      <w:r>
        <w:rPr>
          <w:rFonts w:ascii="宋体" w:hAnsi="宋体" w:eastAsia="宋体" w:cs="宋体"/>
          <w:color w:val="000000"/>
        </w:rPr>
        <w:t>已知甲数＝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，乙数＝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，甲、乙两数</w:t>
      </w:r>
      <w:r>
        <w:rPr>
          <w:rFonts w:ascii="宋体" w:hAnsi="宋体" w:eastAsia="宋体" w:cs="宋体"/>
          <w:color w:val="000000"/>
          <w:position w:val="0"/>
        </w:rPr>
        <w:drawing>
          <wp:inline distT="0" distB="0" distL="114300" distR="114300">
            <wp:extent cx="133350" cy="177800"/>
            <wp:effectExtent l="0" t="0" r="0" b="13335"/>
            <wp:docPr id="11551451" name="图片 1155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51" name="图片 11551451"/>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30</w:t>
      </w:r>
      <w:r>
        <w:rPr>
          <w:rFonts w:ascii="宋体" w:hAnsi="宋体" w:eastAsia="宋体" w:cs="宋体"/>
          <w:color w:val="000000"/>
        </w:rPr>
        <w:t>，则甲乙两数的最小公倍数是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63B05DDE">
      <w:pPr>
        <w:spacing w:line="360" w:lineRule="auto"/>
        <w:jc w:val="both"/>
        <w:textAlignment w:val="center"/>
        <w:rPr>
          <w:color w:val="000000"/>
        </w:rPr>
      </w:pPr>
      <w:r>
        <w:rPr>
          <w:color w:val="000000"/>
        </w:rPr>
        <w:t xml:space="preserve">10. </w:t>
      </w:r>
      <w:r>
        <w:object>
          <v:shape id="_x0000_i1057" o:spt="75" alt="学科网(www.zxxk.com)--教育资源门户，提供试卷、教案、课件、论文、素材以及各类教学资源下载，还有大量而丰富的教学相关资讯！" type="#_x0000_t75" style="height:36.75pt;width:54pt;" o:ole="t" filled="f" o:preferrelative="t" stroked="f" coordsize="21600,21600">
            <v:path/>
            <v:fill on="f" focussize="0,0"/>
            <v:stroke on="f" joinstyle="miter"/>
            <v:imagedata r:id="rId64" o:title="eqId8d9eb800914d702cfba8dc39ed6f801e"/>
            <o:lock v:ext="edit" aspectratio="t"/>
            <w10:wrap type="none"/>
            <w10:anchorlock/>
          </v:shape>
          <o:OLEObject Type="Embed" ProgID="Equation.DSMT4" ShapeID="_x0000_i1057" DrawAspect="Content" ObjectID="_1468075757" r:id="rId63">
            <o:LockedField>false</o:LockedField>
          </o:OLEObject>
        </w:objec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8831BEE">
      <w:pPr>
        <w:spacing w:line="360" w:lineRule="auto"/>
        <w:jc w:val="both"/>
        <w:textAlignment w:val="center"/>
        <w:rPr>
          <w:color w:val="000000"/>
        </w:rPr>
      </w:pPr>
      <w:r>
        <w:rPr>
          <w:color w:val="000000"/>
        </w:rPr>
        <w:t xml:space="preserve">11. </w:t>
      </w:r>
      <w:r>
        <w:rPr>
          <w:rFonts w:ascii="宋体" w:hAnsi="宋体" w:eastAsia="宋体" w:cs="宋体"/>
          <w:color w:val="000000"/>
        </w:rPr>
        <w:t>填入合适的假分数：</w:t>
      </w:r>
      <w:r>
        <w:object>
          <v:shape id="_x0000_i1058" o:spt="75" alt="学科网(www.zxxk.com)--教育资源门户，提供试卷、教案、课件、论文、素材以及各类教学资源下载，还有大量而丰富的教学相关资讯！" type="#_x0000_t75" style="height:14.2pt;width:39.95pt;" o:ole="t" filled="f" o:preferrelative="t" stroked="f" coordsize="21600,21600">
            <v:path/>
            <v:fill on="f" focussize="0,0"/>
            <v:stroke on="f" joinstyle="miter"/>
            <v:imagedata r:id="rId66" o:title="eqId070ebdc6bfbed3790d889e1e599b4664"/>
            <o:lock v:ext="edit" aspectratio="t"/>
            <w10:wrap type="none"/>
            <w10:anchorlock/>
          </v:shape>
          <o:OLEObject Type="Embed" ProgID="Equation.DSMT4" ShapeID="_x0000_i1058" DrawAspect="Content" ObjectID="_1468075758" r:id="rId65">
            <o:LockedField>false</o:LockedField>
          </o:OLEObject>
        </w:objec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object>
          <v:shape id="_x0000_i105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 o:title="eqIdaf089fd292ba69ddef79e9ab1cac77c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小时</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天．</w:t>
      </w:r>
    </w:p>
    <w:p w14:paraId="6BCA383E">
      <w:pPr>
        <w:spacing w:line="360" w:lineRule="auto"/>
        <w:jc w:val="both"/>
        <w:textAlignment w:val="center"/>
        <w:rPr>
          <w:color w:val="000000"/>
        </w:rPr>
      </w:pPr>
      <w:r>
        <w:rPr>
          <w:color w:val="000000"/>
        </w:rPr>
        <w:t xml:space="preserve">12. </w:t>
      </w:r>
      <w:r>
        <w:rPr>
          <w:rFonts w:ascii="宋体" w:hAnsi="宋体" w:eastAsia="宋体" w:cs="宋体"/>
          <w:color w:val="000000"/>
        </w:rPr>
        <w:t>在分数</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257c83eaedc0311b9e8d49d6593037ae"/>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72" o:title="eqId468d6edc44bab4917ba6c348f9a924a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4" o:title="eqId2fc8c83a519fa8d21fc0708533731244"/>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6" o:title="eqIde1919374214a2e38796298b3f131b9d6"/>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中与</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8" o:title="eqIdd599cb4a589f90b0205f24c2e1fa021e"/>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不相等的分数是</w:t>
      </w:r>
      <w:r>
        <w:rPr>
          <w:color w:val="000000"/>
        </w:rPr>
        <w:t>________</w:t>
      </w:r>
      <w:r>
        <w:rPr>
          <w:rFonts w:ascii="宋体" w:hAnsi="宋体" w:eastAsia="宋体" w:cs="宋体"/>
          <w:color w:val="000000"/>
        </w:rPr>
        <w:t>．</w:t>
      </w:r>
    </w:p>
    <w:p w14:paraId="5FB8439C">
      <w:pPr>
        <w:spacing w:line="360" w:lineRule="auto"/>
        <w:jc w:val="both"/>
        <w:textAlignment w:val="center"/>
        <w:rPr>
          <w:color w:val="000000"/>
        </w:rPr>
      </w:pPr>
      <w:r>
        <w:rPr>
          <w:color w:val="000000"/>
        </w:rPr>
        <w:t xml:space="preserve">13. </w:t>
      </w:r>
      <w:r>
        <w:rPr>
          <w:rFonts w:ascii="宋体" w:hAnsi="宋体" w:eastAsia="宋体" w:cs="宋体"/>
          <w:color w:val="000000"/>
        </w:rPr>
        <w:t>比较大小：</w:t>
      </w:r>
      <w:r>
        <w:object>
          <v:shape id="_x0000_i1065" o:spt="75" alt="学科网(www.zxxk.com)--教育资源门户，提供试卷、教案、课件、论文、素材以及各类教学资源下载，还有大量而丰富的教学相关资讯！" type="#_x0000_t75" style="height:13.9pt;width:18.15pt;" o:ole="t" filled="f" o:preferrelative="t" stroked="f" coordsize="21600,21600">
            <v:path/>
            <v:fill on="f" focussize="0,0"/>
            <v:stroke on="f" joinstyle="miter"/>
            <v:imagedata r:id="rId80" o:title="eqIdd7412fd1be21e4eaf388963a82ac2b11"/>
            <o:lock v:ext="edit" aspectratio="t"/>
            <w10:wrap type="none"/>
            <w10:anchorlock/>
          </v:shape>
          <o:OLEObject Type="Embed" ProgID="Equation.DSMT4" ShapeID="_x0000_i1065" DrawAspect="Content" ObjectID="_1468075765" r:id="rId79">
            <o:LockedField>false</o:LockedField>
          </o:OLEObject>
        </w:object>
      </w:r>
      <w:r>
        <w:rPr>
          <w:rFonts w:ascii="Times New Roman" w:hAnsi="Times New Roman" w:eastAsia="Times New Roman" w:cs="Times New Roman"/>
          <w:color w:val="000000"/>
        </w:rPr>
        <w:t xml:space="preserve"> </w:t>
      </w:r>
      <w:r>
        <w:rPr>
          <w:color w:val="000000"/>
        </w:rPr>
        <w:t>______</w:t>
      </w:r>
      <w:r>
        <w:object>
          <v:shape id="_x0000_i10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2" o:title="eqId5a0b07e83788d3bb55ef09d3e7b31245"/>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21FBDE9">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27.55pt;width:27.55pt;" o:ole="t" filled="f" o:preferrelative="t" stroked="f" coordsize="21600,21600">
            <v:path/>
            <v:fill on="f" focussize="0,0"/>
            <v:stroke on="f" joinstyle="miter"/>
            <v:imagedata r:id="rId84" o:title="eqIda168f7ccf7dc344db9e8cd41fedfd8a3"/>
            <o:lock v:ext="edit" aspectratio="t"/>
            <w10:wrap type="none"/>
            <w10:anchorlock/>
          </v:shape>
          <o:OLEObject Type="Embed" ProgID="Equation.DSMT4" ShapeID="_x0000_i1067" DrawAspect="Content" ObjectID="_1468075767" r:id="rId83">
            <o:LockedField>false</o:LockedField>
          </o:OLEObject>
        </w:object>
      </w:r>
      <w:r>
        <w:rPr>
          <w:color w:val="000000"/>
        </w:rPr>
        <w:t>________</w:t>
      </w:r>
      <w:r>
        <w:rPr>
          <w:rFonts w:ascii="宋体" w:hAnsi="宋体" w:eastAsia="宋体" w:cs="宋体"/>
          <w:color w:val="000000"/>
        </w:rPr>
        <w:t>．（化为小数）</w:t>
      </w:r>
    </w:p>
    <w:p w14:paraId="7A7402DE">
      <w:pPr>
        <w:spacing w:line="360" w:lineRule="auto"/>
        <w:jc w:val="both"/>
        <w:textAlignment w:val="center"/>
        <w:rPr>
          <w:color w:val="000000"/>
        </w:rPr>
      </w:pPr>
      <w:r>
        <w:rPr>
          <w:color w:val="000000"/>
        </w:rPr>
        <w:t>15. ________</w:t>
      </w:r>
      <w:r>
        <w:rPr>
          <w:rFonts w:ascii="宋体" w:hAnsi="宋体" w:eastAsia="宋体" w:cs="宋体"/>
          <w:color w:val="000000"/>
        </w:rPr>
        <w:t>的倒数为</w:t>
      </w:r>
      <w:r>
        <w:object>
          <v:shape id="_x0000_i106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6" o:title="eqIdbf31709669d1e5443a347489a7e1b2cb"/>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的倒数是它本身．</w:t>
      </w:r>
    </w:p>
    <w:p w14:paraId="0266864D">
      <w:pPr>
        <w:spacing w:line="360" w:lineRule="auto"/>
        <w:jc w:val="both"/>
        <w:textAlignment w:val="center"/>
        <w:rPr>
          <w:color w:val="000000"/>
        </w:rPr>
      </w:pPr>
      <w:r>
        <w:rPr>
          <w:color w:val="000000"/>
        </w:rPr>
        <w:t xml:space="preserve">16. </w:t>
      </w:r>
      <w:r>
        <w:rPr>
          <w:rFonts w:ascii="宋体" w:hAnsi="宋体" w:eastAsia="宋体" w:cs="宋体"/>
          <w:color w:val="000000"/>
        </w:rPr>
        <w:t>把一根绳子连续对折</w:t>
      </w:r>
      <w:r>
        <w:object>
          <v:shape id="_x0000_i106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次后，每段绳子占全长的</w:t>
      </w:r>
      <w:r>
        <w:rPr>
          <w:color w:val="000000"/>
        </w:rPr>
        <w:t>________</w:t>
      </w:r>
      <w:r>
        <w:rPr>
          <w:rFonts w:ascii="宋体" w:hAnsi="宋体" w:eastAsia="宋体" w:cs="宋体"/>
          <w:color w:val="000000"/>
        </w:rPr>
        <w:t>（填几分之几）．</w:t>
      </w:r>
    </w:p>
    <w:p w14:paraId="3251DB5F">
      <w:pPr>
        <w:spacing w:line="360" w:lineRule="auto"/>
        <w:jc w:val="both"/>
        <w:textAlignment w:val="center"/>
        <w:rPr>
          <w:color w:val="000000"/>
        </w:rPr>
      </w:pPr>
      <w:r>
        <w:rPr>
          <w:color w:val="000000"/>
        </w:rPr>
        <w:t xml:space="preserve">17. </w:t>
      </w:r>
      <w:r>
        <w:rPr>
          <w:rFonts w:ascii="宋体" w:hAnsi="宋体" w:eastAsia="宋体" w:cs="宋体"/>
          <w:color w:val="000000"/>
        </w:rPr>
        <w:t>在数轴上，到原点距离等于</w:t>
      </w:r>
      <w:r>
        <w:object>
          <v:shape id="_x0000_i107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9" o:title="eqIde795b574eb64d59a11a7efb55a86b050"/>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的点表示的数是</w:t>
      </w:r>
      <w:r>
        <w:rPr>
          <w:color w:val="000000"/>
        </w:rPr>
        <w:t>________</w:t>
      </w:r>
      <w:r>
        <w:rPr>
          <w:rFonts w:ascii="宋体" w:hAnsi="宋体" w:eastAsia="宋体" w:cs="宋体"/>
          <w:color w:val="000000"/>
        </w:rPr>
        <w:t>．</w:t>
      </w:r>
    </w:p>
    <w:p w14:paraId="6FA279FB">
      <w:pPr>
        <w:spacing w:line="360" w:lineRule="auto"/>
        <w:jc w:val="both"/>
        <w:textAlignment w:val="center"/>
        <w:rPr>
          <w:color w:val="000000"/>
        </w:rPr>
      </w:pPr>
      <w:r>
        <w:rPr>
          <w:color w:val="000000"/>
        </w:rPr>
        <w:t xml:space="preserve">18. </w:t>
      </w:r>
      <w:r>
        <w:rPr>
          <w:rFonts w:ascii="宋体" w:hAnsi="宋体" w:eastAsia="宋体" w:cs="宋体"/>
          <w:color w:val="000000"/>
        </w:rPr>
        <w:t>有一种新定义运算：</w:t>
      </w:r>
      <w:r>
        <w:object>
          <v:shape id="_x0000_i107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91" o:title="eqId52fb2aa6971c3f08689f8f454dddfb7e"/>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93" o:title="eqId5241608e2369774c558f30515f59c365"/>
            <o:lock v:ext="edit" aspectratio="t"/>
            <w10:wrap type="none"/>
            <w10:anchorlock/>
          </v:shape>
          <o:OLEObject Type="Embed" ProgID="Equation.DSMT4" ShapeID="_x0000_i1072" DrawAspect="Content" ObjectID="_1468075772" r:id="rId92">
            <o:LockedField>false</o:LockedField>
          </o:OLEObject>
        </w:object>
      </w:r>
      <w:r>
        <w:rPr>
          <w:color w:val="000000"/>
        </w:rPr>
        <w:t>_______</w:t>
      </w:r>
      <w:r>
        <w:rPr>
          <w:rFonts w:ascii="宋体" w:hAnsi="宋体" w:eastAsia="宋体" w:cs="宋体"/>
          <w:color w:val="000000"/>
        </w:rPr>
        <w:t>．</w:t>
      </w:r>
    </w:p>
    <w:p w14:paraId="30141869">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D80B700">
      <w:pPr>
        <w:spacing w:line="360" w:lineRule="auto"/>
        <w:jc w:val="both"/>
        <w:textAlignment w:val="center"/>
        <w:rPr>
          <w:color w:val="000000"/>
        </w:rPr>
      </w:pPr>
      <w:r>
        <w:rPr>
          <w:color w:val="000000"/>
        </w:rPr>
        <w:t xml:space="preserve">19. </w:t>
      </w:r>
      <w:r>
        <w:rPr>
          <w:rFonts w:ascii="宋体" w:hAnsi="宋体" w:eastAsia="宋体" w:cs="宋体"/>
          <w:color w:val="000000"/>
        </w:rPr>
        <w:t>把</w:t>
      </w:r>
      <w:r>
        <w:object>
          <v:shape id="_x0000_i1073" o:spt="75" alt="学科网(www.zxxk.com)--教育资源门户，提供试卷、教案、课件、论文、素材以及各类教学资源下载，还有大量而丰富的教学相关资讯！" type="#_x0000_t75" style="height:31pt;width:85.8pt;" o:ole="t" filled="f" o:preferrelative="t" stroked="f" coordsize="21600,21600">
            <v:path/>
            <v:fill on="f" focussize="0,0"/>
            <v:stroke on="f" joinstyle="miter"/>
            <v:imagedata r:id="rId95" o:title="eqId142077994ba89a020d4b4664ed6372c5"/>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这六个数分别填入相应的圈里．</w:t>
      </w:r>
    </w:p>
    <w:p w14:paraId="6FE15E2E">
      <w:pPr>
        <w:spacing w:line="360" w:lineRule="auto"/>
        <w:jc w:val="both"/>
        <w:textAlignment w:val="center"/>
        <w:rPr>
          <w:color w:val="000000"/>
        </w:rPr>
      </w:pPr>
      <w:r>
        <w:rPr>
          <w:color w:val="000000"/>
        </w:rPr>
        <w:drawing>
          <wp:inline distT="0" distB="0" distL="114300" distR="114300">
            <wp:extent cx="30289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3028950" cy="1076325"/>
                    </a:xfrm>
                    <a:prstGeom prst="rect">
                      <a:avLst/>
                    </a:prstGeom>
                  </pic:spPr>
                </pic:pic>
              </a:graphicData>
            </a:graphic>
          </wp:inline>
        </w:drawing>
      </w:r>
    </w:p>
    <w:p w14:paraId="7CA15500">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3.85pt;width:102.5pt;" o:ole="t" filled="f" o:preferrelative="t" stroked="f" coordsize="21600,21600">
            <v:path/>
            <v:fill on="f" focussize="0,0"/>
            <v:stroke on="f" joinstyle="miter"/>
            <v:imagedata r:id="rId98" o:title="eqId7fad48e2c3258f36473c5e36fbecb5bc"/>
            <o:lock v:ext="edit" aspectratio="t"/>
            <w10:wrap type="none"/>
            <w10:anchorlock/>
          </v:shape>
          <o:OLEObject Type="Embed" ProgID="Equation.DSMT4" ShapeID="_x0000_i1074" DrawAspect="Content" ObjectID="_1468075774" r:id="rId97">
            <o:LockedField>false</o:LockedField>
          </o:OLEObject>
        </w:object>
      </w:r>
    </w:p>
    <w:p w14:paraId="3DF63B75">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00" o:title="eqId94f06fbd54eafc5aa97267aac39a98c3"/>
            <o:lock v:ext="edit" aspectratio="t"/>
            <w10:wrap type="none"/>
            <w10:anchorlock/>
          </v:shape>
          <o:OLEObject Type="Embed" ProgID="Equation.DSMT4" ShapeID="_x0000_i1075" DrawAspect="Content" ObjectID="_1468075775" r:id="rId99">
            <o:LockedField>false</o:LockedField>
          </o:OLEObject>
        </w:object>
      </w:r>
    </w:p>
    <w:p w14:paraId="4B999976">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11551459" name="图片 1155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59" name="图片 1155145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102" o:title="eqIdea6bd7b40aff9b4dc340b8eeb6384754"/>
            <o:lock v:ext="edit" aspectratio="t"/>
            <w10:wrap type="none"/>
            <w10:anchorlock/>
          </v:shape>
          <o:OLEObject Type="Embed" ProgID="Equation.DSMT4" ShapeID="_x0000_i1076" DrawAspect="Content" ObjectID="_1468075776" r:id="rId101">
            <o:LockedField>false</o:LockedField>
          </o:OLEObject>
        </w:object>
      </w:r>
    </w:p>
    <w:p w14:paraId="4D2017C7">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31.2pt;width:81.1pt;" o:ole="t" filled="f" o:preferrelative="t" stroked="f" coordsize="21600,21600">
            <v:path/>
            <v:fill on="f" focussize="0,0"/>
            <v:stroke on="f" joinstyle="miter"/>
            <v:imagedata r:id="rId104" o:title="eqId0d33641818d96a5bcf60131a491ede8e"/>
            <o:lock v:ext="edit" aspectratio="t"/>
            <w10:wrap type="none"/>
            <w10:anchorlock/>
          </v:shape>
          <o:OLEObject Type="Embed" ProgID="Equation.DSMT4" ShapeID="_x0000_i1077" DrawAspect="Content" ObjectID="_1468075777" r:id="rId103">
            <o:LockedField>false</o:LockedField>
          </o:OLEObject>
        </w:object>
      </w:r>
    </w:p>
    <w:p w14:paraId="39113C32">
      <w:pPr>
        <w:spacing w:line="360" w:lineRule="auto"/>
        <w:jc w:val="both"/>
        <w:textAlignment w:val="center"/>
        <w:rPr>
          <w:color w:val="000000"/>
        </w:rPr>
      </w:pPr>
      <w:r>
        <w:rPr>
          <w:color w:val="000000"/>
        </w:rPr>
        <w:t xml:space="preserve">24. </w:t>
      </w:r>
      <w:r>
        <w:rPr>
          <w:rFonts w:ascii="宋体" w:hAnsi="宋体" w:eastAsia="宋体" w:cs="宋体"/>
          <w:color w:val="000000"/>
        </w:rPr>
        <w:t>用一根长</w:t>
      </w:r>
      <w:r>
        <w:object>
          <v:shape id="_x0000_i107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6" o:title="eqId22d3bf727f6c78896544c7f6c8ff33b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米</w:t>
      </w:r>
      <w:r>
        <w:rPr>
          <w:rFonts w:ascii="宋体" w:hAnsi="宋体" w:eastAsia="宋体" w:cs="宋体"/>
          <w:color w:val="000000"/>
          <w:position w:val="0"/>
        </w:rPr>
        <w:drawing>
          <wp:inline distT="0" distB="0" distL="114300" distR="114300">
            <wp:extent cx="133350" cy="177800"/>
            <wp:effectExtent l="0" t="0" r="0" b="13335"/>
            <wp:docPr id="11551453" name="图片 1155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53" name="图片 1155145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竹竿垂直插入池塘，去测量一个池塘的水深，如果竹竿</w:t>
      </w:r>
      <w:r>
        <w:object>
          <v:shape id="_x0000_i107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4" o:title="eqIdd3ffd5c35bba71ea54c28622b6cf505d"/>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的长度插入淤泥中，露出水面</w:t>
      </w:r>
      <w:r>
        <w:object>
          <v:shape id="_x0000_i10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9" o:title="eqId33416936750a9caf9e877f02c3ad6b0e"/>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米，那么池塘水深多少米？</w:t>
      </w:r>
    </w:p>
    <w:p w14:paraId="275D0CA6">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6610140">
      <w:pPr>
        <w:spacing w:line="360" w:lineRule="auto"/>
        <w:jc w:val="left"/>
        <w:textAlignment w:val="center"/>
        <w:rPr>
          <w:color w:val="000000"/>
        </w:rPr>
      </w:pPr>
      <w:r>
        <w:rPr>
          <w:color w:val="000000"/>
        </w:rPr>
        <w:t xml:space="preserve">25. </w:t>
      </w:r>
      <w:r>
        <w:rPr>
          <w:rFonts w:ascii="宋体" w:hAnsi="宋体" w:eastAsia="宋体" w:cs="宋体"/>
          <w:color w:val="000000"/>
        </w:rPr>
        <w:t>如图，在下面写出数轴上点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所表示的数，并分别用数轴上的点表示</w:t>
      </w:r>
      <w:r>
        <w:object>
          <v:shape id="_x0000_i10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1" o:title="eqId3edbd40e04e2a943051fa83d6e511add"/>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113" o:title="eqId5d0fe7b9fa7d045f5789e10ce88c01f7"/>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5" o:title="eqId10df9e49e6762567d0fe15e3a5ece48e"/>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，并依次在这四个点的上方标示字母</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p>
    <w:p w14:paraId="2CCDEE75">
      <w:pPr>
        <w:spacing w:line="360" w:lineRule="auto"/>
        <w:jc w:val="left"/>
        <w:textAlignment w:val="center"/>
        <w:rPr>
          <w:color w:val="000000"/>
        </w:rPr>
      </w:pPr>
      <w:r>
        <w:rPr>
          <w:color w:val="000000"/>
        </w:rPr>
        <w:drawing>
          <wp:inline distT="0" distB="0" distL="114300" distR="114300">
            <wp:extent cx="5238750" cy="408940"/>
            <wp:effectExtent l="0" t="0" r="0" b="1079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5238750" cy="409552"/>
                    </a:xfrm>
                    <a:prstGeom prst="rect">
                      <a:avLst/>
                    </a:prstGeom>
                  </pic:spPr>
                </pic:pic>
              </a:graphicData>
            </a:graphic>
          </wp:inline>
        </w:drawing>
      </w:r>
    </w:p>
    <w:p w14:paraId="39B15CFB">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8" o:title="eqIdc5f1e5d29de6e4d72bfed62d9c14dde5"/>
            <o:lock v:ext="edit" aspectratio="t"/>
            <w10:wrap type="none"/>
            <w10:anchorlock/>
          </v:shape>
          <o:OLEObject Type="Embed" ProgID="Equation.DSMT4" ShapeID="_x0000_i1084" DrawAspect="Content" ObjectID="_1468075784" r:id="rId117">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15pt;width:21pt;" o:ole="t" filled="f" o:preferrelative="t" stroked="f" coordsize="21600,21600">
            <v:path/>
            <v:fill on="f" focussize="0,0"/>
            <v:stroke on="f" joinstyle="miter"/>
            <v:imagedata r:id="rId120" o:title="eqIdb1f9fabbbe61a759e52ec975215e2e7c"/>
            <o:lock v:ext="edit" aspectratio="t"/>
            <w10:wrap type="none"/>
            <w10:anchorlock/>
          </v:shape>
          <o:OLEObject Type="Embed" ProgID="Equation.DSMT4" ShapeID="_x0000_i1085" DrawAspect="Content" ObjectID="_1468075785" r:id="rId119">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2" o:title="eqId26308ea6d8f321d27acbd7f9b131f9f1"/>
            <o:lock v:ext="edit" aspectratio="t"/>
            <w10:wrap type="none"/>
            <w10:anchorlock/>
          </v:shape>
          <o:OLEObject Type="Embed" ProgID="Equation.DSMT4" ShapeID="_x0000_i1086" DrawAspect="Content" ObjectID="_1468075786" r:id="rId12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12EFC517">
      <w:pPr>
        <w:spacing w:line="360" w:lineRule="auto"/>
        <w:jc w:val="both"/>
        <w:textAlignment w:val="center"/>
        <w:rPr>
          <w:color w:val="000000"/>
        </w:rPr>
      </w:pPr>
      <w:r>
        <w:rPr>
          <w:color w:val="000000"/>
        </w:rPr>
        <w:t xml:space="preserve">26. </w:t>
      </w:r>
      <w:r>
        <w:rPr>
          <w:rFonts w:ascii="宋体" w:hAnsi="宋体" w:eastAsia="宋体" w:cs="宋体"/>
          <w:color w:val="000000"/>
        </w:rPr>
        <w:t>按流程图进行计算：</w:t>
      </w:r>
    </w:p>
    <w:p w14:paraId="0BA846E4">
      <w:pPr>
        <w:spacing w:line="360" w:lineRule="auto"/>
        <w:jc w:val="both"/>
        <w:textAlignment w:val="center"/>
        <w:rPr>
          <w:color w:val="000000"/>
        </w:rPr>
      </w:pPr>
      <w:r>
        <w:rPr>
          <w:color w:val="000000"/>
        </w:rPr>
        <w:drawing>
          <wp:inline distT="0" distB="0" distL="114300" distR="114300">
            <wp:extent cx="1095375" cy="3429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095375" cy="3429000"/>
                    </a:xfrm>
                    <a:prstGeom prst="rect">
                      <a:avLst/>
                    </a:prstGeom>
                  </pic:spPr>
                </pic:pic>
              </a:graphicData>
            </a:graphic>
          </wp:inline>
        </w:drawing>
      </w:r>
    </w:p>
    <w:p w14:paraId="2A28EABD">
      <w:pPr>
        <w:spacing w:line="360" w:lineRule="auto"/>
        <w:jc w:val="both"/>
        <w:textAlignment w:val="center"/>
        <w:rPr>
          <w:color w:val="000000"/>
        </w:rPr>
      </w:pPr>
      <w:r>
        <w:rPr>
          <w:rFonts w:ascii="宋体" w:hAnsi="宋体" w:eastAsia="宋体" w:cs="宋体"/>
          <w:color w:val="000000"/>
        </w:rPr>
        <w:t>如第一次</w:t>
      </w:r>
      <w:r>
        <w:object>
          <v:shape id="_x0000_i1087"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125" o:title="eqId74422d342ebc0453df62675abd213aee"/>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，不大于</w:t>
      </w:r>
      <w:r>
        <w:rPr>
          <w:rFonts w:ascii="Times New Roman" w:hAnsi="Times New Roman" w:eastAsia="Times New Roman" w:cs="Times New Roman"/>
          <w:color w:val="000000"/>
        </w:rPr>
        <w:t>100</w:t>
      </w:r>
      <w:r>
        <w:rPr>
          <w:rFonts w:ascii="宋体" w:hAnsi="宋体" w:eastAsia="宋体" w:cs="宋体"/>
          <w:color w:val="000000"/>
        </w:rPr>
        <w:t>，第二次重复再做，</w:t>
      </w:r>
      <w:r>
        <w:object>
          <v:shape id="_x0000_i108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27" o:title="eqIdf02dc2d805098bb2f04945a3f51292b1"/>
            <o:lock v:ext="edit" aspectratio="t"/>
            <w10:wrap type="none"/>
            <w10:anchorlock/>
          </v:shape>
          <o:OLEObject Type="Embed" ProgID="Equation.DSMT4" ShapeID="_x0000_i1088" DrawAspect="Content" ObjectID="_1468075788" r:id="rId126">
            <o:LockedField>false</o:LockedField>
          </o:OLEObject>
        </w:object>
      </w:r>
    </w:p>
    <w:p w14:paraId="34F7AF2D">
      <w:pPr>
        <w:spacing w:line="360" w:lineRule="auto"/>
        <w:jc w:val="both"/>
        <w:textAlignment w:val="center"/>
        <w:rPr>
          <w:color w:val="000000"/>
        </w:rPr>
      </w:pPr>
      <w:r>
        <w:rPr>
          <w:rFonts w:ascii="宋体" w:hAnsi="宋体" w:eastAsia="宋体" w:cs="宋体"/>
          <w:color w:val="000000"/>
        </w:rPr>
        <w:t>请写出最后输出的结果，并附上简要的计算过程．</w:t>
      </w:r>
    </w:p>
    <w:p w14:paraId="73D60486">
      <w:pPr>
        <w:spacing w:line="360" w:lineRule="auto"/>
        <w:jc w:val="both"/>
        <w:textAlignment w:val="center"/>
        <w:rPr>
          <w:color w:val="000000"/>
        </w:rPr>
      </w:pPr>
      <w:r>
        <w:rPr>
          <w:color w:val="000000"/>
        </w:rPr>
        <w:t xml:space="preserve">27. </w:t>
      </w:r>
      <w:r>
        <w:rPr>
          <w:rFonts w:ascii="宋体" w:hAnsi="宋体" w:eastAsia="宋体" w:cs="宋体"/>
          <w:color w:val="000000"/>
        </w:rPr>
        <w:t>某学校针对六年级学生每周常用手机软件使用时间的调查问卷结果如下图所示：</w:t>
      </w:r>
    </w:p>
    <w:p w14:paraId="6C6CC6A4">
      <w:pPr>
        <w:spacing w:line="360" w:lineRule="auto"/>
        <w:jc w:val="both"/>
        <w:textAlignment w:val="center"/>
        <w:rPr>
          <w:color w:val="000000"/>
        </w:rPr>
      </w:pPr>
      <w:r>
        <w:rPr>
          <w:color w:val="000000"/>
        </w:rPr>
        <w:drawing>
          <wp:inline distT="0" distB="0" distL="114300" distR="114300">
            <wp:extent cx="4000500" cy="2085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4000500" cy="2085975"/>
                    </a:xfrm>
                    <a:prstGeom prst="rect">
                      <a:avLst/>
                    </a:prstGeom>
                  </pic:spPr>
                </pic:pic>
              </a:graphicData>
            </a:graphic>
          </wp:inline>
        </w:drawing>
      </w:r>
    </w:p>
    <w:p w14:paraId="061D44D5">
      <w:pPr>
        <w:spacing w:line="360" w:lineRule="auto"/>
        <w:jc w:val="left"/>
        <w:textAlignment w:val="center"/>
        <w:rPr>
          <w:color w:val="000000"/>
        </w:rPr>
      </w:pPr>
      <w:r>
        <w:rPr>
          <w:color w:val="000000"/>
        </w:rPr>
        <w:t>（1）</w:t>
      </w:r>
      <w:r>
        <w:rPr>
          <w:rFonts w:ascii="宋体" w:hAnsi="宋体" w:eastAsia="宋体" w:cs="宋体"/>
          <w:color w:val="000000"/>
        </w:rPr>
        <w:t>微信每周使用时间占四种软件每周使用时间总和的几分之几？</w:t>
      </w:r>
    </w:p>
    <w:p w14:paraId="056EA4B4">
      <w:pPr>
        <w:spacing w:line="360" w:lineRule="auto"/>
        <w:jc w:val="left"/>
        <w:textAlignment w:val="center"/>
        <w:rPr>
          <w:color w:val="000000"/>
        </w:rPr>
      </w:pPr>
      <w:r>
        <w:rPr>
          <w:color w:val="000000"/>
        </w:rPr>
        <w:t>（2）</w:t>
      </w:r>
      <w:r>
        <w:rPr>
          <w:rFonts w:ascii="宋体" w:hAnsi="宋体" w:eastAsia="宋体" w:cs="宋体"/>
          <w:color w:val="000000"/>
        </w:rPr>
        <w:t>抖音每周使用时间比腾讯</w:t>
      </w:r>
      <w:r>
        <w:object>
          <v:shape id="_x0000_i108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30" o:title="eqId8cf9aaacbdb79ce7aa7462811307a122"/>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的每周使用时间多几分之几？</w:t>
      </w:r>
    </w:p>
    <w:p w14:paraId="2D1F300A">
      <w:pPr>
        <w:spacing w:line="360" w:lineRule="auto"/>
        <w:jc w:val="left"/>
        <w:textAlignment w:val="center"/>
        <w:rPr>
          <w:color w:val="000000"/>
        </w:rPr>
      </w:pPr>
      <w:r>
        <w:rPr>
          <w:color w:val="000000"/>
        </w:rPr>
        <w:t>（3）</w:t>
      </w:r>
      <w:r>
        <w:rPr>
          <w:rFonts w:ascii="宋体" w:hAnsi="宋体" w:eastAsia="宋体" w:cs="宋体"/>
          <w:color w:val="000000"/>
        </w:rPr>
        <w:t>如果把微信和腾讯</w:t>
      </w:r>
      <w:r>
        <w:object>
          <v:shape id="_x0000_i1090"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30" o:title="eqId8cf9aaacbdb79ce7aa7462811307a122"/>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都归类为社交软件，社交软件使用时间占手机使用总时长的</w:t>
      </w:r>
      <w:r>
        <w:object>
          <v:shape id="_x0000_i1091"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33" o:title="eqIda734873a608f0c070dec80b89d179754"/>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，学校建议六年级学生使用手机的总时长的最大值为每周</w:t>
      </w:r>
      <w:r>
        <w:object>
          <v:shape id="_x0000_i10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小时，请问这个学校的学生平均手机使用总时长超过了学校建议的最大值的几分之几？</w:t>
      </w:r>
    </w:p>
    <w:p w14:paraId="11C878B3">
      <w:pPr>
        <w:spacing w:line="360" w:lineRule="auto"/>
        <w:jc w:val="both"/>
        <w:textAlignment w:val="center"/>
        <w:rPr>
          <w:color w:val="000000"/>
        </w:rPr>
      </w:pPr>
      <w:r>
        <w:rPr>
          <w:color w:val="000000"/>
        </w:rPr>
        <w:t xml:space="preserve">28. </w:t>
      </w:r>
      <w:r>
        <w:rPr>
          <w:rFonts w:ascii="宋体" w:hAnsi="宋体" w:eastAsia="宋体" w:cs="宋体"/>
          <w:color w:val="000000"/>
        </w:rPr>
        <w:t>阅读：出入相补原理：一个平面几何图形被分割成若干部分后，面积的总和保持不变．出入相补原理最早由三国时代魏国数学家刘徽创建．所谓出入相补原理，用现代语言来说，就是指这样的明显事实：一个平面图形从一处移置他处，面积不变．又若把图形分割成若干块，那么各部分面积的和等于原来图形的面积，因而图形移置前后诸面积间的和、差有简单的相等关系．</w:t>
      </w:r>
    </w:p>
    <w:p w14:paraId="3D70B238">
      <w:pPr>
        <w:spacing w:line="360" w:lineRule="auto"/>
        <w:jc w:val="both"/>
        <w:textAlignment w:val="center"/>
        <w:rPr>
          <w:color w:val="000000"/>
        </w:rPr>
      </w:pPr>
      <w:r>
        <w:rPr>
          <w:rFonts w:ascii="宋体" w:hAnsi="宋体" w:eastAsia="宋体" w:cs="宋体"/>
          <w:color w:val="000000"/>
        </w:rPr>
        <w:t>解决问题：如图所示，一个阴影四边形，其外侧是边长为</w:t>
      </w:r>
      <w:r>
        <w:object>
          <v:shape id="_x0000_i109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9" o:title="eqIdd91e07104b699c4012be2d26160976a2"/>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551457" name="图片 1155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457" name="图片 11551457"/>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正方形，求阴影部分面积是正方形面积的几分之几？</w:t>
      </w:r>
    </w:p>
    <w:p w14:paraId="16329F5D">
      <w:pPr>
        <w:spacing w:line="360" w:lineRule="auto"/>
        <w:jc w:val="both"/>
        <w:textAlignment w:val="center"/>
        <w:rPr>
          <w:color w:val="000000"/>
        </w:rPr>
      </w:pPr>
      <w:r>
        <w:rPr>
          <w:color w:val="000000"/>
        </w:rPr>
        <w:drawing>
          <wp:inline distT="0" distB="0" distL="114300" distR="114300">
            <wp:extent cx="1438275" cy="1485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438275" cy="1485900"/>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3B34F0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C22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790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png"/><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image" Target="media/image2.wmf"/><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oleObject" Target="embeddings/oleObject23.bin"/><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oleObject" Target="embeddings/oleObject20.bin"/><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image" Target="media/image8.wmf"/><Relationship Id="rId21" Type="http://schemas.openxmlformats.org/officeDocument/2006/relationships/oleObject" Target="embeddings/oleObject9.bin"/><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oleObject" Target="embeddings/oleObject4.bin"/><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62.png"/><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png"/><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png"/><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png"/><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image" Target="media/image4.wmf"/><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2024-11-14T07:25:00Z</dcterms:created>
  <dc:creator>学科网试题生产平台</dc:creator>
  <dc:description>3622600260657152</dc:description>
  <cp:lastModifiedBy>Administrator</cp:lastModifiedBy>
  <dcterms:modified xsi:type="dcterms:W3CDTF">2024-11-21T12:40:39Z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6E3FFDA6EA2D4095BDFAA57864DF2685_12</vt:lpwstr>
  </property>
</Properties>
</file>