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12484100</wp:posOffset>
            </wp:positionV>
            <wp:extent cx="482600" cy="431800"/>
            <wp:effectExtent l="0" t="0" r="12700" b="635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10"/>
                    <a:stretch>
                      <a:fillRect/>
                    </a:stretch>
                  </pic:blipFill>
                  <pic:spPr>
                    <a:xfrm>
                      <a:off x="0" y="0"/>
                      <a:ext cx="482600" cy="431800"/>
                    </a:xfrm>
                    <a:prstGeom prst="rect">
                      <a:avLst/>
                    </a:prstGeom>
                  </pic:spPr>
                </pic:pic>
              </a:graphicData>
            </a:graphic>
          </wp:anchor>
        </w:drawing>
      </w:r>
      <w:r>
        <w:rPr>
          <w:rFonts w:ascii="宋体" w:hAnsi="宋体" w:eastAsia="宋体" w:cs="宋体"/>
          <w:b/>
          <w:color w:val="auto"/>
          <w:sz w:val="32"/>
        </w:rPr>
        <w:t>上海市七宝中学附属鑫都实验中学</w:t>
      </w:r>
    </w:p>
    <w:p>
      <w:pPr>
        <w:spacing w:line="360" w:lineRule="auto"/>
        <w:jc w:val="center"/>
      </w:pPr>
      <w:r>
        <w:rPr>
          <w:rFonts w:ascii="Times New Roman" w:hAnsi="Times New Roman" w:eastAsia="Times New Roman" w:cs="Times New Roman"/>
          <w:b/>
          <w:color w:val="auto"/>
          <w:sz w:val="32"/>
        </w:rPr>
        <w:t>2022</w:t>
      </w:r>
      <w:r>
        <w:rPr>
          <w:rFonts w:ascii="宋体" w:hAnsi="宋体" w:eastAsia="宋体" w:cs="宋体"/>
          <w:b/>
          <w:color w:val="auto"/>
          <w:sz w:val="32"/>
        </w:rPr>
        <w:t>学年第一学期阶段练习六年级数学学科</w:t>
      </w:r>
    </w:p>
    <w:p>
      <w:pPr>
        <w:spacing w:line="360" w:lineRule="auto"/>
        <w:jc w:val="center"/>
      </w:pPr>
      <w:r>
        <w:rPr>
          <w:rFonts w:ascii="宋体" w:hAnsi="宋体" w:eastAsia="宋体" w:cs="宋体"/>
          <w:b/>
          <w:color w:val="auto"/>
          <w:sz w:val="24"/>
        </w:rPr>
        <w:t>（时长：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分，每小题的四个选项中只有一个正确）</w:t>
      </w:r>
    </w:p>
    <w:p>
      <w:pPr>
        <w:spacing w:line="360" w:lineRule="auto"/>
        <w:jc w:val="left"/>
      </w:pPr>
      <w:r>
        <w:rPr>
          <w:color w:val="auto"/>
        </w:rPr>
        <w:t xml:space="preserve">1. </w:t>
      </w:r>
      <w:r>
        <w:rPr>
          <w:rFonts w:ascii="宋体" w:hAnsi="宋体" w:eastAsia="宋体" w:cs="宋体"/>
          <w:color w:val="auto"/>
        </w:rPr>
        <w:t>下列语句错误的是（</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jc w:val="left"/>
      </w:pPr>
      <w:r>
        <w:rPr>
          <w:rFonts w:ascii="宋体" w:hAnsi="宋体" w:eastAsia="宋体" w:cs="宋体"/>
          <w:color w:val="auto"/>
        </w:rPr>
        <w:t>①</w:t>
      </w:r>
      <w:r>
        <w:object>
          <v:shape id="_x0000_i1025" o:spt="75" alt="学科网(www.zxxk.com)--教育资源门户，提供试卷、教案、课件、论文、素材以及各类教学资源下载，还有大量而丰富的教学相关资讯！" type="#_x0000_t75" style="height:14.25pt;width:18.6pt;" o:ole="t" filled="f" o:preferrelative="t" stroked="f" coordsize="21600,21600">
            <v:path/>
            <v:fill on="f" focussize="0,0"/>
            <v:stroke on="f" joinstyle="miter"/>
            <v:imagedata r:id="rId12" o:title="eqId47d0860f388b4d9b29653b2bd39b5a18"/>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能被</w:t>
      </w:r>
      <w:r>
        <w:rPr>
          <w:rFonts w:ascii="Times New Roman" w:hAnsi="Times New Roman" w:eastAsia="Times New Roman" w:cs="Times New Roman"/>
          <w:color w:val="auto"/>
        </w:rPr>
        <w:t>5</w:t>
      </w:r>
      <w:r>
        <w:rPr>
          <w:rFonts w:ascii="宋体" w:hAnsi="宋体" w:eastAsia="宋体" w:cs="宋体"/>
          <w:color w:val="auto"/>
        </w:rPr>
        <w:t>整除；</w:t>
      </w:r>
    </w:p>
    <w:p>
      <w:pPr>
        <w:spacing w:line="360" w:lineRule="auto"/>
        <w:jc w:val="left"/>
      </w:pPr>
      <w:r>
        <w:rPr>
          <w:rFonts w:ascii="宋体" w:hAnsi="宋体" w:eastAsia="宋体" w:cs="宋体"/>
          <w:color w:val="auto"/>
        </w:rPr>
        <w:t>②因为</w:t>
      </w:r>
      <w:r>
        <w:rPr>
          <w:rFonts w:ascii="Times New Roman" w:hAnsi="Times New Roman" w:eastAsia="Times New Roman" w:cs="Times New Roman"/>
          <w:color w:val="auto"/>
        </w:rPr>
        <w:t>4÷2=2</w:t>
      </w:r>
      <w:r>
        <w:rPr>
          <w:rFonts w:ascii="宋体" w:hAnsi="宋体" w:eastAsia="宋体" w:cs="宋体"/>
          <w:color w:val="auto"/>
        </w:rPr>
        <w:t>，所以</w:t>
      </w:r>
      <w:r>
        <w:rPr>
          <w:rFonts w:ascii="Times New Roman" w:hAnsi="Times New Roman" w:eastAsia="Times New Roman" w:cs="Times New Roman"/>
          <w:color w:val="auto"/>
        </w:rPr>
        <w:t>4</w:t>
      </w:r>
      <w:r>
        <w:rPr>
          <w:rFonts w:ascii="宋体" w:hAnsi="宋体" w:eastAsia="宋体" w:cs="宋体"/>
          <w:color w:val="auto"/>
        </w:rPr>
        <w:t>是倍数，</w:t>
      </w:r>
      <w:r>
        <w:rPr>
          <w:rFonts w:ascii="Times New Roman" w:hAnsi="Times New Roman" w:eastAsia="Times New Roman" w:cs="Times New Roman"/>
          <w:color w:val="auto"/>
        </w:rPr>
        <w:t>2</w:t>
      </w:r>
      <w:r>
        <w:rPr>
          <w:rFonts w:ascii="宋体" w:hAnsi="宋体" w:eastAsia="宋体" w:cs="宋体"/>
          <w:color w:val="auto"/>
        </w:rPr>
        <w:t>是因数；</w:t>
      </w:r>
    </w:p>
    <w:p>
      <w:pPr>
        <w:spacing w:line="360" w:lineRule="auto"/>
        <w:jc w:val="left"/>
      </w:pPr>
      <w:r>
        <w:rPr>
          <w:rFonts w:ascii="Wingdings" w:hAnsi="Wingdings" w:eastAsia="Wingdings" w:cs="Wingdings"/>
          <w:color w:val="auto"/>
        </w:rPr>
        <w:sym w:font="Wingdings" w:char="F083"/>
      </w:r>
      <w:r>
        <w:rPr>
          <w:rFonts w:ascii="Times New Roman" w:hAnsi="Times New Roman" w:eastAsia="Times New Roman" w:cs="Times New Roman"/>
          <w:i/>
          <w:color w:val="auto"/>
        </w:rPr>
        <w:t>A</w:t>
      </w:r>
      <w:r>
        <w:rPr>
          <w:rFonts w:ascii="Times New Roman" w:hAnsi="Times New Roman" w:eastAsia="Times New Roman" w:cs="Times New Roman"/>
          <w:color w:val="auto"/>
        </w:rPr>
        <w:t>=2×3×5×</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i/>
          <w:color w:val="auto"/>
        </w:rPr>
        <w:t>B</w:t>
      </w:r>
      <w:r>
        <w:rPr>
          <w:rFonts w:ascii="Times New Roman" w:hAnsi="Times New Roman" w:eastAsia="Times New Roman" w:cs="Times New Roman"/>
          <w:color w:val="auto"/>
        </w:rPr>
        <w:t>&gt;1</w:t>
      </w:r>
      <w:r>
        <w:rPr>
          <w:rFonts w:ascii="宋体" w:hAnsi="宋体" w:eastAsia="宋体" w:cs="宋体"/>
          <w:color w:val="auto"/>
        </w:rPr>
        <w:t>，则</w:t>
      </w:r>
      <w:r>
        <w:rPr>
          <w:rFonts w:ascii="Times New Roman" w:hAnsi="Times New Roman" w:eastAsia="Times New Roman" w:cs="Times New Roman"/>
          <w:i/>
          <w:color w:val="auto"/>
        </w:rPr>
        <w:t>B</w:t>
      </w:r>
      <w:r>
        <w:rPr>
          <w:rFonts w:ascii="宋体" w:hAnsi="宋体" w:eastAsia="宋体" w:cs="宋体"/>
          <w:color w:val="auto"/>
        </w:rPr>
        <w:t>一定是</w:t>
      </w:r>
      <w:r>
        <w:rPr>
          <w:rFonts w:ascii="Times New Roman" w:hAnsi="Times New Roman" w:eastAsia="Times New Roman" w:cs="Times New Roman"/>
          <w:i/>
          <w:color w:val="auto"/>
        </w:rPr>
        <w:t>A</w:t>
      </w:r>
      <w:r>
        <w:rPr>
          <w:rFonts w:ascii="宋体" w:hAnsi="宋体" w:eastAsia="宋体" w:cs="宋体"/>
          <w:color w:val="auto"/>
        </w:rPr>
        <w:t>的因素；</w:t>
      </w:r>
    </w:p>
    <w:p>
      <w:pPr>
        <w:spacing w:line="360" w:lineRule="auto"/>
        <w:jc w:val="left"/>
      </w:pPr>
      <w:r>
        <w:rPr>
          <w:rFonts w:ascii="宋体" w:hAnsi="宋体" w:eastAsia="宋体" w:cs="宋体"/>
          <w:color w:val="auto"/>
        </w:rPr>
        <w:t>④两个整数的公倍数一定能被这两个数整除；</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pPr>
        <w:spacing w:line="360" w:lineRule="auto"/>
        <w:jc w:val="both"/>
        <w:textAlignment w:val="center"/>
        <w:rPr>
          <w:color w:val="000000"/>
        </w:rPr>
      </w:pPr>
      <w:r>
        <w:rPr>
          <w:color w:val="000000"/>
        </w:rPr>
        <w:t xml:space="preserve">2. </w:t>
      </w:r>
      <w:r>
        <w:rPr>
          <w:rFonts w:ascii="宋体" w:hAnsi="宋体" w:eastAsia="宋体" w:cs="宋体"/>
          <w:color w:val="000000"/>
        </w:rPr>
        <w:t>在分数</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f16d09692f7b0fb5633964437202d21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6" o:title="eqId69ee3c61d2298e75fc4f1643f8ebc2e4"/>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cd08361855fb4cd795df519a46ad81a6"/>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1pt;width:23.5pt;" o:ole="t" filled="f" o:preferrelative="t" stroked="f" coordsize="21600,21600">
            <v:path/>
            <v:fill on="f" focussize="0,0"/>
            <v:stroke on="f" joinstyle="miter"/>
            <v:imagedata r:id="rId20" o:title="eqId83a13ee7435f4804579777085465ed9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中，能化为有限小数的有（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pPr>
        <w:spacing w:line="360" w:lineRule="auto"/>
        <w:jc w:val="both"/>
        <w:textAlignment w:val="center"/>
        <w:rPr>
          <w:color w:val="000000"/>
        </w:rPr>
      </w:pPr>
      <w:r>
        <w:rPr>
          <w:color w:val="000000"/>
        </w:rPr>
        <w:t xml:space="preserve">3. </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吨货物，第一次运走了</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 o:title="eqIdf89eef3148f2d4d09379767b4af69132"/>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吨，第二次运走了剩下</w:t>
      </w:r>
      <w:r>
        <w:rPr>
          <w:rFonts w:ascii="宋体" w:hAnsi="宋体" w:eastAsia="宋体" w:cs="宋体"/>
          <w:color w:val="000000"/>
          <w:position w:val="0"/>
        </w:rPr>
        <w:drawing>
          <wp:inline distT="0" distB="0" distL="114300" distR="114300">
            <wp:extent cx="133350" cy="177800"/>
            <wp:effectExtent l="0" t="0" r="0" b="13335"/>
            <wp:docPr id="98162435" name="图片 9816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2435" name="图片 9816243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object>
          <v:shape id="_x0000_i10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 o:title="eqId4dac452fbb5ef6dd653e7fbbef639484"/>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，两次共运走了（</w:t>
      </w:r>
      <w:r>
        <w:rPr>
          <w:rFonts w:ascii="Times New Roman" w:hAnsi="Times New Roman" w:eastAsia="Times New Roman" w:cs="Times New Roman"/>
          <w:color w:val="000000"/>
        </w:rPr>
        <w:t xml:space="preserve">    </w:t>
      </w:r>
      <w:r>
        <w:rPr>
          <w:rFonts w:ascii="宋体" w:hAnsi="宋体" w:eastAsia="宋体" w:cs="宋体"/>
          <w:color w:val="000000"/>
        </w:rPr>
        <w:t>）吨．</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7b97133d6fa146a21d53ffb077822775"/>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7c6c7567972273b4ba733b47bf9d5408"/>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 o:title="eqId5b81c7c9902153bb229c5d8fd4313991"/>
            <o:lock v:ext="edit" aspectratio="t"/>
            <w10:wrap type="none"/>
            <w10:anchorlock/>
          </v:shape>
          <o:OLEObject Type="Embed" ProgID="Equation.DSMT4" ShapeID="_x0000_i1034" DrawAspect="Content" ObjectID="_1468075734" r:id="rId30">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把分数</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2122e3f1e76a635e58e4d54aa594c552"/>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的分子扩大为原来的</w:t>
      </w:r>
      <w:r>
        <w:rPr>
          <w:rFonts w:ascii="Times New Roman" w:hAnsi="Times New Roman" w:eastAsia="Times New Roman" w:cs="Times New Roman"/>
          <w:color w:val="000000"/>
        </w:rPr>
        <w:t>4</w:t>
      </w:r>
      <w:r>
        <w:rPr>
          <w:rFonts w:ascii="宋体" w:hAnsi="宋体" w:eastAsia="宋体" w:cs="宋体"/>
          <w:color w:val="000000"/>
        </w:rPr>
        <w:t>倍，分母缩小为原来的</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 o:title="eqId4dac452fbb5ef6dd653e7fbbef639484"/>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，所得的分数比原来（</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扩大到原来的</w:t>
      </w:r>
      <w:r>
        <w:rPr>
          <w:rFonts w:ascii="Times New Roman" w:hAnsi="Times New Roman" w:eastAsia="Times New Roman" w:cs="Times New Roman"/>
          <w:color w:val="000000"/>
        </w:rPr>
        <w:t>7</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缩小到原来的</w:t>
      </w:r>
      <w:r>
        <w:rPr>
          <w:rFonts w:ascii="Times New Roman" w:hAnsi="Times New Roman" w:eastAsia="Times New Roman" w:cs="Times New Roman"/>
          <w:color w:val="000000"/>
        </w:rPr>
        <w:t>12</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不变</w:t>
      </w:r>
      <w:r>
        <w:rPr>
          <w:color w:val="000000"/>
        </w:rPr>
        <w:tab/>
      </w:r>
      <w:r>
        <w:rPr>
          <w:color w:val="000000"/>
        </w:rPr>
        <w:t xml:space="preserve">D. </w:t>
      </w:r>
      <w:r>
        <w:rPr>
          <w:rFonts w:ascii="宋体" w:hAnsi="宋体" w:eastAsia="宋体" w:cs="宋体"/>
          <w:color w:val="000000"/>
        </w:rPr>
        <w:t>扩大到原来的</w:t>
      </w:r>
      <w:r>
        <w:rPr>
          <w:rFonts w:ascii="Times New Roman" w:hAnsi="Times New Roman" w:eastAsia="Times New Roman" w:cs="Times New Roman"/>
          <w:color w:val="000000"/>
        </w:rPr>
        <w:t>12</w:t>
      </w:r>
      <w:r>
        <w:rPr>
          <w:rFonts w:ascii="宋体" w:hAnsi="宋体" w:eastAsia="宋体" w:cs="宋体"/>
          <w:color w:val="000000"/>
        </w:rPr>
        <w:t>倍</w:t>
      </w:r>
    </w:p>
    <w:p>
      <w:pPr>
        <w:spacing w:line="360" w:lineRule="auto"/>
        <w:jc w:val="both"/>
        <w:textAlignment w:val="center"/>
        <w:rPr>
          <w:color w:val="000000"/>
        </w:rPr>
      </w:pPr>
      <w:r>
        <w:rPr>
          <w:color w:val="000000"/>
        </w:rPr>
        <w:t xml:space="preserve">5. </w:t>
      </w:r>
      <w:r>
        <w:rPr>
          <w:rFonts w:ascii="宋体" w:hAnsi="宋体" w:eastAsia="宋体" w:cs="宋体"/>
          <w:color w:val="000000"/>
        </w:rPr>
        <w:t>在比例尺为</w:t>
      </w:r>
      <w:r>
        <w:object>
          <v:shape id="_x0000_i10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 o:title="eqId0ada89fbd4e5d7a8ce032a54b2bebd23"/>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的图纸上有一块三角形土地，通过测量，计算出图上三角形的面积是</w:t>
      </w:r>
      <w:r>
        <w:object>
          <v:shape id="_x0000_i103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8" o:title="eqIde89d516eb2c6edf6c9ac967597f8235c"/>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，这块三角形土地的实际面积是（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40" o:title="eqIdc84d1117dc4968734172dc71bf20a688"/>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42" o:title="eqId5263774d82263b3a1329dbd136c2b61c"/>
            <o:lock v:ext="edit" aspectratio="t"/>
            <w10:wrap type="none"/>
            <w10:anchorlock/>
          </v:shape>
          <o:OLEObject Type="Embed" ProgID="Equation.DSMT4" ShapeID="_x0000_i1040" DrawAspect="Content" ObjectID="_1468075740" r:id="rId41">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44" o:title="eqId758eef7374f45fd50a490f610c1eb815"/>
            <o:lock v:ext="edit" aspectratio="t"/>
            <w10:wrap type="none"/>
            <w10:anchorlock/>
          </v:shape>
          <o:OLEObject Type="Embed" ProgID="Equation.DSMT4" ShapeID="_x0000_i1041" DrawAspect="Content" ObjectID="_1468075741" r:id="rId43">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6.15pt;width:40.95pt;" o:ole="t" filled="f" o:preferrelative="t" stroked="f" coordsize="21600,21600">
            <v:path/>
            <v:fill on="f" focussize="0,0"/>
            <v:stroke on="f" joinstyle="miter"/>
            <v:imagedata r:id="rId46" o:title="eqIde6366bd8f0c79ea64faac62fe836ecca"/>
            <o:lock v:ext="edit" aspectratio="t"/>
            <w10:wrap type="none"/>
            <w10:anchorlock/>
          </v:shape>
          <o:OLEObject Type="Embed" ProgID="Equation.DSMT4" ShapeID="_x0000_i1042" DrawAspect="Content" ObjectID="_1468075742" r:id="rId45">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如果两个素数相差</w:t>
      </w:r>
      <w:r>
        <w:rPr>
          <w:rFonts w:ascii="Times New Roman" w:hAnsi="Times New Roman" w:eastAsia="Times New Roman" w:cs="Times New Roman"/>
          <w:color w:val="000000"/>
        </w:rPr>
        <w:t>2</w:t>
      </w:r>
      <w:r>
        <w:rPr>
          <w:rFonts w:ascii="宋体" w:hAnsi="宋体" w:eastAsia="宋体" w:cs="宋体"/>
          <w:color w:val="000000"/>
        </w:rPr>
        <w:t>，那么这两个素数称为一对孪生素数，在小于</w:t>
      </w:r>
      <w:r>
        <w:rPr>
          <w:rFonts w:ascii="Times New Roman" w:hAnsi="Times New Roman" w:eastAsia="Times New Roman" w:cs="Times New Roman"/>
          <w:color w:val="000000"/>
        </w:rPr>
        <w:t>20</w:t>
      </w:r>
      <w:r>
        <w:rPr>
          <w:rFonts w:ascii="宋体" w:hAnsi="宋体" w:eastAsia="宋体" w:cs="宋体"/>
          <w:color w:val="000000"/>
        </w:rPr>
        <w:t>的正整数中，孪生素数共有（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对</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对</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对</w:t>
      </w:r>
    </w:p>
    <w:p>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把</w:t>
      </w:r>
      <w:r>
        <w:rPr>
          <w:rFonts w:ascii="Times New Roman" w:hAnsi="Times New Roman" w:eastAsia="Times New Roman" w:cs="Times New Roman"/>
          <w:color w:val="000000"/>
        </w:rPr>
        <w:t>30</w:t>
      </w:r>
      <w:r>
        <w:rPr>
          <w:rFonts w:ascii="宋体" w:hAnsi="宋体" w:eastAsia="宋体" w:cs="宋体"/>
          <w:color w:val="000000"/>
        </w:rPr>
        <w:t>分解素因数，那么</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 o:title="eqId865285fea54a4f793039e94a7f32086e"/>
            <o:lock v:ext="edit" aspectratio="t"/>
            <w10:wrap type="none"/>
            <w10:anchorlock/>
          </v:shape>
          <o:OLEObject Type="Embed" ProgID="Equation.DSMT4" ShapeID="_x0000_i1043" DrawAspect="Content" ObjectID="_1468075743" r:id="rId47">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8</w:t>
      </w:r>
      <w:r>
        <w:rPr>
          <w:color w:val="000000"/>
          <w:position w:val="-22"/>
        </w:rPr>
        <w:drawing>
          <wp:inline distT="0" distB="0" distL="114300" distR="114300">
            <wp:extent cx="31750" cy="88900"/>
            <wp:effectExtent l="0" t="0" r="0" b="0"/>
            <wp:docPr id="98162431" name="图片 9816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2431" name="图片 98162431"/>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将</w:t>
      </w:r>
      <w:r>
        <w:object>
          <v:shape id="_x0000_i1044" o:spt="75" alt="学科网(www.zxxk.com)--教育资源门户，提供试卷、教案、课件、论文、素材以及各类教学资源下载，还有大量而丰富的教学相关资讯！" type="#_x0000_t75" style="height:14.5pt;width:30.5pt;" o:ole="t" filled="f" o:preferrelative="t" stroked="f" coordsize="21600,21600">
            <v:path/>
            <v:fill on="f" focussize="0,0"/>
            <v:stroke on="f" joinstyle="miter"/>
            <v:imagedata r:id="rId51" o:title="eqId74ff648ae524bba54ffca5b5932915ab"/>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化成百分数，那么</w:t>
      </w:r>
      <w:r>
        <w:object>
          <v:shape id="_x0000_i10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3" o:title="eqId707fd973cc09aa09990baf4166175092"/>
            <o:lock v:ext="edit" aspectratio="t"/>
            <w10:wrap type="none"/>
            <w10:anchorlock/>
          </v:shape>
          <o:OLEObject Type="Embed" ProgID="Equation.DSMT4" ShapeID="_x0000_i1045" DrawAspect="Content" ObjectID="_1468075745" r:id="rId52">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如果数</w:t>
      </w:r>
      <w:r>
        <w:object>
          <v:shape id="_x0000_i1046" o:spt="75" alt="学科网(www.zxxk.com)--教育资源门户，提供试卷、教案、课件、论文、素材以及各类教学资源下载，还有大量而丰富的教学相关资讯！" type="#_x0000_t75" style="height:14.05pt;width:60.85pt;" o:ole="t" filled="f" o:preferrelative="t" stroked="f" coordsize="21600,21600">
            <v:path/>
            <v:fill on="f" focussize="0,0"/>
            <v:stroke on="f" joinstyle="miter"/>
            <v:imagedata r:id="rId55" o:title="eqId30a25a5c07569ab238f70bbfc0beb077"/>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9pt;width:53pt;" o:ole="t" filled="f" o:preferrelative="t" stroked="f" coordsize="21600,21600">
            <v:path/>
            <v:fill on="f" focussize="0,0"/>
            <v:stroke on="f" joinstyle="miter"/>
            <v:imagedata r:id="rId57" o:title="eqId78c5f775d357518832573dda9d0f6fad"/>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，那么它们的最小公倍数是最大公因数的</w:t>
      </w:r>
      <w:r>
        <w:rPr>
          <w:color w:val="000000"/>
        </w:rPr>
        <w:t>________</w:t>
      </w:r>
      <w:r>
        <w:rPr>
          <w:rFonts w:ascii="宋体" w:hAnsi="宋体" w:eastAsia="宋体" w:cs="宋体"/>
          <w:color w:val="000000"/>
        </w:rPr>
        <w:t>倍．</w:t>
      </w:r>
    </w:p>
    <w:p>
      <w:pPr>
        <w:spacing w:line="360" w:lineRule="auto"/>
        <w:jc w:val="both"/>
        <w:textAlignment w:val="center"/>
        <w:rPr>
          <w:color w:val="000000"/>
        </w:rPr>
      </w:pPr>
      <w:r>
        <w:rPr>
          <w:color w:val="000000"/>
        </w:rPr>
        <w:t xml:space="preserve">10. </w: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type="#_x0000_t75" style="height:31pt;width:74.5pt;" o:ole="t" filled="f" o:preferrelative="t" stroked="f" coordsize="21600,21600">
            <v:path/>
            <v:fill on="f" focussize="0,0"/>
            <v:stroke on="f" joinstyle="miter"/>
            <v:imagedata r:id="rId59" o:title="eqIdae274e629e8abe107ac2cbbd631cf8b8"/>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，那么括号内应填的数字为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比较大小：</w:t>
      </w:r>
      <w:r>
        <w:object>
          <v:shape id="_x0000_i1049"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61" o:title="eqId2d265668e75b7fc28f0ceabb46f6a380"/>
            <o:lock v:ext="edit" aspectratio="t"/>
            <w10:wrap type="none"/>
            <w10:anchorlock/>
          </v:shape>
          <o:OLEObject Type="Embed" ProgID="Equation.DSMT4" ShapeID="_x0000_i1049" DrawAspect="Content" ObjectID="_1468075749" r:id="rId60">
            <o:LockedField>false</o:LockedField>
          </o:OLEObject>
        </w:object>
      </w:r>
      <w:r>
        <w:rPr>
          <w:color w:val="000000"/>
        </w:rPr>
        <w:t>________</w:t>
      </w:r>
      <w:r>
        <w:object>
          <v:shape id="_x0000_i1050" o:spt="75" alt="学科网(www.zxxk.com)--教育资源门户，提供试卷、教案、课件、论文、素材以及各类教学资源下载，还有大量而丰富的教学相关资讯！" type="#_x0000_t75" style="height:31.25pt;width:23.75pt;" o:ole="t" filled="f" o:preferrelative="t" stroked="f" coordsize="21600,21600">
            <v:path/>
            <v:fill on="f" focussize="0,0"/>
            <v:stroke on="f" joinstyle="miter"/>
            <v:imagedata r:id="rId63" o:title="eqId49535332781931f793d0b63d84b4100b"/>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05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5" o:title="eqId614e70539331054002ca5fff75c1f692"/>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05pt;width:52.95pt;" o:ole="t" filled="f" o:preferrelative="t" stroked="f" coordsize="21600,21600">
            <v:path/>
            <v:fill on="f" focussize="0,0"/>
            <v:stroke on="f" joinstyle="miter"/>
            <v:imagedata r:id="rId67" o:title="eqId63c29b00968a65ceeb590232ecb154d7"/>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，那么</w:t>
      </w:r>
      <w:r>
        <w:object>
          <v:shape id="_x0000_i105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9" o:title="eqId3e9922b743cbbb57703e7e09d7a4d8df"/>
            <o:lock v:ext="edit" aspectratio="t"/>
            <w10:wrap type="none"/>
            <w10:anchorlock/>
          </v:shape>
          <o:OLEObject Type="Embed" ProgID="Equation.DSMT4" ShapeID="_x0000_i1053" DrawAspect="Content" ObjectID="_1468075753" r:id="rId68">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一批零件</w:t>
      </w:r>
      <w:r>
        <w:rPr>
          <w:rFonts w:ascii="Times New Roman" w:hAnsi="Times New Roman" w:eastAsia="Times New Roman" w:cs="Times New Roman"/>
          <w:color w:val="000000"/>
        </w:rPr>
        <w:t>200</w:t>
      </w:r>
      <w:r>
        <w:rPr>
          <w:rFonts w:ascii="宋体" w:hAnsi="宋体" w:eastAsia="宋体" w:cs="宋体"/>
          <w:color w:val="000000"/>
        </w:rPr>
        <w:t>个，不合格的有</w:t>
      </w:r>
      <w:r>
        <w:rPr>
          <w:rFonts w:ascii="Times New Roman" w:hAnsi="Times New Roman" w:eastAsia="Times New Roman" w:cs="Times New Roman"/>
          <w:color w:val="000000"/>
        </w:rPr>
        <w:t>5</w:t>
      </w:r>
      <w:r>
        <w:rPr>
          <w:rFonts w:ascii="宋体" w:hAnsi="宋体" w:eastAsia="宋体" w:cs="宋体"/>
          <w:color w:val="000000"/>
        </w:rPr>
        <w:t>个，这批零件的合格率为：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同时掷两颗大小、质地均相同的骰子，那么两颗骰子向上一面的点数均为素数的可能性大小为</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浓度为</w:t>
      </w:r>
      <w:r>
        <w:object>
          <v:shape id="_x0000_i105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1" o:title="eqIdc57a45f47c21b0c554a0a33d6c7debdc"/>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的生理盐水，水与盐的比值为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当</w:t>
      </w:r>
      <w:r>
        <w:object>
          <v:shape id="_x0000_i105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73" o:title="eqId4ec0618ae3a4fde6d6220010af229b9a"/>
            <o:lock v:ext="edit" aspectratio="t"/>
            <w10:wrap type="none"/>
            <w10:anchorlock/>
          </v:shape>
          <o:OLEObject Type="Embed" ProgID="Equation.DSMT4" ShapeID="_x0000_i1055" DrawAspect="Content" ObjectID="_1468075755" r:id="rId72">
            <o:LockedField>false</o:LockedField>
          </o:OLEObject>
        </w:object>
      </w:r>
      <w:r>
        <w:rPr>
          <w:color w:val="000000"/>
        </w:rPr>
        <w:t>________</w:t>
      </w:r>
      <w:r>
        <w:rPr>
          <w:rFonts w:ascii="宋体" w:hAnsi="宋体" w:eastAsia="宋体" w:cs="宋体"/>
          <w:color w:val="000000"/>
        </w:rPr>
        <w:t>时，它与</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构成比例．</w:t>
      </w:r>
    </w:p>
    <w:p>
      <w:pPr>
        <w:spacing w:line="360" w:lineRule="auto"/>
        <w:jc w:val="both"/>
        <w:textAlignment w:val="center"/>
        <w:rPr>
          <w:color w:val="000000"/>
        </w:rPr>
      </w:pPr>
      <w:r>
        <w:rPr>
          <w:color w:val="000000"/>
        </w:rPr>
        <w:t xml:space="preserve">17. </w:t>
      </w:r>
      <w:r>
        <w:rPr>
          <w:rFonts w:ascii="宋体" w:hAnsi="宋体" w:eastAsia="宋体" w:cs="宋体"/>
          <w:color w:val="000000"/>
        </w:rPr>
        <w:t>古代有一本书这样写道：一刹那为一念，二十念为一舜，二十舜为一弹指，二十弹指为一罗预，二十罗预为一须臾，一日一夜有三十须臾．根据这个叙述，完成下列填空：</w:t>
      </w:r>
      <w:r>
        <w:rPr>
          <w:rFonts w:ascii="Times New Roman" w:hAnsi="Times New Roman" w:eastAsia="Times New Roman" w:cs="Times New Roman"/>
          <w:color w:val="000000"/>
        </w:rPr>
        <w:t>1</w:t>
      </w:r>
      <w:r>
        <w:rPr>
          <w:rFonts w:ascii="宋体" w:hAnsi="宋体" w:eastAsia="宋体" w:cs="宋体"/>
          <w:color w:val="000000"/>
        </w:rPr>
        <w:t>（弹指）</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（秒）（结果用分数表示）．</w:t>
      </w:r>
    </w:p>
    <w:p>
      <w:pPr>
        <w:spacing w:line="360" w:lineRule="auto"/>
        <w:jc w:val="both"/>
        <w:textAlignment w:val="center"/>
        <w:rPr>
          <w:color w:val="000000"/>
        </w:rPr>
      </w:pPr>
      <w:r>
        <w:rPr>
          <w:color w:val="000000"/>
        </w:rPr>
        <w:t xml:space="preserve">18. </w:t>
      </w:r>
      <w:r>
        <w:rPr>
          <w:rFonts w:ascii="宋体" w:hAnsi="宋体" w:eastAsia="宋体" w:cs="宋体"/>
          <w:color w:val="000000"/>
        </w:rPr>
        <w:t>一只老鼠从</w:t>
      </w:r>
      <w:r>
        <w:rPr>
          <w:rFonts w:ascii="Times New Roman" w:hAnsi="Times New Roman" w:eastAsia="Times New Roman" w:cs="Times New Roman"/>
          <w:i/>
          <w:color w:val="000000"/>
        </w:rPr>
        <w:t>A</w:t>
      </w:r>
      <w:r>
        <w:rPr>
          <w:rFonts w:ascii="宋体" w:hAnsi="宋体" w:eastAsia="宋体" w:cs="宋体"/>
          <w:color w:val="000000"/>
        </w:rPr>
        <w:t>点沿长方形逃跑，一只花猫同时从</w:t>
      </w:r>
      <w:r>
        <w:rPr>
          <w:rFonts w:ascii="Times New Roman" w:hAnsi="Times New Roman" w:eastAsia="Times New Roman" w:cs="Times New Roman"/>
          <w:i/>
          <w:color w:val="000000"/>
        </w:rPr>
        <w:t>A</w:t>
      </w:r>
      <w:r>
        <w:rPr>
          <w:rFonts w:ascii="宋体" w:hAnsi="宋体" w:eastAsia="宋体" w:cs="宋体"/>
          <w:color w:val="000000"/>
        </w:rPr>
        <w:t>点朝另一方向沿着长方形去捉老鼠，结果在距</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color w:val="000000"/>
        </w:rPr>
        <w:t>6</w:t>
      </w:r>
      <w:r>
        <w:rPr>
          <w:rFonts w:ascii="宋体" w:hAnsi="宋体" w:eastAsia="宋体" w:cs="宋体"/>
          <w:color w:val="000000"/>
        </w:rPr>
        <w:t>米的</w:t>
      </w:r>
      <w:r>
        <w:rPr>
          <w:rFonts w:ascii="Times New Roman" w:hAnsi="Times New Roman" w:eastAsia="Times New Roman" w:cs="Times New Roman"/>
          <w:i/>
          <w:color w:val="000000"/>
        </w:rPr>
        <w:t>C</w:t>
      </w:r>
      <w:r>
        <w:rPr>
          <w:rFonts w:ascii="宋体" w:hAnsi="宋体" w:eastAsia="宋体" w:cs="宋体"/>
          <w:color w:val="000000"/>
        </w:rPr>
        <w:t>点处抓住了老鼠．已知，老鼠的速度是花猫速度的</w:t>
      </w:r>
      <w:r>
        <w:object>
          <v:shape id="_x0000_i1056"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75" o:title="eqId27de319219b235db154c2268b60c25f8"/>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，则长方形的周长是</w:t>
      </w:r>
      <w:r>
        <w:rPr>
          <w:color w:val="000000"/>
        </w:rPr>
        <w:t>________</w:t>
      </w:r>
      <w:r>
        <w:rPr>
          <w:rFonts w:ascii="宋体" w:hAnsi="宋体" w:eastAsia="宋体" w:cs="宋体"/>
          <w:color w:val="000000"/>
        </w:rPr>
        <w:t>米．</w:t>
      </w:r>
    </w:p>
    <w:p>
      <w:pPr>
        <w:spacing w:line="360" w:lineRule="auto"/>
        <w:jc w:val="both"/>
        <w:textAlignment w:val="center"/>
        <w:rPr>
          <w:color w:val="000000"/>
        </w:rPr>
      </w:pPr>
      <w:r>
        <w:rPr>
          <w:color w:val="000000"/>
        </w:rPr>
        <w:drawing>
          <wp:inline distT="0" distB="0" distL="114300" distR="114300">
            <wp:extent cx="171450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714500" cy="12192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b/>
          <w:color w:val="000000"/>
          <w:sz w:val="24"/>
        </w:rPr>
        <w:t>三、计算题，要求有计算过程（本题共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4pt;width:107.5pt;" o:ole="t" filled="f" o:preferrelative="t" stroked="f" coordsize="21600,21600">
            <v:path/>
            <v:fill on="f" focussize="0,0"/>
            <v:stroke on="f" joinstyle="miter"/>
            <v:imagedata r:id="rId78" o:title="eqId927b0663850cf734007f2bda2d05ca4f"/>
            <o:lock v:ext="edit" aspectratio="t"/>
            <w10:wrap type="none"/>
            <w10:anchorlock/>
          </v:shape>
          <o:OLEObject Type="Embed" ProgID="Equation.DSMT4" ShapeID="_x0000_i1057" DrawAspect="Content" ObjectID="_1468075757" r:id="rId77">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80" o:title="eqIdc79b5bece8d92f24ca2f1c62214c19c3"/>
            <o:lock v:ext="edit" aspectratio="t"/>
            <w10:wrap type="none"/>
            <w10:anchorlock/>
          </v:shape>
          <o:OLEObject Type="Embed" ProgID="Equation.DSMT4" ShapeID="_x0000_i1058" DrawAspect="Content" ObjectID="_1468075758" r:id="rId79">
            <o:LockedField>false</o:LockedField>
          </o:OLEObject>
        </w:object>
      </w:r>
    </w:p>
    <w:p>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98162433" name="图片 9816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2433" name="图片 98162433"/>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4pt;width:137.5pt;" o:ole="t" filled="f" o:preferrelative="t" stroked="f" coordsize="21600,21600">
            <v:path/>
            <v:fill on="f" focussize="0,0"/>
            <v:stroke on="f" joinstyle="miter"/>
            <v:imagedata r:id="rId82" o:title="eqIdbae92dcc26942492c295cb9d31434fb0"/>
            <o:lock v:ext="edit" aspectratio="t"/>
            <w10:wrap type="none"/>
            <w10:anchorlock/>
          </v:shape>
          <o:OLEObject Type="Embed" ProgID="Equation.DSMT4" ShapeID="_x0000_i1059" DrawAspect="Content" ObjectID="_1468075759" r:id="rId81">
            <o:LockedField>false</o:LockedField>
          </o:OLEObject>
        </w:object>
      </w:r>
    </w:p>
    <w:p>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98162437" name="图片 9816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2437" name="图片 98162437"/>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60"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84" o:title="eqIdf1b2fee1508f419bfe766b49823ed773"/>
            <o:lock v:ext="edit" aspectratio="t"/>
            <w10:wrap type="none"/>
            <w10:anchorlock/>
          </v:shape>
          <o:OLEObject Type="Embed" ProgID="Equation.DSMT4" ShapeID="_x0000_i1060" DrawAspect="Content" ObjectID="_1468075760" r:id="rId83">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86" o:title="eqId8b502d3ed388da47557cacb8f2cca6a9"/>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88" o:title="eqId90624b0e0ef6d13555b32113a5370900"/>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，求</w:t>
      </w:r>
      <w:r>
        <w:object>
          <v:shape id="_x0000_i1063"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90" o:title="eqId1cd36cbaece7cf0bd8c0a86a1f4ceaac"/>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24. </w:t>
      </w:r>
      <w:r>
        <w:rPr>
          <w:rFonts w:ascii="宋体" w:hAnsi="宋体" w:eastAsia="宋体" w:cs="宋体"/>
          <w:color w:val="000000"/>
        </w:rPr>
        <w:t>六年级有男生</w:t>
      </w:r>
      <w:r>
        <w:rPr>
          <w:rFonts w:ascii="Times New Roman" w:hAnsi="Times New Roman" w:eastAsia="Times New Roman" w:cs="Times New Roman"/>
          <w:color w:val="000000"/>
        </w:rPr>
        <w:t>126</w:t>
      </w:r>
      <w:r>
        <w:rPr>
          <w:rFonts w:ascii="宋体" w:hAnsi="宋体" w:eastAsia="宋体" w:cs="宋体"/>
          <w:color w:val="000000"/>
        </w:rPr>
        <w:t>名，女生人数的</w:t>
      </w:r>
      <w:r>
        <w:object>
          <v:shape id="_x0000_i106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92" o:title="eqId56d266a04f3dc7483eddbc26c5e487db"/>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等于男生人数的</w:t>
      </w:r>
      <w:r>
        <w:object>
          <v:shape id="_x0000_i10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4" o:title="eqId1d86ab7c97cd8a0b15ba5efc1be94230"/>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，女生有多少名？</w:t>
      </w:r>
    </w:p>
    <w:p>
      <w:pPr>
        <w:spacing w:line="360" w:lineRule="auto"/>
        <w:jc w:val="both"/>
        <w:textAlignment w:val="center"/>
        <w:rPr>
          <w:color w:val="000000"/>
        </w:rPr>
      </w:pPr>
      <w:r>
        <w:rPr>
          <w:color w:val="000000"/>
        </w:rPr>
        <w:t xml:space="preserve">25. </w:t>
      </w:r>
      <w:r>
        <w:rPr>
          <w:rFonts w:ascii="宋体" w:hAnsi="宋体" w:eastAsia="宋体" w:cs="宋体"/>
          <w:color w:val="000000"/>
        </w:rPr>
        <w:t>某商贩从水果批发市场购进猕猴桃</w:t>
      </w:r>
      <w:r>
        <w:rPr>
          <w:rFonts w:ascii="Times New Roman" w:hAnsi="Times New Roman" w:eastAsia="Times New Roman" w:cs="Times New Roman"/>
          <w:color w:val="000000"/>
        </w:rPr>
        <w:t>100</w:t>
      </w:r>
      <w:r>
        <w:rPr>
          <w:rFonts w:ascii="宋体" w:hAnsi="宋体" w:eastAsia="宋体" w:cs="宋体"/>
          <w:color w:val="000000"/>
        </w:rPr>
        <w:t>个，共花</w:t>
      </w:r>
      <w:r>
        <w:rPr>
          <w:rFonts w:ascii="Times New Roman" w:hAnsi="Times New Roman" w:eastAsia="Times New Roman" w:cs="Times New Roman"/>
          <w:color w:val="000000"/>
        </w:rPr>
        <w:t>250</w:t>
      </w:r>
      <w:r>
        <w:rPr>
          <w:rFonts w:ascii="宋体" w:hAnsi="宋体" w:eastAsia="宋体" w:cs="宋体"/>
          <w:color w:val="000000"/>
        </w:rPr>
        <w:t>元，在零售时，定价：</w:t>
      </w:r>
      <w:r>
        <w:rPr>
          <w:rFonts w:ascii="Times New Roman" w:hAnsi="Times New Roman" w:eastAsia="Times New Roman" w:cs="Times New Roman"/>
          <w:color w:val="000000"/>
        </w:rPr>
        <w:t>4</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个，卖出</w:t>
      </w:r>
      <w:r>
        <w:rPr>
          <w:rFonts w:ascii="Times New Roman" w:hAnsi="Times New Roman" w:eastAsia="Times New Roman" w:cs="Times New Roman"/>
          <w:color w:val="000000"/>
        </w:rPr>
        <w:t>75</w:t>
      </w:r>
      <w:r>
        <w:rPr>
          <w:rFonts w:ascii="宋体" w:hAnsi="宋体" w:eastAsia="宋体" w:cs="宋体"/>
          <w:color w:val="000000"/>
        </w:rPr>
        <w:t>个后，为了尽快回笼资金，余下</w:t>
      </w:r>
      <w:r>
        <w:rPr>
          <w:rFonts w:ascii="Times New Roman" w:hAnsi="Times New Roman" w:eastAsia="Times New Roman" w:cs="Times New Roman"/>
          <w:color w:val="000000"/>
        </w:rPr>
        <w:t>25</w:t>
      </w:r>
      <w:r>
        <w:rPr>
          <w:rFonts w:ascii="宋体" w:hAnsi="宋体" w:eastAsia="宋体" w:cs="宋体"/>
          <w:color w:val="000000"/>
        </w:rPr>
        <w:t>个有瑕疵的猕猴桃打对折出售，求这个商贩在这笔买卖中的盈亏率．</w:t>
      </w:r>
    </w:p>
    <w:p>
      <w:pPr>
        <w:spacing w:line="360" w:lineRule="auto"/>
        <w:jc w:val="left"/>
        <w:textAlignment w:val="center"/>
        <w:rPr>
          <w:color w:val="000000"/>
        </w:rPr>
      </w:pPr>
      <w:r>
        <w:rPr>
          <w:color w:val="000000"/>
        </w:rPr>
        <w:t xml:space="preserve">26. </w:t>
      </w:r>
      <w:r>
        <w:rPr>
          <w:rFonts w:ascii="宋体" w:hAnsi="宋体" w:eastAsia="宋体" w:cs="宋体"/>
          <w:color w:val="000000"/>
        </w:rPr>
        <w:t>向明机械厂今年第二季度的工业总产值是</w:t>
      </w:r>
      <w:r>
        <w:rPr>
          <w:rFonts w:ascii="Times New Roman" w:hAnsi="Times New Roman" w:eastAsia="Times New Roman" w:cs="Times New Roman"/>
          <w:color w:val="000000"/>
        </w:rPr>
        <w:t>2400</w:t>
      </w:r>
      <w:r>
        <w:rPr>
          <w:rFonts w:ascii="宋体" w:hAnsi="宋体" w:eastAsia="宋体" w:cs="宋体"/>
          <w:color w:val="000000"/>
        </w:rPr>
        <w:t>万元，比第一季度增长了</w:t>
      </w:r>
      <w:r>
        <w:rPr>
          <w:rFonts w:ascii="Times New Roman" w:hAnsi="Times New Roman" w:eastAsia="Times New Roman" w:cs="Times New Roman"/>
          <w:color w:val="000000"/>
        </w:rPr>
        <w:t>20%</w:t>
      </w:r>
      <w:r>
        <w:rPr>
          <w:rFonts w:ascii="宋体" w:hAnsi="宋体" w:eastAsia="宋体" w:cs="宋体"/>
          <w:color w:val="000000"/>
        </w:rPr>
        <w:t>，预计第三季度的增长率在第二季度的基础上将提高</w:t>
      </w:r>
      <w:r>
        <w:rPr>
          <w:rFonts w:ascii="Times New Roman" w:hAnsi="Times New Roman" w:eastAsia="Times New Roman" w:cs="Times New Roman"/>
          <w:color w:val="000000"/>
        </w:rPr>
        <w:t>4</w:t>
      </w:r>
      <w:r>
        <w:rPr>
          <w:rFonts w:ascii="宋体" w:hAnsi="宋体" w:eastAsia="宋体" w:cs="宋体"/>
          <w:color w:val="000000"/>
        </w:rPr>
        <w:t>个百分点．</w:t>
      </w:r>
    </w:p>
    <w:p>
      <w:pPr>
        <w:spacing w:line="360" w:lineRule="auto"/>
        <w:jc w:val="left"/>
        <w:textAlignment w:val="center"/>
        <w:rPr>
          <w:color w:val="000000"/>
        </w:rPr>
      </w:pPr>
      <w:r>
        <w:rPr>
          <w:color w:val="000000"/>
        </w:rPr>
        <w:t>（1）</w:t>
      </w:r>
      <w:r>
        <w:rPr>
          <w:rFonts w:ascii="宋体" w:hAnsi="宋体" w:eastAsia="宋体" w:cs="宋体"/>
          <w:color w:val="000000"/>
        </w:rPr>
        <w:t>问第一季度的工业总产值是多少万元？</w:t>
      </w:r>
    </w:p>
    <w:p>
      <w:pPr>
        <w:spacing w:line="360" w:lineRule="auto"/>
        <w:jc w:val="left"/>
        <w:textAlignment w:val="center"/>
        <w:rPr>
          <w:color w:val="000000"/>
        </w:rPr>
      </w:pPr>
      <w:r>
        <w:rPr>
          <w:color w:val="000000"/>
        </w:rPr>
        <w:t>（2）</w:t>
      </w:r>
      <w:r>
        <w:rPr>
          <w:rFonts w:ascii="宋体" w:hAnsi="宋体" w:eastAsia="宋体" w:cs="宋体"/>
          <w:color w:val="000000"/>
        </w:rPr>
        <w:t>问第三季度的工业总产值是多少万元？</w:t>
      </w:r>
    </w:p>
    <w:p>
      <w:pPr>
        <w:spacing w:line="360" w:lineRule="auto"/>
        <w:jc w:val="both"/>
        <w:textAlignment w:val="center"/>
        <w:rPr>
          <w:color w:val="000000"/>
        </w:rPr>
      </w:pPr>
      <w:r>
        <w:rPr>
          <w:color w:val="000000"/>
        </w:rPr>
        <w:t xml:space="preserve">27.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下午，“天宫课堂”第三课在中国空间站开讲，神舟十四号乘组航天员陈冬、刘洋、蔡旭哲相互配合进行授课，这是中国空间站的第三次太空授课，被许多中小学生称为“最牛网课”．某中学为了解学生对“航空航天知识”的掌握情况，随机抽取</w:t>
      </w:r>
      <w:r>
        <w:rPr>
          <w:rFonts w:ascii="Times New Roman" w:hAnsi="Times New Roman" w:eastAsia="Times New Roman" w:cs="Times New Roman"/>
          <w:color w:val="000000"/>
        </w:rPr>
        <w:t>50</w:t>
      </w:r>
      <w:r>
        <w:rPr>
          <w:rFonts w:ascii="宋体" w:hAnsi="宋体" w:eastAsia="宋体" w:cs="宋体"/>
          <w:color w:val="000000"/>
        </w:rPr>
        <w:t>名学生进行测试，并对成绩（百分制）进行整理，具体信息如下：</w:t>
      </w:r>
    </w:p>
    <w:p>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．成绩频数分布表：</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3"/>
        <w:gridCol w:w="1260"/>
        <w:gridCol w:w="1260"/>
        <w:gridCol w:w="1248"/>
        <w:gridCol w:w="1248"/>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成绩</w:t>
            </w:r>
            <w:r>
              <w:rPr>
                <w:rFonts w:ascii="Times New Roman" w:hAnsi="Times New Roman" w:eastAsia="Times New Roman" w:cs="Times New Roman"/>
                <w:i/>
                <w:color w:val="000000"/>
              </w:rPr>
              <w:t>x</w:t>
            </w:r>
            <w:r>
              <w:rPr>
                <w:rFonts w:ascii="宋体" w:hAnsi="宋体" w:eastAsia="宋体" w:cs="宋体"/>
                <w:color w:val="000000"/>
              </w:rPr>
              <w:t>（分）</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96" o:title="eqId5e561d9fac7ba8c70dfa731c23993682"/>
                  <o:lock v:ext="edit" aspectratio="t"/>
                  <w10:wrap type="none"/>
                  <w10:anchorlock/>
                </v:shape>
                <o:OLEObject Type="Embed" ProgID="Equation.DSMT4" ShapeID="_x0000_i1066" DrawAspect="Content" ObjectID="_1468075766" r:id="rId95">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98" o:title="eqId4257b8939a4f0c809129cbf202416397"/>
                  <o:lock v:ext="edit" aspectratio="t"/>
                  <w10:wrap type="none"/>
                  <w10:anchorlock/>
                </v:shape>
                <o:OLEObject Type="Embed" ProgID="Equation.DSMT4" ShapeID="_x0000_i1067" DrawAspect="Content" ObjectID="_1468075767" r:id="rId97">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0" o:title="eqId273e1ca083d8248e72e9fbd2f8403db6"/>
                  <o:lock v:ext="edit" aspectratio="t"/>
                  <w10:wrap type="none"/>
                  <w10:anchorlock/>
                </v:shape>
                <o:OLEObject Type="Embed" ProgID="Equation.DSMT4" ShapeID="_x0000_i1068" DrawAspect="Content" ObjectID="_1468075768" r:id="rId99">
                  <o:LockedField>false</o:LockedField>
                </o:OLEObject>
              </w:objec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2" o:title="eqId0aeaf113764abb5769616efecf0c7498"/>
                  <o:lock v:ext="edit" aspectratio="t"/>
                  <w10:wrap type="none"/>
                  <w10:anchorlock/>
                </v:shape>
                <o:OLEObject Type="Embed" ProgID="Equation.DSMT4" ShapeID="_x0000_i1069" DrawAspect="Content" ObjectID="_1468075769" r:id="rId101">
                  <o:LockedField>false</o:LockedField>
                </o:OLEObject>
              </w:objec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104" o:title="eqId2fd6398a2768bade390cd738a5f1ba82"/>
                  <o:lock v:ext="edit" aspectratio="t"/>
                  <w10:wrap type="none"/>
                  <w10:anchorlock/>
                </v:shape>
                <o:OLEObject Type="Embed" ProgID="Equation.DSMT4" ShapeID="_x0000_i1070" DrawAspect="Content" ObjectID="_1468075770" r:id="rId10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频数</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12</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16</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r>
    </w:tbl>
    <w:p>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．成绩在</w:t>
      </w:r>
      <w:r>
        <w:object>
          <v:shape id="_x0000_i1071"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0" o:title="eqId273e1ca083d8248e72e9fbd2f8403db6"/>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这一组的是（单位：分）：</w:t>
      </w:r>
    </w:p>
    <w:p>
      <w:pPr>
        <w:spacing w:line="360" w:lineRule="auto"/>
        <w:jc w:val="both"/>
        <w:textAlignment w:val="center"/>
        <w:rPr>
          <w:color w:val="000000"/>
        </w:rPr>
      </w:pPr>
      <w:r>
        <w:rPr>
          <w:rFonts w:ascii="Times New Roman" w:hAnsi="Times New Roman" w:eastAsia="Times New Roman" w:cs="Times New Roman"/>
          <w:color w:val="000000"/>
        </w:rPr>
        <w:t>70  71  72  72  74  77  78  78  78  79  79  79</w:t>
      </w:r>
    </w:p>
    <w:p>
      <w:pPr>
        <w:spacing w:line="360" w:lineRule="auto"/>
        <w:jc w:val="both"/>
        <w:textAlignment w:val="center"/>
        <w:rPr>
          <w:color w:val="000000"/>
        </w:rPr>
      </w:pPr>
      <w:r>
        <w:rPr>
          <w:rFonts w:ascii="宋体" w:hAnsi="宋体" w:eastAsia="宋体" w:cs="宋体"/>
          <w:color w:val="000000"/>
        </w:rPr>
        <w:t>根据以上信息，回答下列问题：</w:t>
      </w:r>
    </w:p>
    <w:p>
      <w:pPr>
        <w:spacing w:line="360" w:lineRule="auto"/>
        <w:jc w:val="left"/>
        <w:textAlignment w:val="center"/>
        <w:rPr>
          <w:color w:val="000000"/>
        </w:rPr>
      </w:pPr>
      <w:r>
        <w:rPr>
          <w:color w:val="000000"/>
        </w:rPr>
        <w:t>（1）</w:t>
      </w:r>
      <w:r>
        <w:rPr>
          <w:rFonts w:ascii="宋体" w:hAnsi="宋体" w:eastAsia="宋体" w:cs="宋体"/>
          <w:color w:val="000000"/>
        </w:rPr>
        <w:t>在这次测试中，成绩低于</w:t>
      </w:r>
      <w:r>
        <w:rPr>
          <w:rFonts w:ascii="Times New Roman" w:hAnsi="Times New Roman" w:eastAsia="Times New Roman" w:cs="Times New Roman"/>
          <w:color w:val="000000"/>
        </w:rPr>
        <w:t>80</w:t>
      </w:r>
      <w:r>
        <w:rPr>
          <w:rFonts w:ascii="宋体" w:hAnsi="宋体" w:eastAsia="宋体" w:cs="宋体"/>
          <w:color w:val="000000"/>
        </w:rPr>
        <w:t>分的人数占测试人数的百分比为</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成绩在</w:t>
      </w:r>
      <w:r>
        <w:object>
          <v:shape id="_x0000_i107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0" o:title="eqId273e1ca083d8248e72e9fbd2f8403db6"/>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这一组的平均分是</w:t>
      </w:r>
      <w:r>
        <w:rPr>
          <w:rFonts w:ascii="Times New Roman" w:hAnsi="Times New Roman" w:eastAsia="Times New Roman" w:cs="Times New Roman"/>
          <w:color w:val="000000"/>
        </w:rPr>
        <w:t>________</w:t>
      </w:r>
      <w:r>
        <w:rPr>
          <w:rFonts w:ascii="宋体" w:hAnsi="宋体" w:eastAsia="宋体" w:cs="宋体"/>
          <w:color w:val="000000"/>
        </w:rPr>
        <w:t>分；（结果保留一位小数）</w:t>
      </w:r>
    </w:p>
    <w:p>
      <w:pPr>
        <w:spacing w:line="360" w:lineRule="auto"/>
        <w:jc w:val="left"/>
        <w:textAlignment w:val="center"/>
        <w:rPr>
          <w:color w:val="000000"/>
        </w:rPr>
      </w:pPr>
      <w:r>
        <w:rPr>
          <w:color w:val="000000"/>
        </w:rPr>
        <w:t>（3）</w:t>
      </w:r>
      <w:r>
        <w:rPr>
          <w:rFonts w:ascii="宋体" w:hAnsi="宋体" w:eastAsia="宋体" w:cs="宋体"/>
          <w:color w:val="000000"/>
        </w:rPr>
        <w:t>当学生测试成绩不低于</w:t>
      </w:r>
      <w:r>
        <w:rPr>
          <w:rFonts w:ascii="Times New Roman" w:hAnsi="Times New Roman" w:eastAsia="Times New Roman" w:cs="Times New Roman"/>
          <w:color w:val="000000"/>
        </w:rPr>
        <w:t>80</w:t>
      </w:r>
      <w:r>
        <w:rPr>
          <w:rFonts w:ascii="宋体" w:hAnsi="宋体" w:eastAsia="宋体" w:cs="宋体"/>
          <w:color w:val="000000"/>
        </w:rPr>
        <w:t>分时，才能说明该生掌握情况较好，据此请你对该校学生“航空航天知识”的掌握情况作出评价．</w:t>
      </w:r>
    </w:p>
    <w:p>
      <w:pPr>
        <w:spacing w:line="360" w:lineRule="auto"/>
        <w:jc w:val="left"/>
        <w:textAlignment w:val="center"/>
        <w:rPr>
          <w:color w:val="000000"/>
        </w:rPr>
      </w:pPr>
      <w:r>
        <w:rPr>
          <w:color w:val="000000"/>
        </w:rPr>
        <w:t xml:space="preserve">28. </w:t>
      </w:r>
      <w:r>
        <w:rPr>
          <w:rFonts w:ascii="宋体" w:hAnsi="宋体" w:eastAsia="宋体" w:cs="宋体"/>
          <w:color w:val="000000"/>
        </w:rPr>
        <w:t>某大型超市在元旦期间实行优惠促销活动．如果一次购物不超过</w:t>
      </w:r>
      <w:r>
        <w:rPr>
          <w:rFonts w:ascii="Times New Roman" w:hAnsi="Times New Roman" w:eastAsia="Times New Roman" w:cs="Times New Roman"/>
          <w:color w:val="000000"/>
        </w:rPr>
        <w:t>100</w:t>
      </w:r>
      <w:r>
        <w:rPr>
          <w:rFonts w:ascii="宋体" w:hAnsi="宋体" w:eastAsia="宋体" w:cs="宋体"/>
          <w:color w:val="000000"/>
        </w:rPr>
        <w:t>元不给优惠；超过</w:t>
      </w:r>
      <w:r>
        <w:rPr>
          <w:rFonts w:ascii="Times New Roman" w:hAnsi="Times New Roman" w:eastAsia="Times New Roman" w:cs="Times New Roman"/>
          <w:color w:val="000000"/>
        </w:rPr>
        <w:t>100</w:t>
      </w:r>
      <w:r>
        <w:rPr>
          <w:rFonts w:ascii="宋体" w:hAnsi="宋体" w:eastAsia="宋体" w:cs="宋体"/>
          <w:color w:val="000000"/>
        </w:rPr>
        <w:t>元，而不超过</w:t>
      </w:r>
      <w:r>
        <w:rPr>
          <w:rFonts w:ascii="Times New Roman" w:hAnsi="Times New Roman" w:eastAsia="Times New Roman" w:cs="Times New Roman"/>
          <w:color w:val="000000"/>
        </w:rPr>
        <w:t>300</w:t>
      </w:r>
      <w:r>
        <w:rPr>
          <w:rFonts w:ascii="宋体" w:hAnsi="宋体" w:eastAsia="宋体" w:cs="宋体"/>
          <w:color w:val="000000"/>
        </w:rPr>
        <w:t>元时，按该次购物全额的九折优惠；如果超过</w:t>
      </w:r>
      <w:r>
        <w:rPr>
          <w:rFonts w:ascii="Times New Roman" w:hAnsi="Times New Roman" w:eastAsia="Times New Roman" w:cs="Times New Roman"/>
          <w:color w:val="000000"/>
        </w:rPr>
        <w:t>300</w:t>
      </w:r>
      <w:r>
        <w:rPr>
          <w:rFonts w:ascii="宋体" w:hAnsi="宋体" w:eastAsia="宋体" w:cs="宋体"/>
          <w:color w:val="000000"/>
        </w:rPr>
        <w:t>元，则其中</w:t>
      </w:r>
      <w:r>
        <w:rPr>
          <w:rFonts w:ascii="Times New Roman" w:hAnsi="Times New Roman" w:eastAsia="Times New Roman" w:cs="Times New Roman"/>
          <w:color w:val="000000"/>
        </w:rPr>
        <w:t>300</w:t>
      </w:r>
      <w:r>
        <w:rPr>
          <w:rFonts w:ascii="宋体" w:hAnsi="宋体" w:eastAsia="宋体" w:cs="宋体"/>
          <w:color w:val="000000"/>
        </w:rPr>
        <w:t>元按九折优惠，超过部分按八折优惠，</w:t>
      </w:r>
    </w:p>
    <w:p>
      <w:pPr>
        <w:spacing w:line="360" w:lineRule="auto"/>
        <w:jc w:val="left"/>
        <w:textAlignment w:val="center"/>
        <w:rPr>
          <w:color w:val="000000"/>
        </w:rPr>
      </w:pPr>
      <w:r>
        <w:rPr>
          <w:color w:val="000000"/>
        </w:rPr>
        <w:t>（1）</w:t>
      </w:r>
      <w:r>
        <w:rPr>
          <w:rFonts w:ascii="宋体" w:hAnsi="宋体" w:eastAsia="宋体" w:cs="宋体"/>
          <w:color w:val="000000"/>
        </w:rPr>
        <w:t>如果在打折前小红两次购物</w:t>
      </w:r>
      <w:r>
        <w:rPr>
          <w:rFonts w:ascii="宋体" w:hAnsi="宋体" w:eastAsia="宋体" w:cs="宋体"/>
          <w:color w:val="000000"/>
          <w:position w:val="0"/>
        </w:rPr>
        <w:drawing>
          <wp:inline distT="0" distB="0" distL="114300" distR="114300">
            <wp:extent cx="133350" cy="177800"/>
            <wp:effectExtent l="0" t="0" r="0" b="13335"/>
            <wp:docPr id="98162429" name="图片 9816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2429" name="图片 9816242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应付金额分别是</w:t>
      </w:r>
      <w:r>
        <w:rPr>
          <w:rFonts w:ascii="Times New Roman" w:hAnsi="Times New Roman" w:eastAsia="Times New Roman" w:cs="Times New Roman"/>
          <w:color w:val="000000"/>
        </w:rPr>
        <w:t>200</w:t>
      </w:r>
      <w:r>
        <w:rPr>
          <w:rFonts w:ascii="宋体" w:hAnsi="宋体" w:eastAsia="宋体" w:cs="宋体"/>
          <w:color w:val="000000"/>
        </w:rPr>
        <w:t>元和</w:t>
      </w:r>
      <w:r>
        <w:rPr>
          <w:rFonts w:ascii="Times New Roman" w:hAnsi="Times New Roman" w:eastAsia="Times New Roman" w:cs="Times New Roman"/>
          <w:color w:val="000000"/>
        </w:rPr>
        <w:t>380</w:t>
      </w:r>
      <w:r>
        <w:rPr>
          <w:rFonts w:ascii="宋体" w:hAnsi="宋体" w:eastAsia="宋体" w:cs="宋体"/>
          <w:color w:val="000000"/>
        </w:rPr>
        <w:t>元，则小红实际共付款多少元？</w:t>
      </w:r>
    </w:p>
    <w:p>
      <w:pPr>
        <w:spacing w:line="360" w:lineRule="auto"/>
        <w:jc w:val="left"/>
        <w:textAlignment w:val="center"/>
        <w:rPr>
          <w:color w:val="000000"/>
        </w:rPr>
      </w:pPr>
      <w:r>
        <w:rPr>
          <w:color w:val="000000"/>
        </w:rPr>
        <w:t>（2）</w:t>
      </w:r>
      <w:r>
        <w:rPr>
          <w:rFonts w:ascii="宋体" w:hAnsi="宋体" w:eastAsia="宋体" w:cs="宋体"/>
          <w:color w:val="000000"/>
        </w:rPr>
        <w:t>如果小美两次购物分别付款</w:t>
      </w:r>
      <w:r>
        <w:rPr>
          <w:rFonts w:ascii="Times New Roman" w:hAnsi="Times New Roman" w:eastAsia="Times New Roman" w:cs="Times New Roman"/>
          <w:color w:val="000000"/>
        </w:rPr>
        <w:t>108</w:t>
      </w:r>
      <w:r>
        <w:rPr>
          <w:rFonts w:ascii="宋体" w:hAnsi="宋体" w:eastAsia="宋体" w:cs="宋体"/>
          <w:color w:val="000000"/>
        </w:rPr>
        <w:t>元和</w:t>
      </w:r>
      <w:r>
        <w:rPr>
          <w:rFonts w:ascii="Times New Roman" w:hAnsi="Times New Roman" w:eastAsia="Times New Roman" w:cs="Times New Roman"/>
          <w:color w:val="000000"/>
        </w:rPr>
        <w:t>318</w:t>
      </w:r>
      <w:r>
        <w:rPr>
          <w:rFonts w:ascii="宋体" w:hAnsi="宋体" w:eastAsia="宋体" w:cs="宋体"/>
          <w:color w:val="000000"/>
        </w:rPr>
        <w:t>元，现小丽决定一次购买小美分两次购买的同样物品，那么，小丽的这种购买方法比小美节约了多少元？</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56328C"/>
    <w:rsid w:val="38274566"/>
    <w:rsid w:val="6649093F"/>
    <w:rsid w:val="68B31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image" Target="media/image35.png"/><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8" Type="http://schemas.openxmlformats.org/officeDocument/2006/relationships/fontTable" Target="fontTable.xml"/><Relationship Id="rId107" Type="http://schemas.openxmlformats.org/officeDocument/2006/relationships/customXml" Target="../customXml/item1.xml"/><Relationship Id="rId106" Type="http://schemas.openxmlformats.org/officeDocument/2006/relationships/oleObject" Target="embeddings/oleObject48.bin"/><Relationship Id="rId105" Type="http://schemas.openxmlformats.org/officeDocument/2006/relationships/oleObject" Target="embeddings/oleObject47.bin"/><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1632</Words>
  <Characters>1888</Characters>
  <Lines>0</Lines>
  <Paragraphs>0</Paragraphs>
  <TotalTime>0</TotalTime>
  <ScaleCrop>false</ScaleCrop>
  <LinksUpToDate>false</LinksUpToDate>
  <CharactersWithSpaces>2013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2023-08-13T16:34:00Z</dcterms:created>
  <dc:creator>学科网试题生产平台</dc:creator>
  <dc:description>3264389461106688</dc:description>
  <cp:lastModifiedBy>小英alice</cp:lastModifiedBy>
  <dcterms:modified xsi:type="dcterms:W3CDTF">2024-08-22T07:52:27Z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31E6A3C216F5432BB2E0FA2EBDC39C99</vt:lpwstr>
  </property>
</Properties>
</file>