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10871200</wp:posOffset>
            </wp:positionV>
            <wp:extent cx="279400" cy="317500"/>
            <wp:wrapNone/>
            <wp:docPr id="1001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788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学年上海市嘉定区民办桃李园实验学校八年级（下）期中数学试卷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下列各点在直线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" o:title="eqId81041b4dd93923454a8f69da30d5324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上的是（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7pt;height:19.75pt" o:oleicon="f" o:ole="">
            <v:imagedata r:id="rId8" o:title="eqId978921b876755d94bebf28c3425e7f4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0" o:title="eqId57f436117499e8ba9cb034e2704fc0d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20.25pt" o:oleicon="f" o:ole="">
            <v:imagedata r:id="rId12" o:title="eqIdd06d31c9a2298b02664a86ddd91b1121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14" o:title="eqId3d486f7e0709aad6a50b002a0d4eb32d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" o:title="eqIdc15fb18163df0690365a0d2e7ee88f5a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18" o:title="eqId44a4eaa80b44625890339d6a0065c24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20" o:title="eqId67ca5fd57c2c2fcc3c7a574fdd1467d9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，那么下列判断中，正确的是（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图象不经过第一象限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图象不经过第二象限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图象不经过第三象限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图象不经过第四象限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以下方程是无理方程的是（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2.5pt;height:18pt" o:oleicon="f" o:ole="">
            <v:imagedata r:id="rId22" o:title="eqId2962fafe1e7813a2009689baf4721200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pt;height:36pt" o:oleicon="f" o:ole="">
            <v:imagedata r:id="rId24" o:title="eqId217cbb724c574fb950a4715406329e1d"/>
          </v:shape>
          <o:OLEObject Type="Embed" ProgID="Equation.DSMT4" ShapeID="_x0000_i1034" DrawAspect="Content" ObjectID="_10" r:id="rId2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2.25pt;height:33.75pt" o:oleicon="f" o:ole="">
            <v:imagedata r:id="rId26" o:title="eqId62f17036d55fe6d9ff609da09de8df72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28" o:title="eqId37856cc2b5fe1c6cf1618cde36417293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pt;height:18.75pt" o:oleicon="f" o:ole="">
            <v:imagedata r:id="rId30" o:title="eqId8baa5def3b5325dac552c626e91a0ef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是二元二次方程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0.1pt;height:15.55pt" o:oleicon="f" o:ole="">
            <v:imagedata r:id="rId32" o:title="eqId2c581913b2d08b871608e939f29cb24b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是二项方程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34" o:title="eqId14edb6caea7737849f52301cd9c68356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是分式方程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36" o:title="eqId5508fa2e401ed6d500e19f5eaae67588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是无理方程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下列方程中，有实数根的方程是（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3.25pt;height:15.75pt" o:oleicon="f" o:ole="">
            <v:imagedata r:id="rId38" o:title="eqIdc7be1b22257c266fb723ced9e0b9365d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6.5pt;height:15.75pt" o:oleicon="f" o:ole="">
            <v:imagedata r:id="rId40" o:title="eqId44ae49965103b25b6bcae63978395199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42" o:title="eqId64c3f757ada34368d10facfd6beca1c9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44" o:title="eqId9bdb1d3bff97308cd90c1ee99f58dd2f"/>
          </v:shape>
          <o:OLEObject Type="Embed" ProgID="Equation.DSMT4" ShapeID="_x0000_i1044" DrawAspect="Content" ObjectID="_20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两组对角分别相等的四边形是平行四边形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两组对边分别相等的四边形是平行四边形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一组对边平行且相等的四边形是平行四边形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46" o:title="eqId0b5324645d81b339fa25ccb2951f77e5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48" o:title="eqIdb5cc32e06ec902fc1581105b29b6c520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，并与直线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50" o:title="eqId8b1b0b10083d43c9feb9f9d540a0f5fe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平行，那么这个一次函数解析式是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将一次函数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的图象向上平移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个单位后，图象过原点．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52" o:title="eqId005f1beeb9321ff5e9c5987f1bfad426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54" o:title="eqId94c7416ea6be6cdffa7fb85622741cfd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56" o:title="eqIdc91a060a589dfee1100bc2a33c1a9771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58" o:title="eqId051a2cfaee3b97e854dde5e4760fdeba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，则原方程可化为关于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37734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997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整式方程是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7.5pt;height:20.5pt" o:oleicon="f" o:ole="">
            <v:imagedata r:id="rId63" o:title="eqIdc185c970e8a65736c5ffd6063bac65fc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的函数值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的增大而减小，那么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68" o:title="eqIdf0a532e15e232cb4b99a8d4d07c89575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已知，一次函数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6" o:title="eqIdc15fb18163df0690365a0d2e7ee88f5a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2,1</w:t>
      </w:r>
      <w:r>
        <w:rPr>
          <w:rFonts w:ascii="宋体" w:eastAsia="宋体" w:hAnsi="宋体" w:cs="宋体"/>
          <w:color w:val="000000"/>
        </w:rPr>
        <w:t>）（如下图所示），当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71" o:title="eqId836fe007ec720e74a42296f5be3e96da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361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某超市去年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74" o:title="eqId8da45c443af7994a26ffa9d8894e7262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月份的销售额为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6" o:title="eqId0efba7147f5b9ced8bc4a72f0a9fb8af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万元，今年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8" o:title="eqId61128ab996360a038e6e64d82fcba004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月份的销售额为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80" o:title="eqId954a2802eb5dd8d0f92c15cdf0698d57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万元．若去年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74" o:title="eqId8da45c443af7994a26ffa9d8894e7262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月份到今年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8" o:title="eqId61128ab996360a038e6e64d82fcba004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月份销售额的增长百分率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相同，则根据题意可列方程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设关于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的一次函数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6pt;height:18pt" o:oleicon="f" o:ole="">
            <v:imagedata r:id="rId86" o:title="eqIdb3a7c8385c21f69fd42c2872a6bd19d7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8pt;height:18pt" o:oleicon="f" o:ole="">
            <v:imagedata r:id="rId88" o:title="eqId91979f79133960243a6735f6ce167b79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，则称函数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6pt;height:20pt" o:oleicon="f" o:ole="">
            <v:imagedata r:id="rId90" o:title="eqId8450e452fe494857d15e9f9ee339f599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其中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92" o:title="eqId5f371d431b6c91972b742c426c8a81ef"/>
          </v:shape>
          <o:OLEObject Type="Embed" ProgID="Equation.DSMT4" ShapeID="_x0000_i1070" DrawAspect="Content" ObjectID="_46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94" o:title="eqIda70d2613a895b9be7cb32840a6499340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为此两个函数的生成函数．写出一个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96" o:title="eqId5ab466aedd6e176088d8dee7bc3e3aaa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98" o:title="eqId08b9f0b9e53a83e68f5fec944f343119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的生成函数：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多边形从一个顶点出发可引出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0" o:title="eqId6f8c4c029e552954bd493b49aeab82d5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条对角线，这个多边形的内角和为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中，对角线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AC=10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BD=24 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AD=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9420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Cambria Math" w:eastAsia="Cambria Math" w:hAnsi="Cambria Math" w:cs="Cambria Math"/>
          <w:color w:val="000000"/>
        </w:rPr>
        <w:t>▱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03" o:title="eqId411b38a18046fea8e9fab1f9f9b80a5f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5" o:title="eqId2a30f3a8b673cc28bd90c50cf1a35281"/>
          </v:shape>
          <o:OLEObject Type="Embed" ProgID="Equation.DSMT4" ShapeID="_x0000_i1076" DrawAspect="Content" ObjectID="_52" r:id="rId106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7" o:title="eqId03902478df1a55bc99703210bccab910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上，以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09" o:title="eqId85c4bdfb0db1e31e8459df1d15f9ab55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为折痕，将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8.2pt;height:13.15pt" o:oleicon="f" o:ole="">
            <v:imagedata r:id="rId111" o:title="eqIde742966e3711cfa53dce04022acf4bcc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向上翻折，点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3" o:title="eqId5963abe8f421bd99a2aaa94831a951e9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正好落在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5" o:title="eqId9d78abbad68bbbf12af10cd40ef4c353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17" o:title="eqIda0ed1ec316bc54c37c4286c208f55667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处．若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3pt;height:12.5pt" o:oleicon="f" o:ole="">
            <v:imagedata r:id="rId119" o:title="eqIddc7f32e4c7d1fcafc3fe0dbcf08fdd2e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121" o:title="eqIdd91e07104b699c4012be2d26160976a2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123" o:title="eqId37b661e9c73d13f918c4709267ab8332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125" o:title="eqIdfeda926749de04fa585f73f84c568f0c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15pt;height:12.5pt" o:oleicon="f" o:ole="">
            <v:imagedata r:id="rId127" o:title="eqId735056c174e8dd7906257a2a50a962a7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1715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2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解关于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37734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450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0.75pt;height:20.25pt" o:oleicon="f" o:ole="">
            <v:imagedata r:id="rId131" o:title="eqIdc363f2d37b7cd06a8109f45fddfb68c6"/>
          </v:shape>
          <o:OLEObject Type="Embed" ProgID="Equation.DSMT4" ShapeID="_x0000_i1089" DrawAspect="Content" ObjectID="_65" r:id="rId1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33" o:title="eqId9180cc6106f37b69ce6767ff4787dd08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135" o:title="eqId413ce6560cc291fb7b4c4ff8bce11a5a"/>
          </v:shape>
          <o:OLEObject Type="Embed" ProgID="Equation.DSMT4" ShapeID="_x0000_i1091" DrawAspect="Content" ObjectID="_67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1.25pt;height:38.25pt" o:oleicon="f" o:ole="">
            <v:imagedata r:id="rId137" o:title="eqId2676380f72d70737f9120b49bad3a5b7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某校青年老师准备捐款</w:t>
      </w:r>
      <w:r>
        <w:rPr>
          <w:rFonts w:ascii="Times New Roman" w:eastAsia="Times New Roman" w:hAnsi="Times New Roman" w:cs="Times New Roman"/>
          <w:color w:val="000000"/>
        </w:rPr>
        <w:t>3600</w:t>
      </w:r>
      <w:r>
        <w:rPr>
          <w:rFonts w:ascii="宋体" w:eastAsia="宋体" w:hAnsi="宋体" w:cs="宋体"/>
          <w:color w:val="000000"/>
        </w:rPr>
        <w:t>元为敬老院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37734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632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老年人购买一台电脑，这笔钱大家平均承担．实际捐款时又多了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名教师，因为购买电脑所需的总费用不变，于是每人少捐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元．问共有多少人参加捐款？原计划每人捐款多少元？．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一列快车从甲地驶往乙地，一列慢车从乙地驶往甲地，两车同时出发，设慢车行驶的时间为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7pt;height:19.8pt" o:oleicon="f" o:ole="">
            <v:imagedata r:id="rId139" o:title="eqIde4890972a21a9934cc2be84c1f375af7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，两车之间的距离为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7pt;height:20pt" o:oleicon="f" o:ole="">
            <v:imagedata r:id="rId141" o:title="eqIddcbc2afb09ccf268bda5f6c1b120c2c9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，图中的折线表示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96" DrawAspect="Content" ObjectID="_72" r:id="rId144"/>
        </w:object>
      </w:r>
      <w:r>
        <w:rPr>
          <w:rFonts w:ascii="宋体" w:eastAsia="宋体" w:hAnsi="宋体" w:cs="宋体"/>
          <w:color w:val="000000"/>
        </w:rPr>
        <w:t>之间的函数关系．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438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970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甲、乙两地之间的距离为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146" o:title="eqIde5fe30c67ac20cd4e8b9cc2d0d420a7b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请解释图中的点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的实际意义；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求慢车和快车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37734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732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pt;height:14pt" o:oleicon="f" o:ole="">
            <v:imagedata r:id="rId150" o:title="eqId0dc5c9827dfd0be5a9c85962d6ccbfb1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所表示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37734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949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之间的函数关系式，并写出自变量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已知等边△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上一动点，以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为边作等边△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的两侧，过点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分别相交于点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571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3826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rPr>
          <w:rFonts w:ascii="Times New Roman" w:eastAsia="Times New Roman" w:hAnsi="Times New Roman" w:cs="Times New Roman"/>
          <w:i/>
          <w:color w:val="000000"/>
        </w:rPr>
        <w:t>BCEF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105" DrawAspect="Content" ObjectID="_81" r:id="rId15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06" DrawAspect="Content" ObjectID="_82" r:id="rId159"/>
        </w:objec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60"/>
          <w:footerReference w:type="even" r:id="rId162"/>
          <w:headerReference w:type="first" r:id="rId164"/>
          <w:footerReference w:type="first" r:id="rId165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时，求线段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的长．</w:t>
      </w:r>
    </w:p>
    <w:p>
      <w:r>
        <w:rPr>
          <w:color w:val="000000"/>
        </w:rPr>
        <w:drawing>
          <wp:inline>
            <wp:extent cx="6188710" cy="7406488"/>
            <wp:docPr id="10010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2446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png"/><Relationship Id="rId103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9" Type="http://schemas.openxmlformats.org/officeDocument/2006/relationships/image" Target="media/image52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9" Type="http://schemas.openxmlformats.org/officeDocument/2006/relationships/image" Target="media/image62.png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9" Type="http://schemas.openxmlformats.org/officeDocument/2006/relationships/image" Target="media/image67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3" Type="http://schemas.openxmlformats.org/officeDocument/2006/relationships/oleObject" Target="embeddings/oleObject71.bin"/><Relationship Id="rId144" Type="http://schemas.openxmlformats.org/officeDocument/2006/relationships/oleObject" Target="embeddings/oleObject72.bin"/><Relationship Id="rId145" Type="http://schemas.openxmlformats.org/officeDocument/2006/relationships/image" Target="media/image69.png"/><Relationship Id="rId146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9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2" Type="http://schemas.openxmlformats.org/officeDocument/2006/relationships/oleObject" Target="embeddings/oleObject76.bin"/><Relationship Id="rId153" Type="http://schemas.openxmlformats.org/officeDocument/2006/relationships/oleObject" Target="embeddings/oleObject77.bin"/><Relationship Id="rId154" Type="http://schemas.openxmlformats.org/officeDocument/2006/relationships/oleObject" Target="embeddings/oleObject78.bin"/><Relationship Id="rId155" Type="http://schemas.openxmlformats.org/officeDocument/2006/relationships/image" Target="media/image73.png"/><Relationship Id="rId156" Type="http://schemas.openxmlformats.org/officeDocument/2006/relationships/oleObject" Target="embeddings/oleObject79.bin"/><Relationship Id="rId157" Type="http://schemas.openxmlformats.org/officeDocument/2006/relationships/oleObject" Target="embeddings/oleObject80.bin"/><Relationship Id="rId158" Type="http://schemas.openxmlformats.org/officeDocument/2006/relationships/oleObject" Target="embeddings/oleObject81.bin"/><Relationship Id="rId159" Type="http://schemas.openxmlformats.org/officeDocument/2006/relationships/oleObject" Target="embeddings/oleObject82.bin"/><Relationship Id="rId16" Type="http://schemas.openxmlformats.org/officeDocument/2006/relationships/image" Target="media/image7.wmf"/><Relationship Id="rId160" Type="http://schemas.openxmlformats.org/officeDocument/2006/relationships/header" Target="header1.xml"/><Relationship Id="rId162" Type="http://schemas.openxmlformats.org/officeDocument/2006/relationships/footer" Target="footer1.xml"/><Relationship Id="rId164" Type="http://schemas.openxmlformats.org/officeDocument/2006/relationships/header" Target="header3.xml"/><Relationship Id="rId165" Type="http://schemas.openxmlformats.org/officeDocument/2006/relationships/footer" Target="footer3.xml"/><Relationship Id="rId166" Type="http://schemas.openxmlformats.org/officeDocument/2006/relationships/image" Target="media/image77.jpeg"/><Relationship Id="rId167" Type="http://schemas.openxmlformats.org/officeDocument/2006/relationships/theme" Target="theme/theme1.xml"/><Relationship Id="rId168" Type="http://schemas.openxmlformats.org/officeDocument/2006/relationships/numbering" Target="numbering.xml"/><Relationship Id="rId169" Type="http://schemas.openxmlformats.org/officeDocument/2006/relationships/styles" Target="styles.xml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png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oleObject" Target="embeddings/oleObject39.bin"/><Relationship Id="rId83" Type="http://schemas.openxmlformats.org/officeDocument/2006/relationships/oleObject" Target="embeddings/oleObject40.bin"/><Relationship Id="rId84" Type="http://schemas.openxmlformats.org/officeDocument/2006/relationships/oleObject" Target="embeddings/oleObject41.bin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90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2985447776493568</dc:description>
  <cp:lastModifiedBy>学科网试题生产平台</cp:lastModifiedBy>
  <cp:revision>7</cp:revision>
  <dcterms:created xsi:type="dcterms:W3CDTF">2022-09-28T17:30:24Z</dcterms:created>
  <dcterms:modified xsi:type="dcterms:W3CDTF">2022-09-28T17:30:24Z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