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10731500</wp:posOffset>
            </wp:positionV>
            <wp:extent cx="444500" cy="431800"/>
            <wp:wrapNone/>
            <wp:docPr id="1001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7289C91C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sz w:val="28"/>
          <w:szCs w:val="28"/>
          <w:lang w:val="en-US" w:eastAsia="zh-CN"/>
        </w:rPr>
      </w:pP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培优</w:t>
      </w:r>
      <w:r>
        <w:rPr>
          <w:rFonts w:ascii="Times New Roman" w:eastAsia="黑体" w:hAnsi="Times New Roman" w:cs="Times New Roman" w:hint="eastAsia"/>
          <w:color w:val="000000"/>
          <w:sz w:val="28"/>
          <w:szCs w:val="28"/>
        </w:rPr>
        <w:t>卷·</w:t>
      </w: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考试版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</w:p>
    <w:p w14:paraId="64DE5974">
      <w:pPr>
        <w:widowControl/>
        <w:shd w:val="clear" w:color="auto" w:fill="auto"/>
        <w:autoSpaceDE/>
        <w:autoSpaceDN/>
        <w:spacing w:before="0" w:after="0" w:line="360" w:lineRule="auto"/>
        <w:ind w:left="0" w:firstLine="0" w:leftChars="0" w:firstLineChars="0"/>
        <w:textAlignment w:val="center"/>
        <w:rPr>
          <w:rFonts w:ascii="Times New Roman" w:eastAsia="黑体" w:hAnsi="Times New Roman" w:cs="Times New Roman" w:hint="default"/>
          <w:kern w:val="2"/>
          <w:sz w:val="21"/>
          <w:szCs w:val="21"/>
          <w:lang w:val="en-US"/>
        </w:rPr>
      </w:pPr>
      <w:r>
        <w:rPr>
          <w:rFonts w:ascii="Times New Roman" w:eastAsia="黑体" w:hAnsi="Times New Roman" w:cs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leftChars="0" w:firstLine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．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leftChars="0" w:firstLineChars="0"/>
        <w:jc w:val="left"/>
        <w:textAlignment w:val="auto"/>
        <w:rPr>
          <w:rFonts w:ascii="Times New Roman" w:eastAsia="宋体" w:hAnsi="Times New Roman" w:cs="Times New Roman" w:hint="default"/>
          <w:sz w:val="21"/>
          <w:szCs w:val="21"/>
          <w:lang w:val="en-US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2．</w:t>
      </w:r>
      <w:r>
        <w:rPr>
          <w:rFonts w:ascii="Times New Roman" w:eastAsia="宋体" w:hAnsi="Times New Roman" w:cs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leftChars="0" w:firstLineChars="0"/>
        <w:jc w:val="left"/>
        <w:textAlignment w:val="auto"/>
        <w:rPr>
          <w:rFonts w:ascii="宋体" w:eastAsia="宋体" w:hAnsi="宋体" w:cs="宋体" w:hint="eastAsia"/>
          <w:b/>
          <w:color w:val="auto"/>
          <w:sz w:val="24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3．</w:t>
      </w:r>
      <w:r>
        <w:rPr>
          <w:rFonts w:ascii="Times New Roman" w:eastAsia="宋体" w:hAnsi="Times New Roman" w:cs="Times New Roman" w:hint="default"/>
          <w:sz w:val="21"/>
          <w:szCs w:val="21"/>
          <w:lang w:val="en-US"/>
        </w:rPr>
        <w:t>测试范围：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沪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教版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（2024）六年级下册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。</w:t>
      </w:r>
    </w:p>
    <w:p w14:paraId="26619DCE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59FCE7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1．把方程2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﹣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＝3改写成用含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的式子表示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的形式为（　　）</w:t>
      </w:r>
    </w:p>
    <w:p w14:paraId="46E3B92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aff3281d2baedaaec67e8029754b195" style="width:41.35pt;height:27.55pt" o:ole="" coordsize="21600,21600" o:preferrelative="t" filled="f" stroked="f">
            <v:stroke joinstyle="miter"/>
            <v:imagedata r:id="rId6" o:title="eqId2aff3281d2baedaaec67e8029754b195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6" type="#_x0000_t75" alt="eqId4d76e7d520ca106dfbf605e77a61bc20" style="width:41.3pt;height:26.9pt" o:ole="" coordsize="21600,21600" o:preferrelative="t" filled="f" stroked="f">
            <v:stroke joinstyle="miter"/>
            <v:imagedata r:id="rId8" o:title="eqId4d76e7d520ca106dfbf605e77a61bc2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＝2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+3</w: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＝2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﹣3</w:t>
      </w:r>
    </w:p>
    <w:p w14:paraId="6CEE90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2．一种商品，降价50元后，以150元卖出，比原价降低了（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）%．</w:t>
      </w:r>
    </w:p>
    <w:p w14:paraId="7A336633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A．20</w:t>
      </w:r>
      <w:r>
        <w:rPr>
          <w:sz w:val="21"/>
        </w:rPr>
        <w:tab/>
      </w:r>
      <w:r>
        <w:rPr>
          <w:sz w:val="21"/>
        </w:rPr>
        <w:t>B．25</w:t>
      </w:r>
      <w:r>
        <w:rPr>
          <w:sz w:val="21"/>
        </w:rPr>
        <w:tab/>
      </w:r>
      <w:r>
        <w:rPr>
          <w:sz w:val="21"/>
        </w:rPr>
        <w:t>C．16．7</w:t>
      </w:r>
    </w:p>
    <w:p w14:paraId="6C83C8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3．下列各组线段中，能成比例的是（   ）</w:t>
      </w:r>
    </w:p>
    <w:p w14:paraId="79721D06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type="#_x0000_t75" alt="eqId820c6e6c82940348cccff8241286cdbb" style="width:82.7pt;height:13.9pt" o:ole="" coordsize="21600,21600" o:preferrelative="t" filled="f" stroked="f">
            <v:stroke joinstyle="miter"/>
            <v:imagedata r:id="rId10" o:title="eqId820c6e6c82940348cccff8241286cdbb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type="#_x0000_t75" alt="eqIdf5948ef7e9496f8889e441dae764e47e" style="width:109.95pt;height:13.9pt" o:ole="" coordsize="21600,21600" o:preferrelative="t" filled="f" stroked="f">
            <v:stroke joinstyle="miter"/>
            <v:imagedata r:id="rId12" o:title="eqIdf5948ef7e9496f8889e441dae764e47e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 w14:paraId="0A0B173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29" type="#_x0000_t75" alt="eqIddf274dc22ad9d045ba544595b28436cb" style="width:103.75pt;height:13.85pt" o:ole="" coordsize="21600,21600" o:preferrelative="t" filled="f" stroked="f">
            <v:stroke joinstyle="miter"/>
            <v:imagedata r:id="rId14" o:title="eqIddf274dc22ad9d045ba544595b28436c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type="#_x0000_t75" alt="eqId6d4d2f7f010807a320a4f81c1ea349c5" style="width:103.75pt;height:13.85pt" o:ole="" coordsize="21600,21600" o:preferrelative="t" filled="f" stroked="f">
            <v:stroke joinstyle="miter"/>
            <v:imagedata r:id="rId16" o:title="eqId6d4d2f7f010807a320a4f81c1ea349c5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 w14:paraId="1665D9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4．一个圆锥的侧面展开图是一个圆心角为</w:t>
      </w:r>
      <w:r>
        <w:object>
          <v:shape id="_x0000_i1031" type="#_x0000_t75" alt="eqIda6c0927afc571a7c966c98192040979e" style="width:21.95pt;height:12.65pt" o:ole="" coordsize="21600,21600" o:preferrelative="t" filled="f" stroked="f">
            <v:stroke joinstyle="miter"/>
            <v:imagedata r:id="rId18" o:title="eqIda6c0927afc571a7c966c98192040979e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sz w:val="21"/>
        </w:rPr>
        <w:t>的扇形，这个圆锥的底面半径与母线长之比为（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8CAE74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type="#_x0000_t75" alt="eqIdcf1c295fd10f4dcc21955ce39560b5c6" style="width:15.8pt;height:12.05pt" o:ole="" coordsize="21600,21600" o:preferrelative="t" filled="f" stroked="f">
            <v:stroke joinstyle="miter"/>
            <v:imagedata r:id="rId20" o:title="eqIdcf1c295fd10f4dcc21955ce39560b5c6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type="#_x0000_t75" alt="eqId37d65e051e943ab28fa57aee2fb57994" style="width:17.55pt;height:12.25pt" o:ole="" coordsize="21600,21600" o:preferrelative="t" filled="f" stroked="f">
            <v:stroke joinstyle="miter"/>
            <v:imagedata r:id="rId22" o:title="eqId37d65e051e943ab28fa57aee2fb57994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4" type="#_x0000_t75" alt="eqIdfc5881f1ce9b4172ca346032d0fd1e3d" style="width:17.55pt;height:12.25pt" o:ole="" coordsize="21600,21600" o:preferrelative="t" filled="f" stroked="f">
            <v:stroke joinstyle="miter"/>
            <v:imagedata r:id="rId24" o:title="eqIdfc5881f1ce9b4172ca346032d0fd1e3d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5" type="#_x0000_t75" alt="eqIdfa9c934d84feba963335cc7edf01610e" style="width:17.55pt;height:12.4pt" o:ole="" coordsize="21600,21600" o:preferrelative="t" filled="f" stroked="f">
            <v:stroke joinstyle="miter"/>
            <v:imagedata r:id="rId26" o:title="eqIdfa9c934d84feba963335cc7edf01610e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 w14:paraId="533AAD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5．现用180张铁皮制作一批盒子，每张铁皮可做6个盒身或做20个盒底，而一个盒身和两个盒底配成一个完整的盒子．问用多少张白铁皮制盒身、多少张白铁皮制盒底，可以使盒身和盒底正好配套．设用</w:t>
      </w:r>
      <w:r>
        <w:object>
          <v:shape id="_x0000_i1036" type="#_x0000_t75" alt="eqId81dea63b8ce3e51adf66cf7b9982a248" style="width:8.75pt;height:9.5pt" o:ole="" coordsize="21600,21600" o:preferrelative="t" filled="f" stroked="f">
            <v:stroke joinstyle="miter"/>
            <v:imagedata r:id="rId28" o:title="eqId81dea63b8ce3e51adf66cf7b9982a248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sz w:val="21"/>
        </w:rPr>
        <w:t>张铁皮做盒身，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 xml:space="preserve">张铁皮做盒底，可以使盒身与盒底正好配套，则可列方程是（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7C920F2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7" type="#_x0000_t75" alt="eqId992ffc058a86902dd6dde5f80cdd7b89" style="width:60.7pt;height:31.65pt" o:ole="" coordsize="21600,21600" o:preferrelative="t" filled="f" stroked="f">
            <v:stroke joinstyle="miter"/>
            <v:imagedata r:id="rId30" o:title="eqId992ffc058a86902dd6dde5f80cdd7b89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8" type="#_x0000_t75" alt="eqId317a993960359734a4e482cef4f53866" style="width:60.7pt;height:31.65pt" o:ole="" coordsize="21600,21600" o:preferrelative="t" filled="f" stroked="f">
            <v:stroke joinstyle="miter"/>
            <v:imagedata r:id="rId32" o:title="eqId317a993960359734a4e482cef4f53866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9" type="#_x0000_t75" alt="eqId6e3f808870ae1c762de1d437f87f7dfb" style="width:60.7pt;height:31.65pt" o:ole="" coordsize="21600,21600" o:preferrelative="t" filled="f" stroked="f">
            <v:stroke joinstyle="miter"/>
            <v:imagedata r:id="rId34" o:title="eqId6e3f808870ae1c762de1d437f87f7dfb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0" type="#_x0000_t75" alt="eqIde6e4e761669b048c043375c70dcb6030" style="width:60.7pt;height:31.65pt" o:ole="" coordsize="21600,21600" o:preferrelative="t" filled="f" stroked="f">
            <v:stroke joinstyle="miter"/>
            <v:imagedata r:id="rId36" o:title="eqIde6e4e761669b048c043375c70dcb6030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</w:p>
    <w:p w14:paraId="32D7DF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6．如图，在长方形</w:t>
      </w:r>
      <w:r>
        <w:object>
          <v:shape id="_x0000_i1041" type="#_x0000_t75" alt="eqId411b38a18046fea8e9fab1f9f9b80a5f" style="width:31.65pt;height:12.25pt" o:ole="" coordsize="21600,21600" o:preferrelative="t" filled="f" stroked="f">
            <v:stroke joinstyle="miter"/>
            <v:imagedata r:id="rId38" o:title="eqId411b38a18046fea8e9fab1f9f9b80a5f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sz w:val="21"/>
        </w:rPr>
        <w:t>中，</w:t>
      </w:r>
      <w:r>
        <w:object>
          <v:shape id="_x0000_i1042" type="#_x0000_t75" alt="eqIdf52a58fbaf4fea03567e88a9f0f6e37e" style="width:17.55pt;height:11.45pt" o:ole="" coordsize="21600,21600" o:preferrelative="t" filled="f" stroked="f">
            <v:stroke joinstyle="miter"/>
            <v:imagedata r:id="rId40" o:title="eqIdf52a58fbaf4fea03567e88a9f0f6e37e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sz w:val="21"/>
        </w:rPr>
        <w:t>的长是</w:t>
      </w:r>
      <w:r>
        <w:object>
          <v:shape id="_x0000_i1043" type="#_x0000_t75" alt="eqId6eb6ba6a20d59ed6800fdd0e2ca5727c" style="width:27.25pt;height:12.35pt" o:ole="" coordsize="21600,21600" o:preferrelative="t" filled="f" stroked="f">
            <v:stroke joinstyle="miter"/>
            <v:imagedata r:id="rId42" o:title="eqId6eb6ba6a20d59ed6800fdd0e2ca5727c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sz w:val="21"/>
        </w:rPr>
        <w:t>，则大圆的面积是（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  <w:r>
        <w:object>
          <v:shape id="_x0000_i1044" type="#_x0000_t75" alt="eqId88ce13774b09ff2edddaf21a072cf60a" style="width:17.55pt;height:13.15pt" o:ole="" coordsize="21600,21600" o:preferrelative="t" filled="f" stroked="f">
            <v:stroke joinstyle="miter"/>
            <v:imagedata r:id="rId44" o:title="eqId88ce13774b09ff2edddaf21a072cf60a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sz w:val="21"/>
        </w:rPr>
        <w:t>．（结果保留</w:t>
      </w:r>
      <w:r>
        <w:object>
          <v:shape id="_x0000_i1045" type="#_x0000_t75" alt="eqId70f5389990c3a0c5373f3bd9fb2454c9" style="width:8.75pt;height:10.1pt" o:ole="" coordsize="21600,21600" o:preferrelative="t" filled="f" stroked="f">
            <v:stroke joinstyle="miter"/>
            <v:imagedata r:id="rId46" o:title="eqId70f5389990c3a0c5373f3bd9fb2454c9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sz w:val="21"/>
        </w:rPr>
        <w:t>）</w:t>
      </w:r>
    </w:p>
    <w:p w14:paraId="14A0A7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000125"/>
            <wp:effectExtent l="0" t="0" r="0" b="5715"/>
            <wp:docPr id="100003" name="图片 100003" descr="@@@de100841-0825-4385-a47d-600f971c7e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e100841-0825-4385-a47d-600f971c7ea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0A2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type="#_x0000_t75" alt="eqIdee9c176877b59cd7c34fcc0838b05493" style="width:19.3pt;height:12.3pt" o:ole="" coordsize="21600,21600" o:preferrelative="t" filled="f" stroked="f">
            <v:stroke joinstyle="miter"/>
            <v:imagedata r:id="rId49" o:title="eqIdee9c176877b59cd7c34fcc0838b05493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type="#_x0000_t75" alt="eqId5fc2a78406f5e1e9936c60851f6e9500" style="width:19.3pt;height:11.85pt" o:ole="" coordsize="21600,21600" o:preferrelative="t" filled="f" stroked="f">
            <v:stroke joinstyle="miter"/>
            <v:imagedata r:id="rId51" o:title="eqId5fc2a78406f5e1e9936c60851f6e9500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8" type="#_x0000_t75" alt="eqIde2115e47d133c662a6416c1945fbb823" style="width:18.45pt;height:12.5pt" o:ole="" coordsize="21600,21600" o:preferrelative="t" filled="f" stroked="f">
            <v:stroke joinstyle="miter"/>
            <v:imagedata r:id="rId53" o:title="eqIde2115e47d133c662a6416c1945fbb823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type="#_x0000_t75" alt="eqIdd235cbf732ff2c3e949f31b460913606" style="width:23.75pt;height:12.5pt" o:ole="" coordsize="21600,21600" o:preferrelative="t" filled="f" stroked="f">
            <v:stroke joinstyle="miter"/>
            <v:imagedata r:id="rId55" o:title="eqIdd235cbf732ff2c3e949f31b460913606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</w:p>
    <w:p w14:paraId="52A6DDC8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32135D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</w:t>
      </w:r>
      <w:r>
        <w:object>
          <v:shape id="_x0000_i1050" type="#_x0000_t75" alt="eqId6af1547bd9a00e14ef5094def4c43dd6" style="width:68.6pt;height:17.8pt" o:ole="" coordsize="21600,21600" o:preferrelative="t" filled="f" stroked="f">
            <v:stroke joinstyle="miter"/>
            <v:imagedata r:id="rId57" o:title="eqId6af1547bd9a00e14ef5094def4c43dd6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sz w:val="21"/>
        </w:rPr>
        <w:t>，则</w:t>
      </w:r>
      <w:r>
        <w:object>
          <v:shape id="_x0000_i1051" type="#_x0000_t75" alt="eqId14018dd128797b6232ddbe15ca8a337b" style="width:30.75pt;height:9.8pt" o:ole="" coordsize="21600,21600" o:preferrelative="t" filled="f" stroked="f">
            <v:stroke joinstyle="miter"/>
            <v:imagedata r:id="rId59" o:title="eqId14018dd128797b6232ddbe15ca8a337b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6716E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8．化简比：</w:t>
      </w:r>
      <w:r>
        <w:object>
          <v:shape id="_x0000_i1052" type="#_x0000_t75" alt="eqId14dced5dc3c4ea8c8724ee7205cb717a" style="width:67.7pt;height:13.8pt" o:ole="" coordsize="21600,21600" o:preferrelative="t" filled="f" stroked="f">
            <v:stroke joinstyle="miter"/>
            <v:imagedata r:id="rId61" o:title="eqId14dced5dc3c4ea8c8724ee7205cb717a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77132A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9．在比例尺为</w:t>
      </w:r>
      <w:r>
        <w:object>
          <v:shape id="_x0000_i1053" type="#_x0000_t75" alt="eqId20e9d69e4f7c72cf204b5a39064a04d7" style="width:48.35pt;height:12.55pt" o:ole="" coordsize="21600,21600" o:preferrelative="t" filled="f" stroked="f">
            <v:stroke joinstyle="miter"/>
            <v:imagedata r:id="rId63" o:title="eqId20e9d69e4f7c72cf204b5a39064a04d7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sz w:val="21"/>
        </w:rPr>
        <w:t>的地图上，如果图上距离是5厘米的两地，那么实际距离是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 xml:space="preserve"> 千米．</w:t>
      </w:r>
    </w:p>
    <w:p w14:paraId="2A6F49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10．王阿姨将平时积攒的10万元钱存入银行，定期三年，年利率为</w:t>
      </w:r>
      <w:r>
        <w:object>
          <v:shape id="_x0000_i1054" type="#_x0000_t75" alt="eqIdf8da2b421b1653b0471c48c0e3bf0542" style="width:24.6pt;height:12.3pt" o:ole="" coordsize="21600,21600" o:preferrelative="t" filled="f" stroked="f">
            <v:stroke joinstyle="miter"/>
            <v:imagedata r:id="rId65" o:title="eqIdf8da2b421b1653b0471c48c0e3bf0542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sz w:val="21"/>
        </w:rPr>
        <w:t>．到期后，王阿姨可取回利息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元．</w:t>
      </w:r>
    </w:p>
    <w:p w14:paraId="6DAE0E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11．聪聪和明明做一个游戏．他们两人分别从卡片2、3、4、5中任意抽出一张，再把抽到的卡片数字相乘，如果积是单数聪聪赢，积是双数明明赢．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赢的可能性大一些．</w:t>
      </w:r>
    </w:p>
    <w:p w14:paraId="7F9442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12．某地区对</w:t>
      </w:r>
      <w:r>
        <w:object>
          <v:shape id="_x0000_i1055" type="#_x0000_t75" alt="eqIded0d9046c1ef6a3f23483acd6ea03133" style="width:24.6pt;height:12.6pt" o:ole="" coordsize="21600,21600" o:preferrelative="t" filled="f" stroked="f">
            <v:stroke joinstyle="miter"/>
            <v:imagedata r:id="rId67" o:title="eqIded0d9046c1ef6a3f23483acd6ea03133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sz w:val="21"/>
        </w:rPr>
        <w:t>年天气情况进行了监测，从中随机抽出</w:t>
      </w:r>
      <w:r>
        <w:object>
          <v:shape id="_x0000_i1056" type="#_x0000_t75" alt="eqId4717df730dfbfc10110ef70c268419ed" style="width:19.3pt;height:12.65pt" o:ole="" coordsize="21600,21600" o:preferrelative="t" filled="f" stroked="f">
            <v:stroke joinstyle="miter"/>
            <v:imagedata r:id="rId69" o:title="eqId4717df730dfbfc10110ef70c268419ed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sz w:val="21"/>
        </w:rPr>
        <w:t>天进行质量分析，按照空气质量指数</w:t>
      </w:r>
      <w:r>
        <w:object>
          <v:shape id="_x0000_i1057" type="#_x0000_t75" alt="eqIdfef26741c2c58a3db9676049665843a6" style="width:29.9pt;height:17.9pt" o:ole="" coordsize="21600,21600" o:preferrelative="t" filled="f" stroked="f">
            <v:stroke joinstyle="miter"/>
            <v:imagedata r:id="rId71" o:title="eqIdfef26741c2c58a3db9676049665843a6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sz w:val="21"/>
        </w:rPr>
        <w:t>分为“优”“良”“轻度污染”三类，并画出条形统计图．这</w:t>
      </w:r>
      <w:r>
        <w:object>
          <v:shape id="_x0000_i1058" type="#_x0000_t75" alt="eqId4717df730dfbfc10110ef70c268419ed" style="width:19.3pt;height:12.65pt" o:ole="" coordsize="21600,21600" o:preferrelative="t" filled="f" stroked="f">
            <v:stroke joinstyle="miter"/>
            <v:imagedata r:id="rId69" o:title="eqId4717df730dfbfc10110ef70c268419ed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sz w:val="21"/>
        </w:rPr>
        <w:t>天中，空气质量为“良”的天数是空气质量为“轻度污染”天数的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倍．</w:t>
      </w:r>
    </w:p>
    <w:p w14:paraId="3BFE27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1457325"/>
            <wp:effectExtent l="0" t="0" r="11430" b="5715"/>
            <wp:docPr id="100005" name="图片 100005" descr="@@@5634b1db-5e06-4214-907f-3b2f14233a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5634b1db-5e06-4214-907f-3b2f14233a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0D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13．已知折扇的骨柄</w:t>
      </w:r>
      <w:r>
        <w:object>
          <v:shape id="_x0000_i1059" type="#_x0000_t75" alt="eqIdef4113c492885ba7c47fe42ac792578f" style="width:16.7pt;height:12.7pt" o:ole="" coordsize="21600,21600" o:preferrelative="t" filled="f" stroked="f">
            <v:stroke joinstyle="miter"/>
            <v:imagedata r:id="rId75" o:title="eqIdef4113c492885ba7c47fe42ac792578f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sz w:val="21"/>
        </w:rPr>
        <w:t>的长度为</w:t>
      </w:r>
      <w:r>
        <w:object>
          <v:shape id="_x0000_i1060" type="#_x0000_t75" alt="eqIdfbe9f7abf7bcf4e1aa2579cd191d7761" style="width:27.25pt;height:12.6pt" o:ole="" coordsize="21600,21600" o:preferrelative="t" filled="f" stroked="f">
            <v:stroke joinstyle="miter"/>
            <v:imagedata r:id="rId77" o:title="eqIdfbe9f7abf7bcf4e1aa2579cd191d7761"/>
            <o:lock v:ext="edit" aspectratio="t"/>
            <w10:anchorlock/>
          </v:shape>
          <o:OLEObject Type="Embed" ProgID="Equation.DSMT4" ShapeID="_x0000_i1060" DrawAspect="Content" ObjectID="_1468075760" r:id="rId78"/>
        </w:object>
      </w:r>
      <w:r>
        <w:rPr>
          <w:sz w:val="21"/>
        </w:rPr>
        <w:t>，扇面部分宽度</w:t>
      </w:r>
      <w:r>
        <w:object>
          <v:shape id="_x0000_i1061" type="#_x0000_t75" alt="eqIde1cd4a1c8087ef697d82b321a3331211" style="width:50.1pt;height:12.5pt" o:ole="" coordsize="21600,21600" o:preferrelative="t" filled="f" stroked="f">
            <v:stroke joinstyle="miter"/>
            <v:imagedata r:id="rId79" o:title="eqIde1cd4a1c8087ef697d82b321a3331211"/>
            <o:lock v:ext="edit" aspectratio="t"/>
            <w10:anchorlock/>
          </v:shape>
          <o:OLEObject Type="Embed" ProgID="Equation.DSMT4" ShapeID="_x0000_i1061" DrawAspect="Content" ObjectID="_1468075761" r:id="rId80"/>
        </w:object>
      </w:r>
      <w:r>
        <w:rPr>
          <w:sz w:val="21"/>
        </w:rPr>
        <w:t>，折扇展开的角度是</w:t>
      </w:r>
      <w:r>
        <w:object>
          <v:shape id="_x0000_i1062" type="#_x0000_t75" alt="eqId13f2554c5b7c006e29d89b25d5d0555a" style="width:21.95pt;height:12.65pt" o:ole="" coordsize="21600,21600" o:preferrelative="t" filled="f" stroked="f">
            <v:stroke joinstyle="miter"/>
            <v:imagedata r:id="rId81" o:title="eqId13f2554c5b7c006e29d89b25d5d0555a"/>
            <o:lock v:ext="edit" aspectratio="t"/>
            <w10:anchorlock/>
          </v:shape>
          <o:OLEObject Type="Embed" ProgID="Equation.DSMT4" ShapeID="_x0000_i1062" DrawAspect="Content" ObjectID="_1468075762" r:id="rId82"/>
        </w:object>
      </w:r>
      <w:r>
        <w:rPr>
          <w:sz w:val="21"/>
        </w:rPr>
        <w:t>，则扇面部分的面积是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．（π取</w:t>
      </w:r>
      <w:r>
        <w:object>
          <v:shape id="_x0000_i1063" type="#_x0000_t75" alt="eqId94eecd59161d1a8dadbbef5184a628d3" style="width:21.1pt;height:11.85pt" o:ole="" coordsize="21600,21600" o:preferrelative="t" filled="f" stroked="f">
            <v:stroke joinstyle="miter"/>
            <v:imagedata r:id="rId83" o:title="eqId94eecd59161d1a8dadbbef5184a628d3"/>
            <o:lock v:ext="edit" aspectratio="t"/>
            <w10:anchorlock/>
          </v:shape>
          <o:OLEObject Type="Embed" ProgID="Equation.DSMT4" ShapeID="_x0000_i1063" DrawAspect="Content" ObjectID="_1468075763" r:id="rId84"/>
        </w:object>
      </w:r>
      <w:r>
        <w:rPr>
          <w:sz w:val="21"/>
        </w:rPr>
        <w:t>）</w:t>
      </w:r>
    </w:p>
    <w:p w14:paraId="6DDD2F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1066800"/>
            <wp:effectExtent l="0" t="0" r="11430" b="0"/>
            <wp:docPr id="100007" name="图片 100007" descr="@@@4846dbed-7d84-40fd-9d8d-ce823f8d9b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846dbed-7d84-40fd-9d8d-ce823f8d9b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19E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14．将一个周长为</w:t>
      </w:r>
      <w:r>
        <w:object>
          <v:shape id="_x0000_i1064" type="#_x0000_t75" alt="eqId0a1d2bc4860e7cc5beda112b7ccd98c8" style="width:27.25pt;height:12.05pt" o:ole="" coordsize="21600,21600" o:preferrelative="t" filled="f" stroked="f">
            <v:stroke joinstyle="miter"/>
            <v:imagedata r:id="rId86" o:title="eqId0a1d2bc4860e7cc5beda112b7ccd98c8"/>
            <o:lock v:ext="edit" aspectratio="t"/>
            <w10:anchorlock/>
          </v:shape>
          <o:OLEObject Type="Embed" ProgID="Equation.DSMT4" ShapeID="_x0000_i1064" DrawAspect="Content" ObjectID="_1468075764" r:id="rId87"/>
        </w:object>
      </w:r>
      <w:r>
        <w:rPr>
          <w:sz w:val="21"/>
        </w:rPr>
        <w:t>厘米的圆形纸片对折，沿着折痕将它剪成两个半圆形，每个半圆形的周长是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厘米．</w:t>
      </w:r>
    </w:p>
    <w:p w14:paraId="40C08F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15．若圆锥的底面半径为3，母线长为12，则侧面展开图的面积为</w:t>
      </w:r>
      <w:r>
        <w:rPr>
          <w:rFonts w:ascii="Times New Roman" w:eastAsia="Times New Roman" w:hAnsi="Times New Roman" w:cs="Times New Roman"/>
          <w:b w:val="0"/>
          <w:sz w:val="21"/>
        </w:rPr>
        <w:t>____</w:t>
      </w:r>
      <w:r>
        <w:rPr>
          <w:sz w:val="21"/>
        </w:rPr>
        <w:t>．（结果保留</w:t>
      </w:r>
      <w:r>
        <w:object>
          <v:shape id="_x0000_i1065" type="#_x0000_t75" alt="eqId86ebba6ed1add0fe647c0226614b9290" style="width:9.65pt;height:9.65pt" o:ole="" coordsize="21600,21600" o:preferrelative="t" filled="f" stroked="f">
            <v:stroke joinstyle="miter"/>
            <v:imagedata r:id="rId88" o:title="eqId86ebba6ed1add0fe647c0226614b9290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  <w:r>
        <w:rPr>
          <w:sz w:val="21"/>
        </w:rPr>
        <w:t>）</w:t>
      </w:r>
    </w:p>
    <w:p w14:paraId="5A8B13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16．一个圆锥的体积是</w:t>
      </w:r>
      <w:r>
        <w:object>
          <v:shape id="_x0000_i1066" type="#_x0000_t75" alt="eqIddf29575278140057d2560fb18f951a00" style="width:43.1pt;height:13.9pt" o:ole="" coordsize="21600,21600" o:preferrelative="t" filled="f" stroked="f">
            <v:stroke joinstyle="miter"/>
            <v:imagedata r:id="rId90" o:title="eqIddf29575278140057d2560fb18f951a00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sz w:val="21"/>
        </w:rPr>
        <w:t>，这个圆锥的底面直径是</w:t>
      </w:r>
      <w:r>
        <w:object>
          <v:shape id="_x0000_i1067" type="#_x0000_t75" alt="eqId4dd6f4250ca6b1b9bce234a01f00d44d" style="width:21.05pt;height:12.5pt" o:ole="" coordsize="21600,21600" o:preferrelative="t" filled="f" stroked="f">
            <v:stroke joinstyle="miter"/>
            <v:imagedata r:id="rId92" o:title="eqId4dd6f4250ca6b1b9bce234a01f00d44d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sz w:val="21"/>
        </w:rPr>
        <w:t>，高是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object>
          <v:shape id="_x0000_i1068" type="#_x0000_t75" alt="eqId9efa9fbcfb9595e2f031aa691db4564b" style="width:15.8pt;height:9.9pt" o:ole="" coordsize="21600,21600" o:preferrelative="t" filled="f" stroked="f">
            <v:stroke joinstyle="miter"/>
            <v:imagedata r:id="rId94" o:title="eqId9efa9fbcfb9595e2f031aa691db4564b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sz w:val="21"/>
        </w:rPr>
        <w:t>．（</w:t>
      </w:r>
      <w:r>
        <w:object>
          <v:shape id="_x0000_i1069" type="#_x0000_t75" alt="eqId70f5389990c3a0c5373f3bd9fb2454c9" style="width:8.75pt;height:10.1pt" o:ole="" coordsize="21600,21600" o:preferrelative="t" filled="f" stroked="f">
            <v:stroke joinstyle="miter"/>
            <v:imagedata r:id="rId46" o:title="eqId70f5389990c3a0c5373f3bd9fb2454c9"/>
            <o:lock v:ext="edit" aspectratio="t"/>
            <w10:anchorlock/>
          </v:shape>
          <o:OLEObject Type="Embed" ProgID="Equation.DSMT4" ShapeID="_x0000_i1069" DrawAspect="Content" ObjectID="_1468075769" r:id="rId96"/>
        </w:object>
      </w:r>
      <w:r>
        <w:rPr>
          <w:sz w:val="21"/>
        </w:rPr>
        <w:t>取3.14）</w:t>
      </w:r>
    </w:p>
    <w:p w14:paraId="13AD73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17．如图，嘉琪家客厅的电视背景墙是由10块形状大小相同的长方形墙砖砌成，则电视背景墙的面积为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070" type="#_x0000_t75" alt="eqId35c901bcdfa58f0c68ad0161b0bab269" style="width:14.95pt;height:13.05pt" o:ole="" coordsize="21600,21600" o:preferrelative="t" filled="f" stroked="f">
            <v:stroke joinstyle="miter"/>
            <v:imagedata r:id="rId97" o:title="eqId35c901bcdfa58f0c68ad0161b0bab269"/>
            <o:lock v:ext="edit" aspectratio="t"/>
            <w10:anchorlock/>
          </v:shape>
          <o:OLEObject Type="Embed" ProgID="Equation.DSMT4" ShapeID="_x0000_i1070" DrawAspect="Content" ObjectID="_1468075770" r:id="rId98"/>
        </w:object>
      </w:r>
      <w:r>
        <w:rPr>
          <w:sz w:val="21"/>
        </w:rPr>
        <w:t>．</w:t>
      </w:r>
    </w:p>
    <w:p w14:paraId="558123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857250"/>
            <wp:effectExtent l="0" t="0" r="3810" b="11430"/>
            <wp:docPr id="100009" name="图片 100009" descr="@@@9db59fc9-c03a-4c74-906d-1d112c69b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db59fc9-c03a-4c74-906d-1d112c69bd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509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18．如图中阴影部分的周长是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．（</w:t>
      </w:r>
      <w:r>
        <w:object>
          <v:shape id="_x0000_i1071" type="#_x0000_t75" alt="eqId70f5389990c3a0c5373f3bd9fb2454c9" style="width:8.75pt;height:10.1pt" o:ole="" coordsize="21600,21600" o:preferrelative="t" filled="f" stroked="f">
            <v:stroke joinstyle="miter"/>
            <v:imagedata r:id="rId46" o:title="eqId70f5389990c3a0c5373f3bd9fb2454c9"/>
            <o:lock v:ext="edit" aspectratio="t"/>
            <w10:anchorlock/>
          </v:shape>
          <o:OLEObject Type="Embed" ProgID="Equation.DSMT4" ShapeID="_x0000_i1071" DrawAspect="Content" ObjectID="_1468075771" r:id="rId100"/>
        </w:object>
      </w:r>
      <w:r>
        <w:rPr>
          <w:sz w:val="21"/>
        </w:rPr>
        <w:t>取</w:t>
      </w:r>
      <w:r>
        <w:object>
          <v:shape id="_x0000_i1072" type="#_x0000_t75" alt="eqId94eecd59161d1a8dadbbef5184a628d3" style="width:21.1pt;height:11.85pt" o:ole="" coordsize="21600,21600" o:preferrelative="t" filled="f" stroked="f">
            <v:stroke joinstyle="miter"/>
            <v:imagedata r:id="rId83" o:title="eqId94eecd59161d1a8dadbbef5184a628d3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sz w:val="21"/>
        </w:rPr>
        <w:t>）</w:t>
      </w:r>
    </w:p>
    <w:p w14:paraId="39762F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33650" cy="952500"/>
            <wp:effectExtent l="0" t="0" r="11430" b="7620"/>
            <wp:docPr id="100011" name="图片 100011" descr="@@@f59e7abb-5125-46a8-bf69-adec71a27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59e7abb-5125-46a8-bf69-adec71a274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0FD3D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7C791038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43156618">
      <w:pPr>
        <w:jc w:val="left"/>
        <w:textAlignment w:val="center"/>
        <w:rPr>
          <w:rFonts w:ascii="宋体" w:eastAsia="宋体" w:hAnsi="宋体" w:cs="宋体"/>
          <w:b w:val="0"/>
          <w:bCs/>
          <w:i w:val="0"/>
          <w:color w:val="000000"/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4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</w:p>
    <w:p w14:paraId="01187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已知：</w:t>
      </w:r>
      <w:r>
        <w:object>
          <v:shape id="_x0000_i1073" type="#_x0000_t75" alt="eqId250f3208edcce770d2b1ab2965a109c8" style="width:111.75pt;height:27.9pt" o:ole="" coordsize="21600,21600" o:preferrelative="t" filled="f" stroked="f">
            <v:stroke joinstyle="miter"/>
            <v:imagedata r:id="rId103" o:title="eqId250f3208edcce770d2b1ab2965a109c8"/>
            <o:lock v:ext="edit" aspectratio="t"/>
            <w10:anchorlock/>
          </v:shape>
          <o:OLEObject Type="Embed" ProgID="Equation.DSMT4" ShapeID="_x0000_i1073" DrawAspect="Content" ObjectID="_1468075773" r:id="rId104"/>
        </w:object>
      </w:r>
      <w:r>
        <w:rPr>
          <w:sz w:val="21"/>
        </w:rPr>
        <w:t>，求</w:t>
      </w:r>
      <w:r>
        <w:object>
          <v:shape id="_x0000_i1074" type="#_x0000_t75" alt="eqId1cd36cbaece7cf0bd8c0a86a1f4ceaac" style="width:30.8pt;height:12.4pt" o:ole="" coordsize="21600,21600" o:preferrelative="t" filled="f" stroked="f">
            <v:stroke joinstyle="miter"/>
            <v:imagedata r:id="rId105" o:title="eqId1cd36cbaece7cf0bd8c0a86a1f4ceaac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sz w:val="21"/>
        </w:rPr>
        <w:t>．</w:t>
      </w:r>
    </w:p>
    <w:p w14:paraId="3977E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1D11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4BA2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6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求下列各式中的</w:t>
      </w:r>
      <w:r>
        <w:object>
          <v:shape id="_x0000_i1075" type="#_x0000_t75" alt="eqId81dea63b8ce3e51adf66cf7b9982a248" style="width:8.75pt;height:9.5pt" o:ole="" coordsize="21600,21600" o:preferrelative="t" filled="f" stroked="f">
            <v:stroke joinstyle="miter"/>
            <v:imagedata r:id="rId28" o:title="eqId81dea63b8ce3e51adf66cf7b9982a248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sz w:val="21"/>
        </w:rPr>
        <w:t>的值．</w:t>
      </w:r>
    </w:p>
    <w:p w14:paraId="47BF2C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76" type="#_x0000_t75" alt="eqId581cd8cb2956ef634381f700d9879819" style="width:51pt;height:27.45pt" o:ole="" coordsize="21600,21600" o:preferrelative="t" filled="f" stroked="f">
            <v:stroke joinstyle="miter"/>
            <v:imagedata r:id="rId108" o:title="eqId581cd8cb2956ef634381f700d9879819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sz w:val="21"/>
        </w:rPr>
        <w:t>；</w:t>
      </w:r>
    </w:p>
    <w:p w14:paraId="184065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77" type="#_x0000_t75" alt="eqIdebcb88d4c90b699650e3233611482de8" style="width:87.05pt;height:27.7pt" o:ole="" coordsize="21600,21600" o:preferrelative="t" filled="f" stroked="f">
            <v:stroke joinstyle="miter"/>
            <v:imagedata r:id="rId110" o:title="eqIdebcb88d4c90b699650e3233611482de8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sz w:val="21"/>
        </w:rPr>
        <w:t>．</w:t>
      </w:r>
    </w:p>
    <w:p w14:paraId="78DC70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BB99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6E60B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（1）解方程组：</w:t>
      </w:r>
      <w:r>
        <w:object>
          <v:shape id="_x0000_i1078" type="#_x0000_t75" alt="eqIdc96c79bf3509c31aa8c823157dadf7be" style="width:70.4pt;height:33.55pt" o:ole="" coordsize="21600,21600" o:preferrelative="t" filled="f" stroked="f">
            <v:stroke joinstyle="miter"/>
            <v:imagedata r:id="rId112" o:title="eqIdc96c79bf3509c31aa8c823157dadf7be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</w:p>
    <w:p w14:paraId="72DBF1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A62E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38821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758E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（2）解方程组：</w:t>
      </w:r>
      <w:r>
        <w:object>
          <v:shape id="_x0000_i1079" type="#_x0000_t75" alt="eqId110eeb72dba5f82864de5950fad9c918" style="width:55.4pt;height:49.45pt" o:ole="" coordsize="21600,21600" o:preferrelative="t" filled="f" stroked="f">
            <v:stroke joinstyle="miter"/>
            <v:imagedata r:id="rId114" o:title="eqId110eeb72dba5f82864de5950fad9c918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</w:p>
    <w:p w14:paraId="310183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0B78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417F4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F8926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零陵区某中学为建设“书香校园”，计划购进一批新书，学校图书室随机对九年级（1）班的同学最近借阅的各类图书进行了统计，通过整理发现借阅的书籍可分为4类（A：科普类；B：文学类；C：艺术类；D：生活与其它类）．根据统计结果，绘制出不完整的两幅统计图，如图．根据图中信息解决问题：</w:t>
      </w:r>
    </w:p>
    <w:p w14:paraId="5981FC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81325" cy="1476375"/>
            <wp:effectExtent l="0" t="0" r="5715" b="1905"/>
            <wp:docPr id="100013" name="图片 100013" descr="@@@c1598bff-6aa9-422f-8708-9e3ba7bda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1598bff-6aa9-422f-8708-9e3ba7bdac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072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(1)该中学九年级（1）班的人数为________人；</w:t>
      </w:r>
    </w:p>
    <w:p w14:paraId="7B19E3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(2)补全条形统计图；</w:t>
      </w:r>
    </w:p>
    <w:p w14:paraId="7897B5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(3)在扇形统计图中，B扇形的圆心角为________；</w:t>
      </w:r>
    </w:p>
    <w:p w14:paraId="424B8E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(4)若该校九年级共有1700名学生，根据调查结果估算，该校九年级喜欢艺术类学生有多少人？</w:t>
      </w:r>
    </w:p>
    <w:p w14:paraId="1EDDD6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如图，一个装满玉米的粮囤，上面是圆锥形，下面是圆柱形圆柱底面的半径是</w:t>
      </w:r>
      <w:r>
        <w:object>
          <v:shape id="_x0000_i1080" type="#_x0000_t75" alt="eqIdd07ae0b4264da6a8812454ffd2f20d94" style="width:12.3pt;height:12.3pt" o:ole="" coordsize="21600,21600" o:preferrelative="t" filled="f" stroked="f">
            <v:stroke joinstyle="miter"/>
            <v:imagedata r:id="rId117" o:title="eqIdd07ae0b4264da6a8812454ffd2f20d94"/>
            <o:lock v:ext="edit" aspectratio="t"/>
            <w10:anchorlock/>
          </v:shape>
          <o:OLEObject Type="Embed" ProgID="Equation.DSMT4" ShapeID="_x0000_i1080" DrawAspect="Content" ObjectID="_1468075780" r:id="rId118"/>
        </w:object>
      </w:r>
      <w:r>
        <w:rPr>
          <w:sz w:val="21"/>
        </w:rPr>
        <w:t>米；高是</w:t>
      </w:r>
      <w:r>
        <w:object>
          <v:shape id="_x0000_i1081" type="#_x0000_t75" alt="eqIdb8860d9787671b53b1ab68b3d526f5ca" style="width:8.75pt;height:11.25pt" o:ole="" coordsize="21600,21600" o:preferrelative="t" filled="f" stroked="f">
            <v:stroke joinstyle="miter"/>
            <v:imagedata r:id="rId119" o:title="eqIdb8860d9787671b53b1ab68b3d526f5ca"/>
            <o:lock v:ext="edit" aspectratio="t"/>
            <w10:anchorlock/>
          </v:shape>
          <o:OLEObject Type="Embed" ProgID="Equation.DSMT4" ShapeID="_x0000_i1081" DrawAspect="Content" ObjectID="_1468075781" r:id="rId120"/>
        </w:object>
      </w:r>
      <w:r>
        <w:rPr>
          <w:sz w:val="21"/>
        </w:rPr>
        <w:t xml:space="preserve"> 米，圆锥的高是</w:t>
      </w:r>
      <w:r>
        <w:object>
          <v:shape id="_x0000_i1082" type="#_x0000_t75" alt="eqId5ca7d1107389675d32b56ec097464c14" style="width:7.9pt;height:12.5pt" o:ole="" coordsize="21600,21600" o:preferrelative="t" filled="f" stroked="f">
            <v:stroke joinstyle="miter"/>
            <v:imagedata r:id="rId121" o:title="eqId5ca7d1107389675d32b56ec097464c14"/>
            <o:lock v:ext="edit" aspectratio="t"/>
            <w10:anchorlock/>
          </v:shape>
          <o:OLEObject Type="Embed" ProgID="Equation.DSMT4" ShapeID="_x0000_i1082" DrawAspect="Content" ObjectID="_1468075782" r:id="rId122"/>
        </w:object>
      </w:r>
      <w:r>
        <w:rPr>
          <w:sz w:val="21"/>
        </w:rPr>
        <w:t>米．</w:t>
      </w:r>
      <w:r>
        <w:object>
          <v:shape id="_x0000_i1083" type="#_x0000_t75" alt="eqId30066023c1450b3b42181fa88ab720f4" style="width:45.7pt;height:17.45pt" o:ole="" coordsize="21600,21600" o:preferrelative="t" filled="f" stroked="f">
            <v:stroke joinstyle="miter"/>
            <v:imagedata r:id="rId123" o:title="eqId30066023c1450b3b42181fa88ab720f4"/>
            <o:lock v:ext="edit" aspectratio="t"/>
            <w10:anchorlock/>
          </v:shape>
          <o:OLEObject Type="Embed" ProgID="Equation.DSMT4" ShapeID="_x0000_i1083" DrawAspect="Content" ObjectID="_1468075783" r:id="rId124"/>
        </w:object>
      </w:r>
    </w:p>
    <w:p w14:paraId="1C793E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962025"/>
            <wp:effectExtent l="0" t="0" r="7620" b="13335"/>
            <wp:docPr id="100017" name="图片 100017" descr="@@@d497dd8d-b002-4a12-93ef-af21dcebc8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497dd8d-b002-4a12-93ef-af21dcebc8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BA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(1)若每立方米玉米重 </w:t>
      </w:r>
      <w:r>
        <w:object>
          <v:shape id="_x0000_i1084" type="#_x0000_t75" alt="eqId66577f4cb97c0d2a213ab1a9a02d1324" style="width:15.8pt;height:13.15pt" o:ole="" coordsize="21600,21600" o:preferrelative="t" filled="f" stroked="f">
            <v:stroke joinstyle="miter"/>
            <v:imagedata r:id="rId126" o:title="eqId66577f4cb97c0d2a213ab1a9a02d1324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sz w:val="21"/>
        </w:rPr>
        <w:t>吨，这囤玉米有多少吨?</w:t>
      </w:r>
    </w:p>
    <w:p w14:paraId="0FA63C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(2)在（1）的条件下，粮库欲将这些玉米运往食品加工厂，甲、乙两个运输队承担此次运输任务，已知甲运输队每天比乙运输队多运送</w:t>
      </w:r>
      <w:r>
        <w:object>
          <v:shape id="_x0000_i1085" type="#_x0000_t75" alt="eqIdbe3212a0536b9cf44a8ed465174bded6" style="width:14.05pt;height:26.85pt" o:ole="" coordsize="21600,21600" o:preferrelative="t" filled="f" stroked="f">
            <v:stroke joinstyle="miter"/>
            <v:imagedata r:id="rId128" o:title="eqIdbe3212a0536b9cf44a8ed465174bded6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sz w:val="21"/>
        </w:rPr>
        <w:t>，在运送过程中，甲、乙两运输队合运</w:t>
      </w:r>
      <w:r>
        <w:object>
          <v:shape id="_x0000_i1086" type="#_x0000_t75" alt="eqId8b06e95b57b7a81cd81d05557a11fa92" style="width:8.75pt;height:11.85pt" o:ole="" coordsize="21600,21600" o:preferrelative="t" filled="f" stroked="f">
            <v:stroke joinstyle="miter"/>
            <v:imagedata r:id="rId130" o:title="eqId8b06e95b57b7a81cd81d05557a11fa92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sz w:val="21"/>
        </w:rPr>
        <w:t>天后，甲运输队有其他任务，剩下由乙运输队单独运送</w:t>
      </w:r>
      <w:r>
        <w:object>
          <v:shape id="_x0000_i1087" type="#_x0000_t75" alt="eqId6f8c4c029e552954bd493b49aeab82d5" style="width:8.75pt;height:12.45pt" o:ole="" coordsize="21600,21600" o:preferrelative="t" filled="f" stroked="f">
            <v:stroke joinstyle="miter"/>
            <v:imagedata r:id="rId132" o:title="eqId6f8c4c029e552954bd493b49aeab82d5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sz w:val="21"/>
        </w:rPr>
        <w:t>天，恰好运完.求甲、乙两运输队每天各运送多少吨玉米?</w:t>
      </w:r>
    </w:p>
    <w:p w14:paraId="781D06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681A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C71C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CA8C7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10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小明在某景区参加志愿者服务时，了解到该景区的观光车辆单日包车收费标准如下：</w:t>
      </w:r>
    </w:p>
    <w:p w14:paraId="456D19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Symbol" w:eastAsia="Symbol" w:hAnsi="Symbol" w:cs="Symbol"/>
          <w:sz w:val="21"/>
        </w:rPr>
        <w:sym w:font="Symbol" w:char="F0B7"/>
      </w:r>
      <w:r>
        <w:rPr>
          <w:sz w:val="21"/>
        </w:rPr>
        <w:t>观光大巴（最多可容纳30人，适配旅行社、团建等团队）：单日包车费为1000元/辆；</w:t>
      </w:r>
    </w:p>
    <w:p w14:paraId="2322E2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Symbol" w:eastAsia="Symbol" w:hAnsi="Symbol" w:cs="Symbol"/>
          <w:sz w:val="21"/>
        </w:rPr>
        <w:sym w:font="Symbol" w:char="F0B7"/>
      </w:r>
      <w:r>
        <w:rPr>
          <w:sz w:val="21"/>
        </w:rPr>
        <w:t>观光小车（最多可容纳5人，适配家庭游、小群体结伴游客）：单日包车费为300元/辆．</w:t>
      </w:r>
    </w:p>
    <w:p w14:paraId="566AF8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某天该景区共接到20笔大、小型观光车的包车订单（单笔订单对应单辆车），当日这些订单的总费用为13000元．</w:t>
      </w:r>
    </w:p>
    <w:p w14:paraId="304AE1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(1)求当日被租用的观光大巴、观光小车各有多少辆？</w:t>
      </w:r>
    </w:p>
    <w:p w14:paraId="44969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天晚些时候，景区管理员李叔叔和小明核对订单时提到：“今天上午时段，景区共接了15笔大、小型观光车的包车订单（单笔订单对应单辆车），合计收了12500元包车费．”小明听完后，感觉李叔叔的说法有误，请说明小明做出这一判断的原因．</w:t>
      </w:r>
    </w:p>
    <w:p w14:paraId="2DCDDD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E298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07F2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BA9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DA80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BAB9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10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如图是一张长方形铁皮，把图中阴影部分剪下，刚好做成一个带盖的圆柱形铁桶（接缝忽略不计），底面圆的半径为6分米．</w:t>
      </w:r>
    </w:p>
    <w:p w14:paraId="3C1CF8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24125" cy="1219200"/>
            <wp:effectExtent l="0" t="0" r="5715" b="0"/>
            <wp:docPr id="100019" name="图片 100019" descr="@@@001e38d6-2d03-4571-9a81-74b4dfdbb8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01e38d6-2d03-4571-9a81-74b4dfdbb8f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9C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(1)求做成的圆柱形铁桶的侧面积；</w:t>
      </w:r>
    </w:p>
    <w:p w14:paraId="2D6175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(2)一个装满水的圆锥形容器，底面半径为3分米，高为60分米，将这些水全部倒入（1）中的空的圆柱形铁桶中（圆柱形铁桶放在水平桌面上），求这个圆柱形铁桶中水的高度；</w:t>
      </w:r>
    </w:p>
    <w:p w14:paraId="598015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(3)在（2）的条件下，如果把一个底面半径为4分米，高为10分米的圆柱形铁块垂直放入圆柱形铁桶中，当它的一个底面在水中与圆柱形铁桶底面完全接触时，求放入铁块后水面上升了多少分米？</w:t>
      </w:r>
    </w:p>
    <w:p w14:paraId="6B694D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18BBE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D5C2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8E34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5479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A05E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7848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1E3A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10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路口导向线是一个交通指示，是指车辆转弯时必须沿导向线有序行驶．如图1中的虚线，就是一个左转弯导向线．</w:t>
      </w:r>
    </w:p>
    <w:p w14:paraId="23AF28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29225" cy="1257300"/>
            <wp:effectExtent l="0" t="0" r="13335" b="7620"/>
            <wp:docPr id="100021" name="图片 100021" descr="@@@dbbd2335-d3ba-4d70-973b-679f1eb22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bbd2335-d3ba-4d70-973b-679f1eb22b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82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(1)如图2，车辆在一个十字路口时，既有左转弯导向线，也有右转弯导向线．如图3，已知左转弯导向线</w:t>
      </w:r>
      <w:r>
        <w:object>
          <v:shape id="_x0000_i1088" type="#_x0000_t75" alt="eqId16d65cecaf8a3dc2953f4109c75a981e" style="width:17.55pt;height:14.35pt" o:ole="" coordsize="21600,21600" o:preferrelative="t" filled="f" stroked="f">
            <v:stroke joinstyle="miter"/>
            <v:imagedata r:id="rId136" o:title="eqId16d65cecaf8a3dc2953f4109c75a981e"/>
            <o:lock v:ext="edit" aspectratio="t"/>
            <w10:anchorlock/>
          </v:shape>
          <o:OLEObject Type="Embed" ProgID="Equation.DSMT4" ShapeID="_x0000_i1088" DrawAspect="Content" ObjectID="_1468075788" r:id="rId137"/>
        </w:object>
      </w:r>
      <w:r>
        <w:rPr>
          <w:sz w:val="21"/>
        </w:rPr>
        <w:t>和右转弯导向线</w:t>
      </w:r>
      <w:r>
        <w:object>
          <v:shape id="_x0000_i1089" type="#_x0000_t75" alt="eqId83bb3820bab977db734f4335e4fde720" style="width:17.55pt;height:15.45pt" o:ole="" coordsize="21600,21600" o:preferrelative="t" filled="f" stroked="f">
            <v:stroke joinstyle="miter"/>
            <v:imagedata r:id="rId138" o:title="eqId83bb3820bab977db734f4335e4fde720"/>
            <o:lock v:ext="edit" aspectratio="t"/>
            <w10:anchorlock/>
          </v:shape>
          <o:OLEObject Type="Embed" ProgID="Equation.DSMT4" ShapeID="_x0000_i1089" DrawAspect="Content" ObjectID="_1468075789" r:id="rId139"/>
        </w:object>
      </w:r>
      <w:r>
        <w:rPr>
          <w:sz w:val="21"/>
        </w:rPr>
        <w:t>的圆心分别为点</w:t>
      </w:r>
      <w:r>
        <w:object>
          <v:shape id="_x0000_i1090" type="#_x0000_t75" alt="eqIdac047e91852b91af639feec23a9598b2" style="width:14.05pt;height:11.4pt" o:ole="" coordsize="21600,21600" o:preferrelative="t" filled="f" stroked="f">
            <v:stroke joinstyle="miter"/>
            <v:imagedata r:id="rId140" o:title="eqIdac047e91852b91af639feec23a9598b2"/>
            <o:lock v:ext="edit" aspectratio="t"/>
            <w10:anchorlock/>
          </v:shape>
          <o:OLEObject Type="Embed" ProgID="Equation.DSMT4" ShapeID="_x0000_i1090" DrawAspect="Content" ObjectID="_1468075790" r:id="rId141"/>
        </w:object>
      </w:r>
      <w:r>
        <w:rPr>
          <w:sz w:val="21"/>
        </w:rPr>
        <w:t>和点</w:t>
      </w:r>
      <w:r>
        <w:object>
          <v:shape id="_x0000_i1091" type="#_x0000_t75" alt="eqId54a5d7d3b6b63fe5c24c3907b7a8eaa3" style="width:12.3pt;height:12.3pt" o:ole="" coordsize="21600,21600" o:preferrelative="t" filled="f" stroked="f">
            <v:stroke joinstyle="miter"/>
            <v:imagedata r:id="rId142" o:title="eqId54a5d7d3b6b63fe5c24c3907b7a8eaa3"/>
            <o:lock v:ext="edit" aspectratio="t"/>
            <w10:anchorlock/>
          </v:shape>
          <o:OLEObject Type="Embed" ProgID="Equation.DSMT4" ShapeID="_x0000_i1091" DrawAspect="Content" ObjectID="_1468075791" r:id="rId143"/>
        </w:object>
      </w:r>
      <w:r>
        <w:rPr>
          <w:sz w:val="21"/>
        </w:rPr>
        <w:t>，且半径</w:t>
      </w:r>
      <w:r>
        <w:object>
          <v:shape id="_x0000_i1092" type="#_x0000_t75" alt="eqIdb66a5b7813e902306477f91f9f4084cd" style="width:16.7pt;height:10.55pt" o:ole="" coordsize="21600,21600" o:preferrelative="t" filled="f" stroked="f">
            <v:stroke joinstyle="miter"/>
            <v:imagedata r:id="rId144" o:title="eqIdb66a5b7813e902306477f91f9f4084cd"/>
            <o:lock v:ext="edit" aspectratio="t"/>
            <w10:anchorlock/>
          </v:shape>
          <o:OLEObject Type="Embed" ProgID="Equation.DSMT4" ShapeID="_x0000_i1092" DrawAspect="Content" ObjectID="_1468075792" r:id="rId145"/>
        </w:object>
      </w:r>
      <w:r>
        <w:rPr>
          <w:sz w:val="21"/>
        </w:rPr>
        <w:t>和</w:t>
      </w:r>
      <w:r>
        <w:object>
          <v:shape id="_x0000_i1093" type="#_x0000_t75" alt="eqId2dafebaaf13781120dc57c277d0267c0" style="width:16.7pt;height:11.4pt" o:ole="" coordsize="21600,21600" o:preferrelative="t" filled="f" stroked="f">
            <v:stroke joinstyle="miter"/>
            <v:imagedata r:id="rId146" o:title="eqId2dafebaaf13781120dc57c277d0267c0"/>
            <o:lock v:ext="edit" aspectratio="t"/>
            <w10:anchorlock/>
          </v:shape>
          <o:OLEObject Type="Embed" ProgID="Equation.DSMT4" ShapeID="_x0000_i1093" DrawAspect="Content" ObjectID="_1468075793" r:id="rId147"/>
        </w:object>
      </w:r>
      <w:r>
        <w:rPr>
          <w:sz w:val="21"/>
        </w:rPr>
        <w:t>分别为10米和4米，圆心角都为</w:t>
      </w:r>
      <w:r>
        <w:object>
          <v:shape id="_x0000_i1094" type="#_x0000_t75" alt="eqIdc02b54dc6b3e1bb6544f47d4c8743fcf" style="width:17.55pt;height:12.35pt" o:ole="" coordsize="21600,21600" o:preferrelative="t" filled="f" stroked="f">
            <v:stroke joinstyle="miter"/>
            <v:imagedata r:id="rId148" o:title="eqIdc02b54dc6b3e1bb6544f47d4c8743fcf"/>
            <o:lock v:ext="edit" aspectratio="t"/>
            <w10:anchorlock/>
          </v:shape>
          <o:OLEObject Type="Embed" ProgID="Equation.DSMT4" ShapeID="_x0000_i1094" DrawAspect="Content" ObjectID="_1468075794" r:id="rId149"/>
        </w:object>
      </w:r>
      <w:r>
        <w:rPr>
          <w:sz w:val="21"/>
        </w:rPr>
        <w:t>，求</w:t>
      </w:r>
      <w:r>
        <w:object>
          <v:shape id="_x0000_i1095" type="#_x0000_t75" alt="eqId16d65cecaf8a3dc2953f4109c75a981e" style="width:17.55pt;height:14.35pt" o:ole="" coordsize="21600,21600" o:preferrelative="t" filled="f" stroked="f">
            <v:stroke joinstyle="miter"/>
            <v:imagedata r:id="rId136" o:title="eqId16d65cecaf8a3dc2953f4109c75a981e"/>
            <o:lock v:ext="edit" aspectratio="t"/>
            <w10:anchorlock/>
          </v:shape>
          <o:OLEObject Type="Embed" ProgID="Equation.DSMT4" ShapeID="_x0000_i1095" DrawAspect="Content" ObjectID="_1468075795" r:id="rId150"/>
        </w:object>
      </w:r>
      <w:r>
        <w:rPr>
          <w:sz w:val="21"/>
        </w:rPr>
        <w:t>比</w:t>
      </w:r>
      <w:r>
        <w:object>
          <v:shape id="_x0000_i1096" type="#_x0000_t75" alt="eqId83bb3820bab977db734f4335e4fde720" style="width:17.55pt;height:15.45pt" o:ole="" coordsize="21600,21600" o:preferrelative="t" filled="f" stroked="f">
            <v:stroke joinstyle="miter"/>
            <v:imagedata r:id="rId138" o:title="eqId83bb3820bab977db734f4335e4fde720"/>
            <o:lock v:ext="edit" aspectratio="t"/>
            <w10:anchorlock/>
          </v:shape>
          <o:OLEObject Type="Embed" ProgID="Equation.DSMT4" ShapeID="_x0000_i1096" DrawAspect="Content" ObjectID="_1468075796" r:id="rId151"/>
        </w:object>
      </w:r>
      <w:r>
        <w:rPr>
          <w:sz w:val="21"/>
        </w:rPr>
        <w:t>长多少（结果保留</w:t>
      </w:r>
      <w:r>
        <w:object>
          <v:shape id="_x0000_i1097" type="#_x0000_t75" alt="eqId70f5389990c3a0c5373f3bd9fb2454c9" style="width:8.75pt;height:10.1pt" o:ole="" coordsize="21600,21600" o:preferrelative="t" filled="f" stroked="f">
            <v:stroke joinstyle="miter"/>
            <v:imagedata r:id="rId46" o:title="eqId70f5389990c3a0c5373f3bd9fb2454c9"/>
            <o:lock v:ext="edit" aspectratio="t"/>
            <w10:anchorlock/>
          </v:shape>
          <o:OLEObject Type="Embed" ProgID="Equation.DSMT4" ShapeID="_x0000_i1097" DrawAspect="Content" ObjectID="_1468075797" r:id="rId152"/>
        </w:object>
      </w:r>
      <w:r>
        <w:rPr>
          <w:sz w:val="21"/>
        </w:rPr>
        <w:t>）？</w:t>
      </w:r>
    </w:p>
    <w:p w14:paraId="429B15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(2)如图4，已知五边形</w:t>
      </w:r>
      <w:r>
        <w:object>
          <v:shape id="_x0000_i1098" type="#_x0000_t75" alt="eqId9142a8490de14a87eda628ffa7e28982" style="width:34.25pt;height:11.2pt" o:ole="" coordsize="21600,21600" o:preferrelative="t" filled="f" stroked="f">
            <v:stroke joinstyle="miter"/>
            <v:imagedata r:id="rId153" o:title="eqId9142a8490de14a87eda628ffa7e28982"/>
            <o:lock v:ext="edit" aspectratio="t"/>
            <w10:anchorlock/>
          </v:shape>
          <o:OLEObject Type="Embed" ProgID="Equation.DSMT4" ShapeID="_x0000_i1098" DrawAspect="Content" ObjectID="_1468075798" r:id="rId154"/>
        </w:object>
      </w:r>
      <w:r>
        <w:rPr>
          <w:sz w:val="21"/>
        </w:rPr>
        <w:t>是一个商场，</w:t>
      </w:r>
      <w:r>
        <w:object>
          <v:shape id="_x0000_i1099" type="#_x0000_t75" alt="eqIde6e490f703eb6c9bb1278c78ebc2d661" style="width:18.45pt;height:11.4pt" o:ole="" coordsize="21600,21600" o:preferrelative="t" filled="f" stroked="f">
            <v:stroke joinstyle="miter"/>
            <v:imagedata r:id="rId155" o:title="eqIde6e490f703eb6c9bb1278c78ebc2d661"/>
            <o:lock v:ext="edit" aspectratio="t"/>
            <w10:anchorlock/>
          </v:shape>
          <o:OLEObject Type="Embed" ProgID="Equation.DSMT4" ShapeID="_x0000_i1099" DrawAspect="Content" ObjectID="_1468075799" r:id="rId156"/>
        </w:object>
      </w:r>
      <w:r>
        <w:rPr>
          <w:sz w:val="21"/>
        </w:rPr>
        <w:t>为地下车库入口，一个小汽车沿道路标线</w:t>
      </w:r>
      <w:r>
        <w:object>
          <v:shape id="_x0000_i1100" type="#_x0000_t75" alt="eqIdcae6b81816d8dbac87f366128c5c8a9b" style="width:77.4pt;height:12.1pt" o:ole="" coordsize="21600,21600" o:preferrelative="t" filled="f" stroked="f">
            <v:stroke joinstyle="miter"/>
            <v:imagedata r:id="rId157" o:title="eqIdcae6b81816d8dbac87f366128c5c8a9b"/>
            <o:lock v:ext="edit" aspectratio="t"/>
            <w10:anchorlock/>
          </v:shape>
          <o:OLEObject Type="Embed" ProgID="Equation.DSMT4" ShapeID="_x0000_i1100" DrawAspect="Content" ObjectID="_1468075800" r:id="rId158"/>
        </w:object>
      </w:r>
      <w:r>
        <w:rPr>
          <w:sz w:val="21"/>
        </w:rPr>
        <w:t>的方向驶向车库入口，途中没有红绿灯．已知</w:t>
      </w:r>
      <w:r>
        <w:object>
          <v:shape id="_x0000_i1101" type="#_x0000_t75" alt="eqIde42887d9bf31c1dd99f13c39e63c9ab9" style="width:19.3pt;height:12.25pt" o:ole="" coordsize="21600,21600" o:preferrelative="t" filled="f" stroked="f">
            <v:stroke joinstyle="miter"/>
            <v:imagedata r:id="rId159" o:title="eqIde42887d9bf31c1dd99f13c39e63c9ab9"/>
            <o:lock v:ext="edit" aspectratio="t"/>
            <w10:anchorlock/>
          </v:shape>
          <o:OLEObject Type="Embed" ProgID="Equation.DSMT4" ShapeID="_x0000_i1101" DrawAspect="Content" ObjectID="_1468075801" r:id="rId160"/>
        </w:object>
      </w:r>
      <w:r>
        <w:rPr>
          <w:sz w:val="21"/>
        </w:rPr>
        <w:t>和</w:t>
      </w:r>
      <w:r>
        <w:object>
          <v:shape id="_x0000_i1102" type="#_x0000_t75" alt="eqId71432131d194730a67f3192d1f8679b7" style="width:13.15pt;height:12.5pt" o:ole="" coordsize="21600,21600" o:preferrelative="t" filled="f" stroked="f">
            <v:stroke joinstyle="miter"/>
            <v:imagedata r:id="rId161" o:title="eqId71432131d194730a67f3192d1f8679b7"/>
            <o:lock v:ext="edit" aspectratio="t"/>
            <w10:anchorlock/>
          </v:shape>
          <o:OLEObject Type="Embed" ProgID="Equation.DSMT4" ShapeID="_x0000_i1102" DrawAspect="Content" ObjectID="_1468075802" r:id="rId162"/>
        </w:object>
      </w:r>
      <w:r>
        <w:rPr>
          <w:sz w:val="21"/>
        </w:rPr>
        <w:t>为笔直道路，且</w:t>
      </w:r>
      <w:r>
        <w:object>
          <v:shape id="_x0000_i1103" type="#_x0000_t75" alt="eqId2ef1d249056592020790c2365fe3515b" style="width:65.95pt;height:12.1pt" o:ole="" coordsize="21600,21600" o:preferrelative="t" filled="f" stroked="f">
            <v:stroke joinstyle="miter"/>
            <v:imagedata r:id="rId163" o:title="eqId2ef1d249056592020790c2365fe3515b"/>
            <o:lock v:ext="edit" aspectratio="t"/>
            <w10:anchorlock/>
          </v:shape>
          <o:OLEObject Type="Embed" ProgID="Equation.DSMT4" ShapeID="_x0000_i1103" DrawAspect="Content" ObjectID="_1468075803" r:id="rId164"/>
        </w:object>
      </w:r>
      <w:r>
        <w:rPr>
          <w:sz w:val="21"/>
        </w:rPr>
        <w:t>米，左转弯导向线</w:t>
      </w:r>
      <w:r>
        <w:object>
          <v:shape id="_x0000_i1104" type="#_x0000_t75" alt="eqIdbc8b7f7a3f8cd2de54bd4b760b00bf47" style="width:15.8pt;height:15.15pt" o:ole="" coordsize="21600,21600" o:preferrelative="t" filled="f" stroked="f">
            <v:stroke joinstyle="miter"/>
            <v:imagedata r:id="rId165" o:title="eqIdbc8b7f7a3f8cd2de54bd4b760b00bf47"/>
            <o:lock v:ext="edit" aspectratio="t"/>
            <w10:anchorlock/>
          </v:shape>
          <o:OLEObject Type="Embed" ProgID="Equation.DSMT4" ShapeID="_x0000_i1104" DrawAspect="Content" ObjectID="_1468075804" r:id="rId166"/>
        </w:object>
      </w:r>
      <w:r>
        <w:rPr>
          <w:sz w:val="21"/>
        </w:rPr>
        <w:t>和</w:t>
      </w:r>
      <w:r>
        <w:object>
          <v:shape id="_x0000_i1105" type="#_x0000_t75" alt="eqId615d14f79c82a79090d1c699937fa7c6" style="width:16.7pt;height:16.05pt" o:ole="" coordsize="21600,21600" o:preferrelative="t" filled="f" stroked="f">
            <v:stroke joinstyle="miter"/>
            <v:imagedata r:id="rId167" o:title="eqId615d14f79c82a79090d1c699937fa7c6"/>
            <o:lock v:ext="edit" aspectratio="t"/>
            <w10:anchorlock/>
          </v:shape>
          <o:OLEObject Type="Embed" ProgID="Equation.DSMT4" ShapeID="_x0000_i1105" DrawAspect="Content" ObjectID="_1468075805" r:id="rId168"/>
        </w:object>
      </w:r>
      <w:r>
        <w:rPr>
          <w:sz w:val="21"/>
        </w:rPr>
        <w:t>的圆心分别为点</w:t>
      </w:r>
      <w:r>
        <w:object>
          <v:shape id="_x0000_i1106" type="#_x0000_t75" alt="eqIdc5db41a1f31d6baee7c69990811edb9f" style="width:10.55pt;height:12pt" o:ole="" coordsize="21600,21600" o:preferrelative="t" filled="f" stroked="f">
            <v:stroke joinstyle="miter"/>
            <v:imagedata r:id="rId169" o:title="eqIdc5db41a1f31d6baee7c69990811edb9f"/>
            <o:lock v:ext="edit" aspectratio="t"/>
            <w10:anchorlock/>
          </v:shape>
          <o:OLEObject Type="Embed" ProgID="Equation.DSMT4" ShapeID="_x0000_i1106" DrawAspect="Content" ObjectID="_1468075806" r:id="rId170"/>
        </w:object>
      </w:r>
      <w:r>
        <w:rPr>
          <w:sz w:val="21"/>
        </w:rPr>
        <w:t>和点</w:t>
      </w:r>
      <w:r>
        <w:object>
          <v:shape id="_x0000_i1107" type="#_x0000_t75" alt="eqId8455657dde27aabe6adb7b188e031c11" style="width:11.4pt;height:11.4pt" o:ole="" coordsize="21600,21600" o:preferrelative="t" filled="f" stroked="f">
            <v:stroke joinstyle="miter"/>
            <v:imagedata r:id="rId171" o:title="eqId8455657dde27aabe6adb7b188e031c11"/>
            <o:lock v:ext="edit" aspectratio="t"/>
            <w10:anchorlock/>
          </v:shape>
          <o:OLEObject Type="Embed" ProgID="Equation.DSMT4" ShapeID="_x0000_i1107" DrawAspect="Content" ObjectID="_1468075807" r:id="rId172"/>
        </w:object>
      </w:r>
      <w:r>
        <w:rPr>
          <w:sz w:val="21"/>
        </w:rPr>
        <w:t>，且半径</w:t>
      </w:r>
      <w:r>
        <w:object>
          <v:shape id="_x0000_i1108" type="#_x0000_t75" alt="eqIda6655e2fa64a32cd12fe0279afd65d73" style="width:19.3pt;height:12.65pt" o:ole="" coordsize="21600,21600" o:preferrelative="t" filled="f" stroked="f">
            <v:stroke joinstyle="miter"/>
            <v:imagedata r:id="rId173" o:title="eqIda6655e2fa64a32cd12fe0279afd65d73"/>
            <o:lock v:ext="edit" aspectratio="t"/>
            <w10:anchorlock/>
          </v:shape>
          <o:OLEObject Type="Embed" ProgID="Equation.DSMT4" ShapeID="_x0000_i1108" DrawAspect="Content" ObjectID="_1468075808" r:id="rId174"/>
        </w:object>
      </w:r>
      <w:r>
        <w:rPr>
          <w:sz w:val="21"/>
        </w:rPr>
        <w:t>和</w:t>
      </w:r>
      <w:r>
        <w:object>
          <v:shape id="_x0000_i1109" type="#_x0000_t75" alt="eqIdd889d78679f6ba91520be5aa756d6154" style="width:17.55pt;height:12.25pt" o:ole="" coordsize="21600,21600" o:preferrelative="t" filled="f" stroked="f">
            <v:stroke joinstyle="miter"/>
            <v:imagedata r:id="rId175" o:title="eqIdd889d78679f6ba91520be5aa756d6154"/>
            <o:lock v:ext="edit" aspectratio="t"/>
            <w10:anchorlock/>
          </v:shape>
          <o:OLEObject Type="Embed" ProgID="Equation.DSMT4" ShapeID="_x0000_i1109" DrawAspect="Content" ObjectID="_1468075809" r:id="rId176"/>
        </w:object>
      </w:r>
      <w:r>
        <w:rPr>
          <w:sz w:val="21"/>
        </w:rPr>
        <w:t>均为10米，圆心角分别为</w:t>
      </w:r>
      <w:r>
        <w:object>
          <v:shape id="_x0000_i1110" type="#_x0000_t75" alt="eqIdbb41054dbe31191957de2a96c34aeb10" style="width:55.4pt;height:12.25pt" o:ole="" coordsize="21600,21600" o:preferrelative="t" filled="f" stroked="f">
            <v:stroke joinstyle="miter"/>
            <v:imagedata r:id="rId177" o:title="eqIdbb41054dbe31191957de2a96c34aeb10"/>
            <o:lock v:ext="edit" aspectratio="t"/>
            <w10:anchorlock/>
          </v:shape>
          <o:OLEObject Type="Embed" ProgID="Equation.DSMT4" ShapeID="_x0000_i1110" DrawAspect="Content" ObjectID="_1468075810" r:id="rId178"/>
        </w:object>
      </w:r>
      <w:r>
        <w:rPr>
          <w:sz w:val="21"/>
        </w:rPr>
        <w:t>，</w:t>
      </w:r>
      <w:r>
        <w:object>
          <v:shape id="_x0000_i1111" type="#_x0000_t75" alt="eqIda84432c68bef6711bbfa57572131684d" style="width:60.65pt;height:12.1pt" o:ole="" coordsize="21600,21600" o:preferrelative="t" filled="f" stroked="f">
            <v:stroke joinstyle="miter"/>
            <v:imagedata r:id="rId179" o:title="eqIda84432c68bef6711bbfa57572131684d"/>
            <o:lock v:ext="edit" aspectratio="t"/>
            <w10:anchorlock/>
          </v:shape>
          <o:OLEObject Type="Embed" ProgID="Equation.DSMT4" ShapeID="_x0000_i1111" DrawAspect="Content" ObjectID="_1468075811" r:id="rId180"/>
        </w:object>
      </w:r>
      <w:r>
        <w:rPr>
          <w:sz w:val="21"/>
        </w:rPr>
        <w:t>，汽车在笔直道路上的行驶速度为14米／秒，在左转弯时，为了安全起见，速度降为5米／秒，求该小汽车沿着标线</w:t>
      </w:r>
      <w:r>
        <w:object>
          <v:shape id="_x0000_i1112" type="#_x0000_t75" alt="eqIdcae6b81816d8dbac87f366128c5c8a9b" style="width:77.4pt;height:12.1pt" o:ole="" coordsize="21600,21600" o:preferrelative="t" filled="f" stroked="f">
            <v:stroke joinstyle="miter"/>
            <v:imagedata r:id="rId157" o:title="eqIdcae6b81816d8dbac87f366128c5c8a9b"/>
            <o:lock v:ext="edit" aspectratio="t"/>
            <w10:anchorlock/>
          </v:shape>
          <o:OLEObject Type="Embed" ProgID="Equation.DSMT4" ShapeID="_x0000_i1112" DrawAspect="Content" ObjectID="_1468075812" r:id="rId181"/>
        </w:object>
      </w:r>
      <w:r>
        <w:rPr>
          <w:sz w:val="21"/>
        </w:rPr>
        <w:t>从</w:t>
      </w:r>
      <w:r>
        <w:object>
          <v:shape id="_x0000_i1113" type="#_x0000_t75" alt="eqId895dc3dc3a6606ff487a4c4863e18509" style="width:11.4pt;height:12.25pt" o:ole="" coordsize="21600,21600" o:preferrelative="t" filled="f" stroked="f">
            <v:stroke joinstyle="miter"/>
            <v:imagedata r:id="rId182" o:title="eqId895dc3dc3a6606ff487a4c4863e18509"/>
            <o:lock v:ext="edit" aspectratio="t"/>
            <w10:anchorlock/>
          </v:shape>
          <o:OLEObject Type="Embed" ProgID="Equation.DSMT4" ShapeID="_x0000_i1113" DrawAspect="Content" ObjectID="_1468075813" r:id="rId183"/>
        </w:object>
      </w:r>
      <w:r>
        <w:rPr>
          <w:sz w:val="21"/>
        </w:rPr>
        <w:t>行驶到车库门口</w:t>
      </w:r>
      <w:r>
        <w:object>
          <v:shape id="_x0000_i1114" type="#_x0000_t75" alt="eqIdcf3834d7ec7531f3c3c0ce9b286f7a49" style="width:11.4pt;height:11.4pt" o:ole="" coordsize="21600,21600" o:preferrelative="t" filled="f" stroked="f">
            <v:stroke joinstyle="miter"/>
            <v:imagedata r:id="rId184" o:title="eqIdcf3834d7ec7531f3c3c0ce9b286f7a49"/>
            <o:lock v:ext="edit" aspectratio="t"/>
            <w10:anchorlock/>
          </v:shape>
          <o:OLEObject Type="Embed" ProgID="Equation.DSMT4" ShapeID="_x0000_i1114" DrawAspect="Content" ObjectID="_1468075814" r:id="rId185"/>
        </w:object>
      </w:r>
      <w:r>
        <w:rPr>
          <w:sz w:val="21"/>
        </w:rPr>
        <w:t>的行驶时间为多少秒（</w:t>
      </w:r>
      <w:r>
        <w:object>
          <v:shape id="_x0000_i1115" type="#_x0000_t75" alt="eqId70f5389990c3a0c5373f3bd9fb2454c9" style="width:8.75pt;height:10.1pt" o:ole="" coordsize="21600,21600" o:preferrelative="t" filled="f" stroked="f">
            <v:stroke joinstyle="miter"/>
            <v:imagedata r:id="rId46" o:title="eqId70f5389990c3a0c5373f3bd9fb2454c9"/>
            <o:lock v:ext="edit" aspectratio="t"/>
            <w10:anchorlock/>
          </v:shape>
          <o:OLEObject Type="Embed" ProgID="Equation.DSMT4" ShapeID="_x0000_i1115" DrawAspect="Content" ObjectID="_1468075815" r:id="rId186"/>
        </w:object>
      </w:r>
      <w:r>
        <w:rPr>
          <w:sz w:val="21"/>
        </w:rPr>
        <w:t>取3.14，汽车加速和减速的时间忽略不计）？</w:t>
      </w:r>
      <w:bookmarkStart w:id="0" w:name="_GoBack"/>
      <w:bookmarkEnd w:id="0"/>
    </w:p>
    <w:sectPr>
      <w:headerReference w:type="default" r:id="rId187"/>
      <w:footerReference w:type="even" r:id="rId188"/>
      <w:footerReference w:type="default" r:id="rId189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38F4E0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AC10E5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5551CBD"/>
    <w:rsid w:val="2AD528C3"/>
    <w:rsid w:val="31B576B2"/>
    <w:rsid w:val="72163D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png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png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png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png" /><Relationship Id="rId135" Type="http://schemas.openxmlformats.org/officeDocument/2006/relationships/image" Target="media/image68.png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5.wmf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1.bin" /><Relationship Id="rId151" Type="http://schemas.openxmlformats.org/officeDocument/2006/relationships/oleObject" Target="embeddings/oleObject72.bin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7.bin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91.wmf" /><Relationship Id="rId185" Type="http://schemas.openxmlformats.org/officeDocument/2006/relationships/oleObject" Target="embeddings/oleObject90.bin" /><Relationship Id="rId186" Type="http://schemas.openxmlformats.org/officeDocument/2006/relationships/oleObject" Target="embeddings/oleObject91.bin" /><Relationship Id="rId187" Type="http://schemas.openxmlformats.org/officeDocument/2006/relationships/header" Target="header1.xml" /><Relationship Id="rId188" Type="http://schemas.openxmlformats.org/officeDocument/2006/relationships/footer" Target="footer1.xml" /><Relationship Id="rId189" Type="http://schemas.openxmlformats.org/officeDocument/2006/relationships/footer" Target="footer2.xml" /><Relationship Id="rId19" Type="http://schemas.openxmlformats.org/officeDocument/2006/relationships/oleObject" Target="embeddings/oleObject7.bin" /><Relationship Id="rId190" Type="http://schemas.openxmlformats.org/officeDocument/2006/relationships/theme" Target="theme/theme1.xml" /><Relationship Id="rId191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png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png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png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9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2417</Words>
  <Characters>2625</Characters>
  <Application>Microsoft Office Word</Application>
  <DocSecurity>0</DocSecurity>
  <Lines>0</Lines>
  <Paragraphs>0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2026-05-13T00:30:09Z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