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1A5DE">
      <w:pPr>
        <w:widowControl/>
        <w:spacing w:after="240" w:line="360" w:lineRule="auto"/>
        <w:jc w:val="center"/>
        <w:textAlignment w:val="center"/>
        <w:rPr>
          <w:rFonts w:ascii="Times New Roman" w:hAnsi="Times New Roman" w:eastAsia="黑体"/>
          <w:color w:val="000000"/>
          <w:kern w:val="0"/>
          <w:sz w:val="36"/>
          <w:szCs w:val="36"/>
        </w:rPr>
      </w:pPr>
      <w:r>
        <w:rPr>
          <w:rFonts w:ascii="Times New Roman" w:hAnsi="Times New Roman" w:eastAsia="等线"/>
          <w:color w:val="00000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12522200</wp:posOffset>
            </wp:positionV>
            <wp:extent cx="393700" cy="317500"/>
            <wp:effectExtent l="0" t="0" r="6350" b="6350"/>
            <wp:wrapNone/>
            <wp:docPr id="100297" name="图片 10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 w:eastAsia="等线"/>
          <w:color w:val="000000"/>
          <w:kern w:val="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八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年级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下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学期期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末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模拟卷</w:t>
      </w:r>
    </w:p>
    <w:p w14:paraId="67950DB0">
      <w:pPr>
        <w:widowControl/>
        <w:spacing w:after="240" w:line="360" w:lineRule="auto"/>
        <w:jc w:val="center"/>
        <w:textAlignment w:val="center"/>
        <w:rPr>
          <w:rFonts w:ascii="Times New Roman" w:hAnsi="Times New Roman" w:eastAsia="等线"/>
          <w:kern w:val="0"/>
          <w:sz w:val="24"/>
          <w:szCs w:val="24"/>
        </w:rPr>
      </w:pP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数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 xml:space="preserve">  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学</w:t>
      </w:r>
    </w:p>
    <w:p w14:paraId="5C3B032F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bookmarkEnd w:id="0"/>
    <w:p w14:paraId="5EF611A4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210FAC2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714D0DE4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341AD1F9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03F617E6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12FF8F40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712742AB">
      <w:pPr>
        <w:overflowPunct w:val="0"/>
        <w:adjustRightInd w:val="0"/>
        <w:spacing w:line="360" w:lineRule="auto"/>
        <w:ind w:left="420" w:leftChars="200"/>
        <w:textAlignment w:val="center"/>
        <w:rPr>
          <w:rFonts w:ascii="黑体" w:hAnsi="黑体" w:eastAsia="黑体" w:cs="黑体"/>
          <w:color w:val="C00000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沪教版（五四制）（2024）八年级下册第23章~第26章</w:t>
      </w:r>
    </w:p>
    <w:p w14:paraId="4423A2B2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6256D9E">
      <w:pPr>
        <w:snapToGrid w:val="0"/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 w14:paraId="04EB0FE8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1．已知反比例函数</w:t>
      </w:r>
      <w:r>
        <w:rPr>
          <w:rFonts w:ascii="Times New Roman" w:hAnsi="Times New Roman"/>
        </w:rPr>
        <w:object>
          <v:shape id="_x0000_i1025" o:spt="75" alt="eqId0e2106783dfc565f66ee72a28338e9df" type="#_x0000_t75" style="height:27.75pt;width:34.5pt;" o:ole="t" filled="f" o:preferrelative="t" stroked="f" coordsize="21600,21600">
            <v:path/>
            <v:fill on="f" focussize="0,0"/>
            <v:stroke on="f" joinstyle="miter"/>
            <v:imagedata r:id="rId10" o:title="eqId0e2106783dfc565f66ee72a28338e9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Times New Roman" w:hAnsi="Times New Roman"/>
        </w:rPr>
        <w:t>，下列选项正确的是（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 </w:t>
      </w:r>
      <w:r>
        <w:rPr>
          <w:rFonts w:ascii="Times New Roman" w:hAnsi="Times New Roman"/>
        </w:rPr>
        <w:t>）</w:t>
      </w:r>
    </w:p>
    <w:p w14:paraId="48CDF206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 w:eastAsia="Times New Roman"/>
          <w:i/>
        </w:rPr>
        <w:t>y</w:t>
      </w:r>
      <w:r>
        <w:rPr>
          <w:rFonts w:ascii="Times New Roman" w:hAnsi="Times New Roman"/>
        </w:rPr>
        <w:t>随</w:t>
      </w:r>
      <w:r>
        <w:rPr>
          <w:rFonts w:ascii="Times New Roman" w:hAnsi="Times New Roman" w:eastAsia="Times New Roman"/>
          <w:i/>
        </w:rPr>
        <w:t>x</w:t>
      </w:r>
      <w:r>
        <w:rPr>
          <w:rFonts w:ascii="Times New Roman" w:hAnsi="Times New Roman"/>
        </w:rPr>
        <w:t>的增大而</w:t>
      </w:r>
      <w:r>
        <w:rPr>
          <w:rFonts w:hint="eastAsia" w:ascii="Times New Roman" w:hAnsi="Times New Roman"/>
        </w:rPr>
        <w:t>增大</w:t>
      </w:r>
    </w:p>
    <w:p w14:paraId="1FCAB99B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B．若点</w:t>
      </w:r>
      <w:r>
        <w:rPr>
          <w:rFonts w:ascii="Times New Roman" w:hAnsi="Times New Roman"/>
        </w:rPr>
        <w:object>
          <v:shape id="_x0000_i1026" o:spt="75" alt="eqId8f9fd8cfcd9d93b09288e353ea1997f8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2" o:title="eqId8f9fd8cfcd9d93b09288e353ea1997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Times New Roman" w:hAnsi="Times New Roman"/>
        </w:rPr>
        <w:t>在函数图象上，则点</w:t>
      </w:r>
      <w:r>
        <w:rPr>
          <w:rFonts w:ascii="Times New Roman" w:hAnsi="Times New Roman"/>
        </w:rPr>
        <w:object>
          <v:shape id="_x0000_i1027" o:spt="75" alt="eqIdbf6c9062759637d937cb23884174529c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4" o:title="eqIdbf6c9062759637d937cb2388417452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Times New Roman" w:hAnsi="Times New Roman"/>
        </w:rPr>
        <w:t>也在图象上</w:t>
      </w:r>
    </w:p>
    <w:p w14:paraId="3F3F3897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C．当</w:t>
      </w:r>
      <w:r>
        <w:rPr>
          <w:rFonts w:ascii="Times New Roman" w:hAnsi="Times New Roman"/>
        </w:rPr>
        <w:object>
          <v:shape id="_x0000_i1028" o:spt="75" alt="eqId08115d6d9f876dea921a4d32260ff1fb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" o:title="eqId08115d6d9f876dea921a4d32260ff1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>
          <v:shape id="_x0000_i1029" o:spt="75" alt="eqId061813f1ec633c5c4c393c4de7938322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" o:title="eqId061813f1ec633c5c4c393c4de79383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776AC50E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D．点</w:t>
      </w:r>
      <w:r>
        <w:rPr>
          <w:rFonts w:ascii="Times New Roman" w:hAnsi="Times New Roman"/>
        </w:rPr>
        <w:object>
          <v:shape id="_x0000_i1030" o:spt="75" alt="eqId724fca68c096710e18805606d4ae4223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" o:title="eqId724fca68c096710e18805606d4ae42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Times New Roman" w:hAnsi="Times New Roman"/>
        </w:rPr>
        <w:t>在函数图象上</w:t>
      </w:r>
    </w:p>
    <w:p w14:paraId="56169FD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2．一个矩形被分成不同的4个三角形，其中绿色三角形的面积占矩形面积的</w:t>
      </w:r>
      <w:r>
        <w:rPr>
          <w:rFonts w:ascii="Times New Roman" w:hAnsi="Times New Roman"/>
        </w:rPr>
        <w:object>
          <v:shape id="_x0000_i1031" o:spt="75" alt="eqId3fb51331184547d3f08f42015bf2055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" o:title="eqId3fb51331184547d3f08f42015bf2055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Times New Roman" w:hAnsi="Times New Roman"/>
        </w:rPr>
        <w:t>，黄色的三角形的面积是21，则该矩形的面积为（）</w:t>
      </w:r>
    </w:p>
    <w:p w14:paraId="3D001C88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43000" cy="714375"/>
            <wp:effectExtent l="0" t="0" r="0" b="9525"/>
            <wp:docPr id="100005" name="图片 100005" descr="@@@bf727e0f-ff67-4275-8cd6-151c1682e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f727e0f-ff67-4275-8cd6-151c1682e4c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 w14:paraId="4853642C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A．60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B．70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C．120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D．140</w:t>
      </w:r>
    </w:p>
    <w:p w14:paraId="4236D2D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3．如图，直线</w:t>
      </w:r>
      <w:r>
        <w:rPr>
          <w:rFonts w:ascii="Times New Roman" w:hAnsi="Times New Roman"/>
        </w:rPr>
        <w:object>
          <v:shape id="_x0000_i1032" o:spt="75" alt="eqIdac02a054bd0771a56987af33454baaea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" o:title="eqIdac02a054bd0771a56987af33454baa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object>
          <v:shape id="_x0000_i1033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" o:title="eqIdf0a532e15e232cb4b99a8d4d07c895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Times New Roman" w:hAnsi="Times New Roman"/>
        </w:rPr>
        <w:t>是常数，且</w:t>
      </w:r>
      <w:r>
        <w:rPr>
          <w:rFonts w:ascii="Times New Roman" w:hAnsi="Times New Roman"/>
        </w:rPr>
        <w:object>
          <v:shape id="_x0000_i1034" o:spt="75" alt="eqIdf2c80c26a794a844127aae7dee87c93b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9" o:title="eqIdf2c80c26a794a844127aae7dee87c9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Times New Roman" w:hAnsi="Times New Roman"/>
        </w:rPr>
        <w:t>）与直线</w:t>
      </w:r>
      <w:r>
        <w:rPr>
          <w:rFonts w:ascii="Times New Roman" w:hAnsi="Times New Roman"/>
        </w:rPr>
        <w:object>
          <v:shape id="_x0000_i1035" o:spt="75" alt="eqId9a938c50324d303ee7d76c9677ebd77e" type="#_x0000_t75" style="height:27pt;width:47.25pt;" o:ole="t" filled="f" o:preferrelative="t" stroked="f" coordsize="21600,21600">
            <v:path/>
            <v:fill on="f" focussize="0,0"/>
            <v:stroke on="f" joinstyle="miter"/>
            <v:imagedata r:id="rId31" o:title="eqId9a938c50324d303ee7d76c9677ebd7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/>
        </w:rPr>
        <w:t>相交于点</w:t>
      </w:r>
      <w:r>
        <w:rPr>
          <w:rFonts w:ascii="Times New Roman" w:hAnsi="Times New Roman"/>
        </w:rPr>
        <w:object>
          <v:shape id="_x0000_i1036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Times New Roman" w:hAnsi="Times New Roman"/>
        </w:rPr>
        <w:t>，已知点</w:t>
      </w:r>
      <w:r>
        <w:rPr>
          <w:rFonts w:ascii="Times New Roman" w:hAnsi="Times New Roman"/>
        </w:rPr>
        <w:object>
          <v:shape id="_x0000_i1037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dad2a36927223bd70f426ba06aea4b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Times New Roman" w:hAnsi="Times New Roman"/>
        </w:rPr>
        <w:t>的纵坐标为1，则关于</w:t>
      </w:r>
      <w:r>
        <w:rPr>
          <w:rFonts w:ascii="Times New Roman" w:hAnsi="Times New Roman"/>
        </w:rPr>
        <w:object>
          <v:shape id="_x0000_i1038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9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/>
        </w:rPr>
        <w:t>的方程组</w:t>
      </w:r>
      <w:r>
        <w:rPr>
          <w:rFonts w:ascii="Times New Roman" w:hAnsi="Times New Roman"/>
        </w:rPr>
        <w:object>
          <v:shape id="_x0000_i1040" o:spt="75" alt="eqId5041f7c2a50832aaf32732e78d8059e0" type="#_x0000_t75" style="height:31.5pt;width:69.75pt;" o:ole="t" filled="f" o:preferrelative="t" stroked="f" coordsize="21600,21600">
            <v:path/>
            <v:fill on="f" focussize="0,0"/>
            <v:stroke on="f" joinstyle="miter"/>
            <v:imagedata r:id="rId40" o:title="eqId5041f7c2a50832aaf32732e78d8059e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/>
        </w:rPr>
        <w:t>的解为（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14:paraId="4C442AD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47800" cy="1228725"/>
            <wp:effectExtent l="0" t="0" r="0" b="3175"/>
            <wp:docPr id="100007" name="图片 100007" descr="@@@926e9fe6-d4e1-4cdc-867d-b2b36b7f7b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26e9fe6-d4e1-4cdc-867d-b2b36b7f7be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B9F84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/>
        </w:rPr>
        <w:object>
          <v:shape id="_x0000_i1041" o:spt="75" alt="eqIdf806a06c1be9b2c0acd5e58224ca2a90" type="#_x0000_t75" style="height:31.5pt;width:29.25pt;" o:ole="t" filled="f" o:preferrelative="t" stroked="f" coordsize="21600,21600">
            <v:path/>
            <v:fill on="f" focussize="0,0"/>
            <v:stroke on="f" joinstyle="miter"/>
            <v:imagedata r:id="rId43" o:title="eqIdf806a06c1be9b2c0acd5e58224ca2a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</w:t>
      </w:r>
      <w:r>
        <w:rPr>
          <w:rFonts w:ascii="Times New Roman" w:hAnsi="Times New Roman"/>
        </w:rPr>
        <w:object>
          <v:shape id="_x0000_i1042" o:spt="75" alt="eqId53f947df676f78ccd0a886afe7406ce5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45" o:title="eqId53f947df676f78ccd0a886afe7406c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43" o:spt="75" alt="eqId61431381e39c49dc0227ad314516b446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47" o:title="eqId61431381e39c49dc0227ad314516b4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44" o:spt="75" alt="eqId34ac656048f8e4e6720cef3e85632615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49" o:title="eqId34ac656048f8e4e6720cef3e856326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1A937401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4．如图，矩形</w:t>
      </w:r>
      <w:r>
        <w:rPr>
          <w:rFonts w:ascii="Times New Roman" w:hAnsi="Times New Roman"/>
        </w:rPr>
        <w:object>
          <v:shape id="_x0000_i104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Times New Roman" w:hAnsi="Times New Roman"/>
        </w:rPr>
        <w:t>内有一点</w:t>
      </w:r>
      <w:r>
        <w:rPr>
          <w:rFonts w:ascii="Times New Roman" w:hAnsi="Times New Roman"/>
        </w:rPr>
        <w:object>
          <v:shape id="_x0000_i10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Times New Roman" w:hAnsi="Times New Roman"/>
        </w:rPr>
        <w:t>，且满足</w:t>
      </w:r>
      <w:r>
        <w:rPr>
          <w:rFonts w:ascii="Times New Roman" w:hAnsi="Times New Roman"/>
        </w:rPr>
        <w:object>
          <v:shape id="_x0000_i1047" o:spt="75" alt="eqIda7ae3449621887dcd3fb060f2f2ace8b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55" o:title="eqIda7ae3449621887dcd3fb060f2f2ace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048" o:spt="75" alt="eqId524d4a0c1990fdca997bf894cfcd2cf0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57" o:title="eqId524d4a0c1990fdca997bf894cfcd2c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49" o:spt="75" alt="eqIde2f8c9affe99797c4ac5376e2e4e255b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59" o:title="eqIde2f8c9affe99797c4ac5376e2e4e255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50" o:spt="75" alt="eqIdfd927b4b5a7875528c1b54aa4bb8b2dd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1" o:title="eqIdfd927b4b5a7875528c1b54aa4bb8b2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Times New Roman" w:hAnsi="Times New Roman"/>
        </w:rPr>
        <w:t>的度数是（　　）</w:t>
      </w:r>
    </w:p>
    <w:p w14:paraId="25D61751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66825" cy="1047750"/>
            <wp:effectExtent l="0" t="0" r="3175" b="6350"/>
            <wp:docPr id="100003" name="图片 100003" descr="@@@c8670123-4e17-4720-86fa-3712eb15b8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8670123-4e17-4720-86fa-3712eb15b8af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946CF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/>
        </w:rPr>
        <w:object>
          <v:shape id="_x0000_i1051" o:spt="75" alt="eqId2d5bca00fa20e6e80480b9d06d2e52ee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64" o:title="eqId2d5bca00fa20e6e80480b9d06d2e52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</w:t>
      </w:r>
      <w:r>
        <w:rPr>
          <w:rFonts w:ascii="Times New Roman" w:hAnsi="Times New Roman"/>
        </w:rPr>
        <w:object>
          <v:shape id="_x0000_i1052" o:spt="75" alt="eqIdc02b54dc6b3e1bb6544f47d4c8743fcf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6" o:title="eqIdc02b54dc6b3e1bb6544f47d4c8743f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53" o:spt="75" alt="eqId85e283d58ea8a48989988ce61df58688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8" o:title="eqId85e283d58ea8a48989988ce61df586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54" o:spt="75" alt="eqIda6c0927afc571a7c966c98192040979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0" o:title="eqIda6c0927afc571a7c966c9819204097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 w14:paraId="132E388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5．如图，在正方形</w:t>
      </w:r>
      <w:r>
        <w:rPr>
          <w:rFonts w:ascii="Times New Roman" w:hAnsi="Times New Roman"/>
        </w:rPr>
        <w:object>
          <v:shape id="_x0000_i105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Times New Roman" w:hAnsi="Times New Roman"/>
        </w:rPr>
        <w:t>中，分别以点</w:t>
      </w:r>
      <w:r>
        <w:rPr>
          <w:rFonts w:ascii="Times New Roman" w:hAnsi="Times New Roman"/>
        </w:rPr>
        <w:object>
          <v:shape id="_x0000_i1056" o:spt="75" alt="eqId0ae6f48b9a53c0155a692509cf31f7e6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73" o:title="eqId0ae6f48b9a53c0155a692509cf31f7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Times New Roman" w:hAnsi="Times New Roman"/>
        </w:rPr>
        <w:t>为圆心，以</w:t>
      </w:r>
      <w:r>
        <w:rPr>
          <w:rFonts w:ascii="Times New Roman" w:hAnsi="Times New Roman"/>
        </w:rPr>
        <w:object>
          <v:shape id="_x0000_i1057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Times New Roman" w:hAnsi="Times New Roman"/>
        </w:rPr>
        <w:t>的长为半径画弧，两弧交于点</w:t>
      </w:r>
      <w:r>
        <w:rPr>
          <w:rFonts w:ascii="Times New Roman" w:hAnsi="Times New Roman"/>
        </w:rPr>
        <w:object>
          <v:shape id="_x0000_i105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059" o:spt="75" alt="eqId44037cb7260ff9349e3380a9c2cfa062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78" o:title="eqId44037cb7260ff9349e3380a9c2cfa0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0" o:spt="75" alt="eqId4c5d3f1c7f7ffdf572978468d5a3adde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0" o:title="eqId4c5d3f1c7f7ffdf572978468d5a3ad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Times New Roman" w:hAnsi="Times New Roman"/>
        </w:rPr>
        <w:t>的度数为（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14:paraId="6F3AADBD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047750" cy="1276350"/>
            <wp:effectExtent l="0" t="0" r="6350" b="0"/>
            <wp:docPr id="1" name="图片 1" descr="@@@64ac1d70-3e5d-4b4d-a6c9-2ff4c6831b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64ac1d70-3e5d-4b4d-a6c9-2ff4c6831b1d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815AF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/>
        </w:rPr>
        <w:object>
          <v:shape id="_x0000_i1061" o:spt="75" alt="eqIda6c0927afc571a7c966c98192040979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0" o:title="eqIda6c0927afc571a7c966c9819204097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</w:t>
      </w:r>
      <w:r>
        <w:rPr>
          <w:rFonts w:ascii="Times New Roman" w:hAnsi="Times New Roman"/>
        </w:rPr>
        <w:object>
          <v:shape id="_x0000_i1062" o:spt="75" alt="eqIdcef5188670b78eecf710cdf8d080462f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4" o:title="eqIdcef5188670b78eecf710cdf8d08046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63" o:spt="75" alt="eqId1a8f3a8b0608ec011ad95c522fd2ea4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86" o:title="eqId1a8f3a8b0608ec011ad95c522fd2ea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64" o:spt="75" alt="eqIdd246136d73f82c1892b8eca365af3cb4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8" o:title="eqIdd246136d73f82c1892b8eca365af3c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 w14:paraId="51D4B55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6．如图1，</w:t>
      </w:r>
      <w:r>
        <w:rPr>
          <w:rFonts w:ascii="Times New Roman" w:hAnsi="Times New Roman"/>
        </w:rPr>
        <w:object>
          <v:shape id="_x0000_i1065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0" o:title="eqId5138a9f70d5e8b0580e30fef6eb7ba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66" o:spt="75" alt="eqIddeb6694f3443cc5f4d09948679251b61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92" o:title="eqIddeb6694f3443cc5f4d09948679251b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7" o:spt="75" alt="eqIdd39b8d91afc34e4a9b0fdbb6bafb908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94" o:title="eqIdd39b8d91afc34e4a9b0fdbb6bafb90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Times New Roman" w:hAnsi="Times New Roman"/>
        </w:rPr>
        <w:t>为锐角．要在对角线</w:t>
      </w:r>
      <w:r>
        <w:rPr>
          <w:rFonts w:ascii="Times New Roman" w:hAnsi="Times New Roman" w:eastAsia="Times New Roman"/>
          <w:i/>
        </w:rPr>
        <w:t>BD</w:t>
      </w:r>
      <w:r>
        <w:rPr>
          <w:rFonts w:ascii="Times New Roman" w:hAnsi="Times New Roman"/>
        </w:rPr>
        <w:t>上找点</w:t>
      </w:r>
      <w:r>
        <w:rPr>
          <w:rFonts w:ascii="Times New Roman" w:hAnsi="Times New Roman" w:eastAsia="Times New Roman"/>
          <w:i/>
        </w:rPr>
        <w:t>N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，使四边形</w:t>
      </w:r>
      <w:r>
        <w:rPr>
          <w:rFonts w:ascii="Times New Roman" w:hAnsi="Times New Roman" w:eastAsia="Times New Roman"/>
          <w:i/>
        </w:rPr>
        <w:t>ANCM</w:t>
      </w:r>
      <w:r>
        <w:rPr>
          <w:rFonts w:ascii="Times New Roman" w:hAnsi="Times New Roman"/>
        </w:rPr>
        <w:t>为平行四边形，现有图2中的甲、乙、丙三种方案，则正确的方案（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）．</w:t>
      </w:r>
    </w:p>
    <w:p w14:paraId="683C96A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24000" cy="876300"/>
            <wp:effectExtent l="0" t="0" r="0" b="0"/>
            <wp:docPr id="100009" name="图片 100009" descr="@@@f7c54e14-d362-4d5b-9e1c-b3e1eb11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7c54e14-d362-4d5b-9e1c-b3e1eb11350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B6CC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5276215" cy="722630"/>
            <wp:effectExtent l="0" t="0" r="6985" b="1270"/>
            <wp:docPr id="18" name="图片 18" descr="@@@db1b35ce-1f3d-4e76-8c79-aae4b264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db1b35ce-1f3d-4e76-8c79-aae4b264350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7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8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30"/>
        <w:gridCol w:w="567"/>
        <w:gridCol w:w="2268"/>
        <w:gridCol w:w="425"/>
        <w:gridCol w:w="2835"/>
      </w:tblGrid>
      <w:tr w14:paraId="138A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39541A">
            <w:pPr>
              <w:snapToGrid w:val="0"/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取</w:t>
            </w:r>
            <w:r>
              <w:rPr>
                <w:rFonts w:ascii="Times New Roman" w:hAnsi="Times New Roman" w:eastAsia="Times New Roman"/>
                <w:i/>
              </w:rPr>
              <w:t>BD</w:t>
            </w:r>
            <w:r>
              <w:rPr>
                <w:rFonts w:ascii="Times New Roman" w:hAnsi="Times New Roman"/>
              </w:rPr>
              <w:t>中点</w:t>
            </w:r>
            <w:r>
              <w:rPr>
                <w:rFonts w:ascii="Times New Roman" w:hAnsi="Times New Roman" w:eastAsia="Times New Roman"/>
                <w:i/>
              </w:rPr>
              <w:t>O</w:t>
            </w:r>
            <w:r>
              <w:rPr>
                <w:rFonts w:ascii="Times New Roman" w:hAnsi="Times New Roman"/>
              </w:rPr>
              <w:t>，作</w:t>
            </w:r>
            <w:r>
              <w:rPr>
                <w:rFonts w:ascii="Times New Roman" w:hAnsi="Times New Roman"/>
              </w:rPr>
              <w:object>
                <v:shape id="_x0000_i1068" o:spt="75" alt="eqId49912610b5544df90980e3ec95fc7c2d" type="#_x0000_t75" style="height:12pt;width:44.25pt;" o:ole="t" filled="f" o:preferrelative="t" stroked="f" coordsize="21600,21600">
                  <v:path/>
                  <v:fill on="f" focussize="0,0"/>
                  <v:stroke on="f" joinstyle="miter"/>
                  <v:imagedata r:id="rId98" o:title="eqId49912610b5544df90980e3ec95fc7c2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7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object>
                <v:shape id="_x0000_i1069" o:spt="75" alt="eqId78b952d3f2c80f55d635fcf7de0308ab" type="#_x0000_t75" style="height:12.75pt;width:48pt;" o:ole="t" filled="f" o:preferrelative="t" stroked="f" coordsize="21600,21600">
                  <v:path/>
                  <v:fill on="f" focussize="0,0"/>
                  <v:stroke on="f" joinstyle="miter"/>
                  <v:imagedata r:id="rId100" o:title="eqId78b952d3f2c80f55d635fcf7de0308ab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9">
                  <o:LockedField>false</o:LockedField>
                </o:OLEObject>
              </w:objec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5C57AB">
            <w:pPr>
              <w:snapToGrid w:val="0"/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9BF617">
            <w:pPr>
              <w:snapToGrid w:val="0"/>
              <w:spacing w:line="360" w:lineRule="auto"/>
              <w:jc w:val="left"/>
              <w:textAlignment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/>
              </w:rPr>
              <w:t>作</w:t>
            </w:r>
            <w:r>
              <w:rPr>
                <w:rFonts w:ascii="Times New Roman" w:hAnsi="Times New Roman"/>
              </w:rPr>
              <w:object>
                <v:shape id="_x0000_i1070" o:spt="75" alt="eqIdc917c464223083bf6ccf8660d13eeb4e" type="#_x0000_t75" style="height:12.75pt;width:45pt;" o:ole="t" filled="f" o:preferrelative="t" stroked="f" coordsize="21600,21600">
                  <v:path/>
                  <v:fill on="f" focussize="0,0"/>
                  <v:stroke on="f" joinstyle="miter"/>
                  <v:imagedata r:id="rId102" o:title="eqIdc917c464223083bf6ccf8660d13eeb4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1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于</w:t>
            </w:r>
            <w:r>
              <w:rPr>
                <w:rFonts w:ascii="Times New Roman" w:hAnsi="Times New Roman" w:eastAsia="Times New Roman"/>
                <w:i/>
              </w:rPr>
              <w:t>N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object>
                <v:shape id="_x0000_i1071" o:spt="75" alt="eqId369ce66d99e44a8d736fc09fbd1bd9a8" type="#_x0000_t75" style="height:12.75pt;width:46.5pt;" o:ole="t" filled="f" o:preferrelative="t" stroked="f" coordsize="21600,21600">
                  <v:path/>
                  <v:fill on="f" focussize="0,0"/>
                  <v:stroke on="f" joinstyle="miter"/>
                  <v:imagedata r:id="rId104" o:title="eqId369ce66d99e44a8d736fc09fbd1bd9a8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3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于</w:t>
            </w:r>
            <w:r>
              <w:rPr>
                <w:rFonts w:ascii="Times New Roman" w:hAnsi="Times New Roman" w:eastAsia="Times New Roman"/>
                <w:i/>
              </w:rPr>
              <w:t>M</w:t>
            </w:r>
          </w:p>
        </w:tc>
        <w:tc>
          <w:tcPr>
            <w:tcW w:w="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CA852">
            <w:pPr>
              <w:snapToGrid w:val="0"/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123511">
            <w:pPr>
              <w:snapToGrid w:val="0"/>
              <w:spacing w:line="360" w:lineRule="auto"/>
              <w:jc w:val="left"/>
              <w:textAlignment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/>
              </w:rPr>
              <w:t>作</w:t>
            </w:r>
            <w:r>
              <w:rPr>
                <w:rFonts w:ascii="Times New Roman" w:hAnsi="Times New Roman" w:eastAsia="Times New Roman"/>
                <w:i/>
              </w:rPr>
              <w:t>AN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 w:eastAsia="Times New Roman"/>
                <w:i/>
              </w:rPr>
              <w:t>CM</w:t>
            </w:r>
            <w:r>
              <w:rPr>
                <w:rFonts w:ascii="Times New Roman" w:hAnsi="Times New Roman"/>
              </w:rPr>
              <w:t>分别平分</w:t>
            </w:r>
            <w:r>
              <w:rPr>
                <w:rFonts w:ascii="Times New Roman" w:hAnsi="Times New Roman"/>
              </w:rPr>
              <w:object>
                <v:shape id="_x0000_i1072" o:spt="75" alt="eqId2947ca8e0cdbeb4aab80ce9e7b63ba98" type="#_x0000_t75" style="height:11.25pt;width:34.5pt;" o:ole="t" filled="f" o:preferrelative="t" stroked="f" coordsize="21600,21600">
                  <v:path/>
                  <v:fill on="f" focussize="0,0"/>
                  <v:stroke on="f" joinstyle="miter"/>
                  <v:imagedata r:id="rId106" o:title="eqId2947ca8e0cdbeb4aab80ce9e7b63ba98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5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object>
                <v:shape id="_x0000_i1073" o:spt="75" alt="eqId727ad3e630a224303d6d3b8ad5c114ba" type="#_x0000_t75" style="height:12.75pt;width:32.25pt;" o:ole="t" filled="f" o:preferrelative="t" stroked="f" coordsize="21600,21600">
                  <v:path/>
                  <v:fill on="f" focussize="0,0"/>
                  <v:stroke on="f" joinstyle="miter"/>
                  <v:imagedata r:id="rId108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7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，交</w:t>
            </w:r>
            <w:r>
              <w:rPr>
                <w:rFonts w:ascii="Times New Roman" w:hAnsi="Times New Roman" w:eastAsia="Times New Roman"/>
                <w:i/>
              </w:rPr>
              <w:t>BD</w:t>
            </w:r>
            <w:r>
              <w:rPr>
                <w:rFonts w:ascii="Times New Roman" w:hAnsi="Times New Roman"/>
              </w:rPr>
              <w:t>于点</w:t>
            </w:r>
            <w:r>
              <w:rPr>
                <w:rFonts w:ascii="Times New Roman" w:hAnsi="Times New Roman" w:eastAsia="Times New Roman"/>
                <w:i/>
              </w:rPr>
              <w:t>N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 w:eastAsia="Times New Roman"/>
                <w:i/>
              </w:rPr>
              <w:t>M</w:t>
            </w:r>
          </w:p>
        </w:tc>
      </w:tr>
    </w:tbl>
    <w:p w14:paraId="4D18A961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A．甲、乙、丙都是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B．只有甲、乙才是</w:t>
      </w:r>
    </w:p>
    <w:p w14:paraId="4626C12F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C．只有甲、丙才是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D．只有乙、丙才是</w:t>
      </w:r>
    </w:p>
    <w:p w14:paraId="159C5AA4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2A4DF157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bookmarkStart w:id="1" w:name="_Hlk155610576"/>
      <w:bookmarkStart w:id="2" w:name="_Hlk137143681"/>
      <w:bookmarkStart w:id="3" w:name="_Hlk140486017"/>
      <w:r>
        <w:rPr>
          <w:rFonts w:ascii="Times New Roman" w:hAnsi="Times New Roman" w:eastAsia="黑体"/>
          <w:bCs/>
          <w:color w:val="000000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bookmarkEnd w:id="1"/>
    <w:bookmarkEnd w:id="2"/>
    <w:bookmarkEnd w:id="3"/>
    <w:p w14:paraId="0B304D1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7．十二边形一共有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条对角线．</w:t>
      </w:r>
    </w:p>
    <w:p w14:paraId="5709D42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8．在平面直角坐标系中，若点</w:t>
      </w:r>
      <w:r>
        <w:rPr>
          <w:rFonts w:ascii="Times New Roman" w:hAnsi="Times New Roman"/>
        </w:rPr>
        <w:object>
          <v:shape id="_x0000_i1074" o:spt="75" alt="eqId8e28d16e6684b0d3f8fe0b736460125f" type="#_x0000_t75" style="height:17.25pt;width:61.5pt;" o:ole="t" filled="f" o:preferrelative="t" stroked="f" coordsize="21600,21600">
            <v:path/>
            <v:fill on="f" focussize="0,0"/>
            <v:stroke on="f" joinstyle="miter"/>
            <v:imagedata r:id="rId110" o:title="eqId8e28d16e6684b0d3f8fe0b73646012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Times New Roman" w:hAnsi="Times New Roman"/>
        </w:rPr>
        <w:t>在</w:t>
      </w:r>
      <w:r>
        <w:rPr>
          <w:rFonts w:ascii="Times New Roman" w:hAnsi="Times New Roman" w:eastAsia="Times New Roman"/>
          <w:i/>
        </w:rPr>
        <w:t>x</w:t>
      </w:r>
      <w:r>
        <w:rPr>
          <w:rFonts w:ascii="Times New Roman" w:hAnsi="Times New Roman"/>
        </w:rPr>
        <w:t>轴上，则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的值为</w:t>
      </w:r>
      <w:r>
        <w:rPr>
          <w:rFonts w:ascii="Times New Roman" w:hAnsi="Times New Roman" w:eastAsia="Times New Roman"/>
        </w:rPr>
        <w:t>________</w:t>
      </w:r>
      <w:r>
        <w:rPr>
          <w:rFonts w:ascii="Times New Roman" w:hAnsi="Times New Roman"/>
        </w:rPr>
        <w:t>．</w:t>
      </w:r>
    </w:p>
    <w:p w14:paraId="2F1BC3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9．已知函数</w:t>
      </w:r>
      <w:r>
        <w:rPr>
          <w:rFonts w:ascii="Times New Roman" w:hAnsi="Times New Roman"/>
        </w:rPr>
        <w:object>
          <v:shape id="_x0000_i1075" o:spt="75" alt="eqId9d4174433a2bbdc56dd1bd71db3b944d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2" o:title="eqId9d4174433a2bbdc56dd1bd71db3b94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Times New Roman" w:hAnsi="Times New Roman"/>
        </w:rPr>
        <w:t>是关于</w:t>
      </w:r>
      <w:r>
        <w:rPr>
          <w:rFonts w:ascii="Times New Roman" w:hAnsi="Times New Roman"/>
        </w:rPr>
        <w:object>
          <v:shape id="_x0000_i107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Times New Roman" w:hAnsi="Times New Roman"/>
        </w:rPr>
        <w:t>的一次函数，则</w:t>
      </w:r>
      <w:r>
        <w:rPr>
          <w:rFonts w:ascii="Times New Roman" w:hAnsi="Times New Roman"/>
        </w:rPr>
        <w:object>
          <v:shape id="_x0000_i1077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Times New Roman" w:hAnsi="Times New Roman"/>
        </w:rPr>
        <w:t>的值为</w:t>
      </w:r>
      <w:r>
        <w:rPr>
          <w:rFonts w:ascii="Times New Roman" w:hAnsi="Times New Roman" w:eastAsia="Times New Roman"/>
        </w:rPr>
        <w:t>_____</w:t>
      </w:r>
      <w:r>
        <w:rPr>
          <w:rFonts w:ascii="Times New Roman" w:hAnsi="Times New Roman"/>
        </w:rPr>
        <w:t>．</w:t>
      </w:r>
    </w:p>
    <w:p w14:paraId="573A9E1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10．如图，</w:t>
      </w:r>
      <w:r>
        <w:rPr>
          <w:rFonts w:ascii="Times New Roman" w:hAnsi="Times New Roman"/>
        </w:rPr>
        <w:object>
          <v:shape id="_x0000_i1078" o:spt="75" alt="eqId09fc71a9e033e501f96cd5e24a6f9892" type="#_x0000_t75" style="height:12pt;width:91.5pt;" o:ole="t" filled="f" o:preferrelative="t" stroked="f" coordsize="21600,21600">
            <v:path/>
            <v:fill on="f" focussize="0,0"/>
            <v:stroke on="f" joinstyle="miter"/>
            <v:imagedata r:id="rId117" o:title="eqId09fc71a9e033e501f96cd5e24a6f989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7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Times New Roman" w:hAnsi="Times New Roman"/>
        </w:rPr>
        <w:t>的值是</w:t>
      </w:r>
      <w:r>
        <w:rPr>
          <w:rFonts w:ascii="Times New Roman" w:hAnsi="Times New Roman" w:eastAsia="Times New Roman"/>
        </w:rPr>
        <w:t>____________</w:t>
      </w:r>
      <w:r>
        <w:rPr>
          <w:rFonts w:ascii="Times New Roman" w:hAnsi="Times New Roman"/>
        </w:rPr>
        <w:t>．</w:t>
      </w:r>
    </w:p>
    <w:p w14:paraId="7ED0E39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81100" cy="1171575"/>
            <wp:effectExtent l="0" t="0" r="0" b="0"/>
            <wp:docPr id="100025" name="图片 100025" descr="@@@24d61f8e-7e9a-4811-89d5-1591d54312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4d61f8e-7e9a-4811-89d5-1591d54312d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86AB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11．若一次函数</w:t>
      </w:r>
      <w:r>
        <w:rPr>
          <w:rFonts w:ascii="Times New Roman" w:hAnsi="Times New Roman"/>
        </w:rPr>
        <w:object>
          <v:shape id="_x0000_i1080" o:spt="75" alt="eqIdf38a0d75023708bd3da7124bfb30f970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121" o:title="eqIdf38a0d75023708bd3da7124bfb30f9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Times New Roman" w:hAnsi="Times New Roman"/>
        </w:rPr>
        <w:t>的图像不经过第二象限，则</w:t>
      </w:r>
      <w:r>
        <w:rPr>
          <w:rFonts w:ascii="Times New Roman" w:hAnsi="Times New Roman"/>
        </w:rPr>
        <w:object>
          <v:shape id="_x0000_i1081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Times New Roman" w:hAnsi="Times New Roman"/>
        </w:rPr>
        <w:t>的取值范围是</w:t>
      </w:r>
      <w:r>
        <w:rPr>
          <w:rFonts w:ascii="Times New Roman" w:hAnsi="Times New Roman" w:eastAsia="Times New Roman"/>
        </w:rPr>
        <w:t>__________</w:t>
      </w:r>
      <w:r>
        <w:rPr>
          <w:rFonts w:ascii="Times New Roman" w:hAnsi="Times New Roman"/>
        </w:rPr>
        <w:t>．</w:t>
      </w:r>
    </w:p>
    <w:p w14:paraId="73E25A9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12．已知</w:t>
      </w:r>
      <w:r>
        <w:rPr>
          <w:rFonts w:ascii="Times New Roman" w:hAnsi="Times New Roman"/>
        </w:rPr>
        <w:object>
          <v:shape id="_x0000_i1082" o:spt="75" alt="eqIdb4c65d3d6119b18fd2427497cbd413c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24" o:title="eqIdb4c65d3d6119b18fd2427497cbd413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3" o:spt="75" alt="eqIde7405b1160cbafd34270ef66e8658080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26" o:title="eqIde7405b1160cbafd34270ef66e865808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Times New Roman" w:hAnsi="Times New Roman"/>
        </w:rPr>
        <w:t>是一次函数</w:t>
      </w:r>
      <w:r>
        <w:rPr>
          <w:rFonts w:ascii="Times New Roman" w:hAnsi="Times New Roman"/>
        </w:rPr>
        <w:object>
          <v:shape id="_x0000_i1084" o:spt="75" alt="eqId6d43746bfd2ca2274eaca28c90b94c85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28" o:title="eqId6d43746bfd2ca2274eaca28c90b94c8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Times New Roman" w:hAnsi="Times New Roman"/>
        </w:rPr>
        <w:t>图象上不同的两个点，若</w:t>
      </w:r>
      <w:r>
        <w:rPr>
          <w:rFonts w:ascii="Times New Roman" w:hAnsi="Times New Roman"/>
        </w:rPr>
        <w:object>
          <v:shape id="_x0000_i1085" o:spt="75" alt="eqId2429209a2dd6bb9c001f7a836e193126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130" o:title="eqId2429209a2dd6bb9c001f7a836e19312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86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" o:title="eqIdf0a532e15e232cb4b99a8d4d07c8957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Times New Roman" w:hAnsi="Times New Roman"/>
        </w:rPr>
        <w:t>的取值范围是</w:t>
      </w:r>
      <w:r>
        <w:rPr>
          <w:rFonts w:ascii="Times New Roman" w:hAnsi="Times New Roman" w:eastAsia="Times New Roman"/>
        </w:rPr>
        <w:t>__________</w:t>
      </w:r>
      <w:r>
        <w:rPr>
          <w:rFonts w:ascii="Times New Roman" w:hAnsi="Times New Roman"/>
        </w:rPr>
        <w:t>．</w:t>
      </w:r>
    </w:p>
    <w:p w14:paraId="4DBB80C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13．如图，正方形</w:t>
      </w:r>
      <w:r>
        <w:rPr>
          <w:rFonts w:ascii="Times New Roman" w:hAnsi="Times New Roman"/>
        </w:rPr>
        <w:object>
          <v:shape id="_x0000_i108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Times New Roman" w:hAnsi="Times New Roman"/>
        </w:rPr>
        <w:t>是小明用木条制作的一个学具，在取放学具时，学具发生了形变，此时</w:t>
      </w:r>
      <w:r>
        <w:rPr>
          <w:rFonts w:ascii="Times New Roman" w:hAnsi="Times New Roman"/>
        </w:rPr>
        <w:object>
          <v:shape id="_x0000_i1088" o:spt="75" alt="eqId220eecd8cc95434f2161c81e0bb93139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134" o:title="eqId220eecd8cc95434f2161c81e0bb931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Times New Roman" w:hAnsi="Times New Roman"/>
        </w:rPr>
        <w:t>，则变形后四边形</w:t>
      </w:r>
      <w:r>
        <w:rPr>
          <w:rFonts w:ascii="Times New Roman" w:hAnsi="Times New Roman"/>
        </w:rPr>
        <w:object>
          <v:shape id="_x0000_i1089" o:spt="75" alt="eqId7775df7ba0dc94c15e9e706194a463f1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36" o:title="eqId7775df7ba0dc94c15e9e706194a463f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Times New Roman" w:hAnsi="Times New Roman"/>
        </w:rPr>
        <w:t>的面积与原正方形</w:t>
      </w:r>
      <w:r>
        <w:rPr>
          <w:rFonts w:ascii="Times New Roman" w:hAnsi="Times New Roman"/>
        </w:rPr>
        <w:object>
          <v:shape id="_x0000_i109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Times New Roman" w:hAnsi="Times New Roman"/>
        </w:rPr>
        <w:t>面积之比为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．</w:t>
      </w:r>
    </w:p>
    <w:p w14:paraId="2D48CF7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08735" cy="870585"/>
            <wp:effectExtent l="0" t="0" r="12065" b="5715"/>
            <wp:docPr id="100027" name="图片 100027" descr="@@@70b7168d-75f7-460b-9357-9406bc46c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0b7168d-75f7-460b-9357-9406bc46c088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4C1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14．如图，在菱形</w:t>
      </w:r>
      <w:r>
        <w:rPr>
          <w:rFonts w:ascii="Times New Roman" w:hAnsi="Times New Roman"/>
        </w:rPr>
        <w:object>
          <v:shape id="_x0000_i109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92" o:spt="75" alt="eqIdefc6e4b936d7a800e839a30c3839574d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141" o:title="eqIdefc6e4b936d7a800e839a30c383957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3" o:spt="75" alt="eqId3ecf1b0b4d14ee826f3d8a1edfafe2d0" type="#_x0000_t75" style="height:11.25pt;width:49.5pt;" o:ole="t" filled="f" o:preferrelative="t" stroked="f" coordsize="21600,21600">
            <v:path/>
            <v:fill on="f" focussize="0,0"/>
            <v:stroke on="f" joinstyle="miter"/>
            <v:imagedata r:id="rId143" o:title="eqId3ecf1b0b4d14ee826f3d8a1edfafe2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4" o:spt="75" alt="eqId7e918b70b02a73685e3c536c7f380e2c" type="#_x0000_t75" style="height:12.75pt;width:61.5pt;" o:ole="t" filled="f" o:preferrelative="t" stroked="f" coordsize="21600,21600">
            <v:path/>
            <v:fill on="f" focussize="0,0"/>
            <v:stroke on="f" joinstyle="miter"/>
            <v:imagedata r:id="rId145" o:title="eqId7e918b70b02a73685e3c536c7f380e2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5" o:spt="75" alt="eqId5bab19f037953d8ea3535e6e3feade37" type="#_x0000_t75" style="height:12pt;width:56.25pt;" o:ole="t" filled="f" o:preferrelative="t" stroked="f" coordsize="21600,21600">
            <v:path/>
            <v:fill on="f" focussize="0,0"/>
            <v:stroke on="f" joinstyle="miter"/>
            <v:imagedata r:id="rId147" o:title="eqId5bab19f037953d8ea3535e6e3feade3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6" o:spt="75" alt="eqIda7699dd30e08702bfc6499eb9c89e54a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9" o:title="eqIda7699dd30e08702bfc6499eb9c89e54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97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1" o:title="eqId85c4bdfb0db1e31e8459df1d15f9a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Times New Roman" w:hAnsi="Times New Roman"/>
        </w:rPr>
        <w:t>的长为</w:t>
      </w:r>
      <w:r>
        <w:rPr>
          <w:rFonts w:ascii="Times New Roman" w:hAnsi="Times New Roman" w:eastAsia="Times New Roman"/>
        </w:rPr>
        <w:t>________</w:t>
      </w:r>
      <w:r>
        <w:rPr>
          <w:rFonts w:ascii="Times New Roman" w:hAnsi="Times New Roman"/>
        </w:rPr>
        <w:t>．</w:t>
      </w:r>
    </w:p>
    <w:p w14:paraId="5310073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10005" cy="855980"/>
            <wp:effectExtent l="0" t="0" r="10795" b="7620"/>
            <wp:docPr id="100031" name="图片 100031" descr="@@@8a0a6ece-dab7-4fcf-a81f-1af8cf6f7a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a0a6ece-dab7-4fcf-a81f-1af8cf6f7a54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A24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15．如图，已知四边形</w:t>
      </w:r>
      <w:r>
        <w:rPr>
          <w:rFonts w:ascii="Times New Roman" w:hAnsi="Times New Roman"/>
        </w:rPr>
        <w:object>
          <v:shape id="_x0000_i109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99" o:spt="75" alt="eqId71b3455323ff6c998bb33eafe87be7d8" type="#_x0000_t75" style="height:13.5pt;width:122.25pt;" o:ole="t" filled="f" o:preferrelative="t" stroked="f" coordsize="21600,21600">
            <v:path/>
            <v:fill on="f" focussize="0,0"/>
            <v:stroke on="f" joinstyle="miter"/>
            <v:imagedata r:id="rId155" o:title="eqId71b3455323ff6c998bb33eafe87be7d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100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57" o:title="eqId3cf9b288c48c73463a2f214f02b6952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Times New Roman" w:hAnsi="Times New Roman"/>
        </w:rPr>
        <w:t>分别是边</w:t>
      </w:r>
      <w:r>
        <w:rPr>
          <w:rFonts w:ascii="Times New Roman" w:hAnsi="Times New Roman"/>
        </w:rPr>
        <w:object>
          <v:shape id="_x0000_i1101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59" o:title="eqId2ba48366317ebea1c9dd5e4e67e0309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Times New Roman" w:hAnsi="Times New Roman"/>
        </w:rPr>
        <w:t>的中点，连接</w:t>
      </w:r>
      <w:r>
        <w:rPr>
          <w:rFonts w:ascii="Times New Roman" w:hAnsi="Times New Roman"/>
        </w:rPr>
        <w:object>
          <v:shape id="_x0000_i1102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1" o:title="eqId49b50357a6545cae8348e3059312f5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03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1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Times New Roman" w:hAnsi="Times New Roman"/>
        </w:rPr>
        <w:t>的长是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．</w:t>
      </w:r>
    </w:p>
    <w:p w14:paraId="58EC04D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971550" cy="971550"/>
            <wp:effectExtent l="0" t="0" r="6350" b="6350"/>
            <wp:docPr id="100035" name="图片 100035" descr="@@@b948887d-f285-49c3-af4d-7581546316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948887d-f285-49c3-af4d-75815463163f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 w14:paraId="7183888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16．如图，直线</w:t>
      </w:r>
      <w:r>
        <w:rPr>
          <w:rFonts w:ascii="Times New Roman" w:hAnsi="Times New Roman" w:eastAsia="Times New Roman"/>
          <w:i/>
        </w:rPr>
        <w:t>l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object>
          <v:shape id="_x0000_i1104" o:spt="75" alt="eqId3b70604703d3bd98c6bda08bc6186f32" type="#_x0000_t75" style="height:27.75pt;width:49.5pt;" o:ole="t" filled="f" o:preferrelative="t" stroked="f" coordsize="21600,21600">
            <v:path/>
            <v:fill on="f" focussize="0,0"/>
            <v:stroke on="f" joinstyle="miter"/>
            <v:imagedata r:id="rId165" o:title="eqId3b70604703d3bd98c6bda08bc6186f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 w:eastAsia="Times New Roman"/>
          <w:i/>
        </w:rPr>
        <w:t>x</w:t>
      </w:r>
      <w:r>
        <w:rPr>
          <w:rFonts w:ascii="Times New Roman" w:hAnsi="Times New Roman"/>
        </w:rPr>
        <w:t>轴、</w:t>
      </w:r>
      <w:r>
        <w:rPr>
          <w:rFonts w:ascii="Times New Roman" w:hAnsi="Times New Roman" w:eastAsia="Times New Roman"/>
          <w:i/>
        </w:rPr>
        <w:t>y</w:t>
      </w:r>
      <w:r>
        <w:rPr>
          <w:rFonts w:ascii="Times New Roman" w:hAnsi="Times New Roman"/>
        </w:rPr>
        <w:t>轴分别交于点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、</w:t>
      </w:r>
      <w:r>
        <w:rPr>
          <w:rFonts w:ascii="Times New Roman" w:hAnsi="Times New Roman" w:eastAsia="Times New Roman"/>
          <w:i/>
        </w:rPr>
        <w:t>B</w:t>
      </w:r>
      <w:r>
        <w:rPr>
          <w:rFonts w:ascii="Times New Roman" w:hAnsi="Times New Roman"/>
        </w:rPr>
        <w:t>，点</w:t>
      </w:r>
      <w:r>
        <w:rPr>
          <w:rFonts w:ascii="Times New Roman" w:hAnsi="Times New Roman" w:eastAsia="Times New Roman"/>
          <w:i/>
        </w:rPr>
        <w:t>C</w:t>
      </w:r>
      <w:r>
        <w:rPr>
          <w:rFonts w:ascii="Times New Roman" w:hAnsi="Times New Roman"/>
        </w:rPr>
        <w:t>是直线</w:t>
      </w:r>
      <w:r>
        <w:rPr>
          <w:rFonts w:ascii="Times New Roman" w:hAnsi="Times New Roman" w:eastAsia="Times New Roman"/>
          <w:i/>
        </w:rPr>
        <w:t>l</w:t>
      </w:r>
      <w:r>
        <w:rPr>
          <w:rFonts w:ascii="Times New Roman" w:hAnsi="Times New Roman"/>
        </w:rPr>
        <w:t>上的一点，且其纵坐标为2，点</w:t>
      </w:r>
      <w:r>
        <w:rPr>
          <w:rFonts w:ascii="Times New Roman" w:hAnsi="Times New Roman" w:eastAsia="Times New Roman"/>
          <w:i/>
        </w:rPr>
        <w:t>D</w: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105" o:spt="75" alt="eqIdae7a3e520a16d4fdd73c4e6a4ce7be0e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167" o:title="eqIdae7a3e520a16d4fdd73c4e6a4ce7be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Times New Roman" w:hAnsi="Times New Roman"/>
        </w:rPr>
        <w:t>的中点，点</w:t>
      </w:r>
      <w:r>
        <w:rPr>
          <w:rFonts w:ascii="Times New Roman" w:hAnsi="Times New Roman" w:eastAsia="Times New Roman"/>
          <w:i/>
        </w:rPr>
        <w:t>P</w:t>
      </w:r>
      <w:r>
        <w:rPr>
          <w:rFonts w:ascii="Times New Roman" w:hAnsi="Times New Roman"/>
        </w:rPr>
        <w:t>为</w:t>
      </w:r>
      <w:r>
        <w:rPr>
          <w:rFonts w:ascii="Times New Roman" w:hAnsi="Times New Roman" w:eastAsia="Times New Roman"/>
          <w:i/>
        </w:rPr>
        <w:t>y</w:t>
      </w:r>
      <w:r>
        <w:rPr>
          <w:rFonts w:ascii="Times New Roman" w:hAnsi="Times New Roman"/>
        </w:rPr>
        <w:t>轴上一动点，当</w:t>
      </w:r>
      <w:r>
        <w:rPr>
          <w:rFonts w:ascii="Times New Roman" w:hAnsi="Times New Roman"/>
        </w:rPr>
        <w:object>
          <v:shape id="_x0000_i1106" o:spt="75" alt="eqId186dee1a1cf68677d143172a2a50709c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69" o:title="eqId186dee1a1cf68677d143172a2a5070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Times New Roman" w:hAnsi="Times New Roman"/>
        </w:rPr>
        <w:t>的值最小时，则</w:t>
      </w:r>
      <w:r>
        <w:rPr>
          <w:rFonts w:ascii="Times New Roman" w:hAnsi="Times New Roman"/>
        </w:rPr>
        <w:object>
          <v:shape id="_x0000_i1107" o:spt="75" alt="eqId177678001b2ccde1db8f57fa5e017002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71" o:title="eqId177678001b2ccde1db8f57fa5e0170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Times New Roman" w:hAnsi="Times New Roman"/>
        </w:rPr>
        <w:t>的周长是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．</w:t>
      </w:r>
    </w:p>
    <w:p w14:paraId="5E19484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57630" cy="1016635"/>
            <wp:effectExtent l="0" t="0" r="1270" b="12065"/>
            <wp:docPr id="20" name="图片 20" descr="@@@3c5c3233-a562-4473-9d57-8a2ed24c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3c5c3233-a562-4473-9d57-8a2ed24c2697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6D6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17．若一次函数</w:t>
      </w:r>
      <w:r>
        <w:rPr>
          <w:rFonts w:ascii="Times New Roman" w:hAnsi="Times New Roman"/>
        </w:rPr>
        <w:object>
          <v:shape id="_x0000_i1108" o:spt="75" alt="eqIdc5d501afbd7542f2f724b658edf39af4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174" o:title="eqIdc5d501afbd7542f2f724b658edf39af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Times New Roman" w:hAnsi="Times New Roman"/>
        </w:rPr>
        <w:t>满足</w:t>
      </w:r>
      <w:r>
        <w:rPr>
          <w:rFonts w:ascii="Times New Roman" w:hAnsi="Times New Roman"/>
        </w:rPr>
        <w:object>
          <v:shape id="_x0000_i1109" o:spt="75" alt="eqId6343069217cd6d8dd32446da428dae46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76" o:title="eqId6343069217cd6d8dd32446da428dae4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>
          <v:shape id="_x0000_i1110" o:spt="75" alt="eqIda0e47513bc7960645d8cc190143401d3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8" o:title="eqIda0e47513bc7960645d8cc190143401d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Times New Roman" w:hAnsi="Times New Roman"/>
        </w:rPr>
        <w:t>，那么这个一次函数的解析式为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．</w:t>
      </w:r>
    </w:p>
    <w:p w14:paraId="3A94F4F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18．如图，点</w:t>
      </w:r>
      <w:r>
        <w:rPr>
          <w:rFonts w:ascii="Times New Roman" w:hAnsi="Times New Roman"/>
        </w:rPr>
        <w:object>
          <v:shape id="_x0000_i1111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80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12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Times New Roman" w:hAnsi="Times New Roman"/>
        </w:rPr>
        <w:t>在反比例函数</w:t>
      </w:r>
      <w:r>
        <w:rPr>
          <w:rFonts w:ascii="Times New Roman" w:hAnsi="Times New Roman"/>
        </w:rPr>
        <w:object>
          <v:shape id="_x0000_i1113" o:spt="75" alt="eqId54cec401b13d837b0cc8040d15a7a37f" type="#_x0000_t75" style="height:27pt;width:30pt;" o:ole="t" filled="f" o:preferrelative="t" stroked="f" coordsize="21600,21600">
            <v:path/>
            <v:fill on="f" focussize="0,0"/>
            <v:stroke on="f" joinstyle="miter"/>
            <v:imagedata r:id="rId184" o:title="eqId54cec401b13d837b0cc8040d15a7a37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Times New Roman" w:hAnsi="Times New Roman"/>
        </w:rPr>
        <w:t>的图象上，点</w:t>
      </w:r>
      <w:r>
        <w:rPr>
          <w:rFonts w:ascii="Times New Roman" w:hAnsi="Times New Roman"/>
        </w:rPr>
        <w:object>
          <v:shape id="_x0000_i111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15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Times New Roman" w:hAnsi="Times New Roman"/>
        </w:rPr>
        <w:t>在反比例函数</w:t>
      </w:r>
      <w:r>
        <w:rPr>
          <w:rFonts w:ascii="Times New Roman" w:hAnsi="Times New Roman"/>
        </w:rPr>
        <w:object>
          <v:shape id="_x0000_i1116" o:spt="75" alt="eqIdeb79a1b0c6dc78e6de17de6bed477fb1" type="#_x0000_t75" style="height:27pt;width:30.75pt;" o:ole="t" filled="f" o:preferrelative="t" stroked="f" coordsize="21600,21600">
            <v:path/>
            <v:fill on="f" focussize="0,0"/>
            <v:stroke on="f" joinstyle="miter"/>
            <v:imagedata r:id="rId190" o:title="eqIdeb79a1b0c6dc78e6de17de6bed477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Times New Roman" w:hAnsi="Times New Roman"/>
        </w:rPr>
        <w:t>的图象上，</w:t>
      </w:r>
      <w:r>
        <w:rPr>
          <w:rFonts w:ascii="Times New Roman" w:hAnsi="Times New Roman"/>
        </w:rPr>
        <w:object>
          <v:shape id="_x0000_i1117" o:spt="75" alt="eqId8ea2e1c8e231f58b4c627c6bc1964481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92" o:title="eqId8ea2e1c8e231f58b4c627c6bc19644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Times New Roman" w:hAnsi="Times New Roman"/>
        </w:rPr>
        <w:t>轴，若</w:t>
      </w:r>
      <w:r>
        <w:rPr>
          <w:rFonts w:ascii="Times New Roman" w:hAnsi="Times New Roman"/>
        </w:rPr>
        <w:object>
          <v:shape id="_x0000_i1118" o:spt="75" alt="eqIdfcd0ced286a0fbc7e4862f8147264277" type="#_x0000_t75" style="height:10.5pt;width:30pt;" o:ole="t" filled="f" o:preferrelative="t" stroked="f" coordsize="21600,21600">
            <v:path/>
            <v:fill on="f" focussize="0,0"/>
            <v:stroke on="f" joinstyle="miter"/>
            <v:imagedata r:id="rId194" o:title="eqIdfcd0ced286a0fbc7e4862f81472642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9" o:spt="75" alt="eqId55c24a968c73e960698a572ab01e3698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6" o:title="eqId55c24a968c73e960698a572ab01e36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0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2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9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Times New Roman" w:hAnsi="Times New Roman"/>
        </w:rPr>
        <w:t>的距离为5，则</w:t>
      </w:r>
      <w:r>
        <w:rPr>
          <w:rFonts w:ascii="Times New Roman" w:hAnsi="Times New Roman"/>
        </w:rPr>
        <w:object>
          <v:shape id="_x0000_i1122" o:spt="75" alt="eqId82b0aeee86644df4cd2f02f38e0535ec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1" o:title="eqId82b0aeee86644df4cd2f02f38e0535e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Times New Roman" w:hAnsi="Times New Roman"/>
        </w:rPr>
        <w:t>的值为</w:t>
      </w:r>
      <w:r>
        <w:rPr>
          <w:rFonts w:ascii="Times New Roman" w:hAnsi="Times New Roman" w:eastAsia="Times New Roman"/>
        </w:rPr>
        <w:t>___________</w:t>
      </w:r>
      <w:r>
        <w:rPr>
          <w:rFonts w:ascii="Times New Roman" w:hAnsi="Times New Roman"/>
        </w:rPr>
        <w:t>．</w:t>
      </w:r>
    </w:p>
    <w:p w14:paraId="7F85B78F">
      <w:pPr>
        <w:spacing w:line="360" w:lineRule="auto"/>
        <w:textAlignment w:val="center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042035" cy="1063625"/>
            <wp:effectExtent l="0" t="0" r="12065" b="3175"/>
            <wp:docPr id="23" name="图片 23" descr="@@@5843d8e4-b8ac-4033-99c6-53765629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5843d8e4-b8ac-4033-99c6-537656290365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EC60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hint="eastAsia" w:ascii="Times New Roman" w:hAnsi="Times New Roman" w:eastAsia="黑体"/>
          <w:bCs/>
          <w:color w:val="000000"/>
          <w:szCs w:val="21"/>
        </w:rPr>
        <w:t>三、解答题（本大题共有7题，满分58分）解答下列各题必须写出必要的步骤</w:t>
      </w:r>
    </w:p>
    <w:p w14:paraId="747BE96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19．</w:t>
      </w:r>
      <w:r>
        <w:rPr>
          <w:rFonts w:ascii="Times New Roman" w:hAnsi="Times New Roman"/>
          <w:b/>
          <w:bCs/>
        </w:rPr>
        <w:t>（本题6分）</w:t>
      </w:r>
      <w:r>
        <w:rPr>
          <w:rFonts w:ascii="Times New Roman" w:hAnsi="Times New Roman"/>
        </w:rPr>
        <w:t>如图，在平行四边形</w:t>
      </w:r>
      <w:r>
        <w:rPr>
          <w:rFonts w:ascii="Times New Roman" w:hAnsi="Times New Roman"/>
        </w:rPr>
        <w:object>
          <v:shape id="_x0000_i112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2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5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Times New Roman" w:hAnsi="Times New Roman"/>
        </w:rPr>
        <w:t>为对角线，</w:t>
      </w:r>
      <w:r>
        <w:rPr>
          <w:rFonts w:ascii="Times New Roman" w:hAnsi="Times New Roman"/>
        </w:rPr>
        <w:object>
          <v:shape id="_x0000_i1125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1" o:title="eqId85c4bdfb0db1e31e8459df1d15f9a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6" o:spt="75" alt="eqIdd004d2d115b477ade6af7ddb93db0df8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8" o:title="eqIdd004d2d115b477ade6af7ddb93db0df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Times New Roman" w:hAnsi="Times New Roman"/>
        </w:rPr>
        <w:t>分别三等分</w:t>
      </w:r>
      <w:r>
        <w:rPr>
          <w:rFonts w:ascii="Times New Roman" w:hAnsi="Times New Roman"/>
        </w:rPr>
        <w:object>
          <v:shape id="_x0000_i1127" o:spt="75" alt="eqIdd39b8d91afc34e4a9b0fdbb6bafb908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94" o:title="eqIdd39b8d91afc34e4a9b0fdbb6bafb90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8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11" o:title="eqId3981e7286d41960daf4e110c1c84e03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Times New Roman" w:hAnsi="Times New Roman"/>
        </w:rPr>
        <w:t>，（即</w:t>
      </w:r>
      <w:r>
        <w:rPr>
          <w:rFonts w:ascii="Times New Roman" w:hAnsi="Times New Roman"/>
        </w:rPr>
        <w:object>
          <v:shape id="_x0000_i1129" o:spt="75" alt="eqId1d1551535b88a3559a82e089d91caf5b" type="#_x0000_t75" style="height:27pt;width:77.25pt;" o:ole="t" filled="f" o:preferrelative="t" stroked="f" coordsize="21600,21600">
            <v:path/>
            <v:fill on="f" focussize="0,0"/>
            <v:stroke on="f" joinstyle="miter"/>
            <v:imagedata r:id="rId213" o:title="eqId1d1551535b88a3559a82e089d91caf5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0" o:spt="75" alt="eqIde00a98eb84fc73c692fcda362718610f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215" o:title="eqIde00a98eb84fc73c692fcda362718610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Times New Roman" w:hAnsi="Times New Roman"/>
        </w:rPr>
        <w:t>）交</w:t>
      </w:r>
      <w:r>
        <w:rPr>
          <w:rFonts w:ascii="Times New Roman" w:hAnsi="Times New Roman"/>
        </w:rPr>
        <w:object>
          <v:shape id="_x0000_i113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5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32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3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9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134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1" o:title="eqIde6e490f703eb6c9bb1278c78ebc2d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5" o:spt="75" alt="eqId274cf35acb4a1748d15c39d15a9bea7b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23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Times New Roman" w:hAnsi="Times New Roman"/>
        </w:rPr>
        <w:t>，求证：四边形</w:t>
      </w:r>
      <w:r>
        <w:rPr>
          <w:rFonts w:ascii="Times New Roman" w:hAnsi="Times New Roman"/>
        </w:rPr>
        <w:object>
          <v:shape id="_x0000_i1136" o:spt="75" alt="eqId2330c01a4d2b5b20f106e3e48834d5c0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25" o:title="eqId2330c01a4d2b5b20f106e3e48834d5c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Times New Roman" w:hAnsi="Times New Roman"/>
        </w:rPr>
        <w:t>是平行四边形．</w:t>
      </w:r>
    </w:p>
    <w:p w14:paraId="50B6F08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90675" cy="714375"/>
            <wp:effectExtent l="0" t="0" r="9525" b="9525"/>
            <wp:docPr id="100045" name="图片 100045" descr="@@@61d42167-2ec6-451e-a04f-c5f4228e0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1d42167-2ec6-451e-a04f-c5f4228e0ace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68E04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8F2E58D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95D319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2554410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0051FDD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C6CD424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AB68292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0B39387">
      <w:pPr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1744E9E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9CE915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20．</w:t>
      </w:r>
      <w:r>
        <w:rPr>
          <w:rFonts w:ascii="Times New Roman" w:hAnsi="Times New Roman"/>
          <w:b/>
          <w:bCs/>
        </w:rPr>
        <w:t>（本题6分）</w:t>
      </w:r>
      <w:r>
        <w:rPr>
          <w:rFonts w:ascii="Times New Roman" w:hAnsi="Times New Roman"/>
        </w:rPr>
        <w:t>如图，在矩形</w:t>
      </w:r>
      <w:r>
        <w:rPr>
          <w:rFonts w:ascii="Times New Roman" w:hAnsi="Times New Roman"/>
        </w:rPr>
        <w:object>
          <v:shape id="_x0000_i113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38" o:spt="75" alt="eqIdad056c25c0fdcbcc765eb5cbc6093f2b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29" o:title="eqIdad056c25c0fdcbcc765eb5cbc6093f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139" o:spt="75" alt="eqIdc46c696ff5f123a482bae81cf9a1b570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1" o:title="eqIdc46c696ff5f123a482bae81cf9a1b5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Times New Roman" w:hAnsi="Times New Roman"/>
        </w:rPr>
        <w:t>上的一点，</w:t>
      </w:r>
      <w:r>
        <w:rPr>
          <w:rFonts w:ascii="Times New Roman" w:hAnsi="Times New Roman"/>
        </w:rPr>
        <w:object>
          <v:shape id="_x0000_i1140" o:spt="75" alt="eqId92034dd2bb9480b18709d01153467f8f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233" o:title="eqId92034dd2bb9480b18709d01153467f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Times New Roman" w:hAnsi="Times New Roman"/>
        </w:rPr>
        <w:t>，连结</w:t>
      </w:r>
      <w:r>
        <w:rPr>
          <w:rFonts w:ascii="Times New Roman" w:hAnsi="Times New Roman"/>
        </w:rPr>
        <w:object>
          <v:shape id="_x0000_i1141" o:spt="75" alt="eqId21b1efb5d9072a67be9d5497a783016c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35" o:title="eqId21b1efb5d9072a67be9d5497a783016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Times New Roman" w:hAnsi="Times New Roman"/>
        </w:rPr>
        <w:t>．分别将</w:t>
      </w:r>
      <w:r>
        <w:rPr>
          <w:rFonts w:ascii="Times New Roman" w:hAnsi="Times New Roman"/>
        </w:rPr>
        <w:object>
          <v:shape id="_x0000_i1142" o:spt="75" alt="eqIddd1eaa0ed40ee6da45e260dcb1c3ac0f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7" o:title="eqIddd1eaa0ed40ee6da45e260dcb1c3ac0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Times New Roman" w:hAnsi="Times New Roman"/>
        </w:rPr>
        <w:t>沿</w:t>
      </w:r>
      <w:r>
        <w:rPr>
          <w:rFonts w:ascii="Times New Roman" w:hAnsi="Times New Roman"/>
        </w:rPr>
        <w:object>
          <v:shape id="_x0000_i1143" o:spt="75" alt="eqId21b1efb5d9072a67be9d5497a783016c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35" o:title="eqId21b1efb5d9072a67be9d5497a783016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Times New Roman" w:hAnsi="Times New Roman"/>
        </w:rPr>
        <w:t>折叠，点</w:t>
      </w:r>
      <w:r>
        <w:rPr>
          <w:rFonts w:ascii="Times New Roman" w:hAnsi="Times New Roman"/>
        </w:rPr>
        <w:object>
          <v:shape id="_x0000_i1144" o:spt="75" alt="eqIdfbdb21011ea821b91d539cb763aac649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0" o:title="eqIdfbdb21011ea821b91d539cb763aac64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Times New Roman" w:hAnsi="Times New Roman"/>
        </w:rPr>
        <w:t>的对应点分别为</w:t>
      </w:r>
      <w:r>
        <w:rPr>
          <w:rFonts w:ascii="Times New Roman" w:hAnsi="Times New Roman"/>
        </w:rPr>
        <w:object>
          <v:shape id="_x0000_i1145" o:spt="75" alt="eqId7789a500686c7a73770404ead6af0590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42" o:title="eqId7789a500686c7a73770404ead6af059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id="_x0000_i1146" o:spt="75" alt="eqId7b7fa1c1d6321b28a2a2b7ffd0b27253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44" o:title="eqId7b7fa1c1d6321b28a2a2b7ffd0b272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Times New Roman" w:hAnsi="Times New Roman"/>
        </w:rPr>
        <w:t>在同一直线上．</w:t>
      </w:r>
    </w:p>
    <w:p w14:paraId="14AAC6E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95425" cy="1038225"/>
            <wp:effectExtent l="0" t="0" r="3175" b="3175"/>
            <wp:docPr id="100047" name="图片 100047" descr="@@@823547b7-dc56-4f24-92dc-5608240c1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823547b7-dc56-4f24-92dc-5608240c18f7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DF91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(1)求证：</w:t>
      </w:r>
      <w:r>
        <w:rPr>
          <w:rFonts w:ascii="Times New Roman" w:hAnsi="Times New Roman"/>
        </w:rPr>
        <w:object>
          <v:shape id="_x0000_i1147" o:spt="75" alt="eqIdaf8bfe298fb2948547723517cd2ec236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247" o:title="eqIdaf8bfe298fb2948547723517cd2ec2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Times New Roman" w:hAnsi="Times New Roman"/>
        </w:rPr>
        <w:t>；</w:t>
      </w:r>
    </w:p>
    <w:p w14:paraId="2568D6E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(2)若</w:t>
      </w:r>
      <w:r>
        <w:rPr>
          <w:rFonts w:ascii="Times New Roman" w:hAnsi="Times New Roman"/>
        </w:rPr>
        <w:object>
          <v:shape id="_x0000_i1148" o:spt="75" alt="eqIdb124087e8e0f003f15224ecc3c983228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249" o:title="eqIdb124087e8e0f003f15224ecc3c9832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49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1" o:title="eqId85c4bdfb0db1e31e8459df1d15f9a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Times New Roman" w:hAnsi="Times New Roman"/>
        </w:rPr>
        <w:t>的长．</w:t>
      </w:r>
    </w:p>
    <w:p w14:paraId="4208E13D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9B5B70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7B3B6786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0FF73AC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30547DA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0CA26325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CC239F6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236830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21．</w:t>
      </w:r>
      <w:r>
        <w:rPr>
          <w:rFonts w:ascii="Times New Roman" w:hAnsi="Times New Roman"/>
          <w:b/>
          <w:bCs/>
        </w:rPr>
        <w:t>（本题6分）</w:t>
      </w:r>
      <w:r>
        <w:rPr>
          <w:rFonts w:ascii="Times New Roman" w:hAnsi="Times New Roman"/>
        </w:rPr>
        <w:t>如图，矩形</w:t>
      </w:r>
      <w:r>
        <w:rPr>
          <w:rFonts w:ascii="Times New Roman" w:hAnsi="Times New Roman"/>
        </w:rPr>
        <w:object>
          <v:shape id="_x0000_i115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Times New Roman" w:hAnsi="Times New Roman"/>
        </w:rPr>
        <w:t>的对角线</w:t>
      </w:r>
      <w:r>
        <w:rPr>
          <w:rFonts w:ascii="Times New Roman" w:hAnsi="Times New Roman"/>
        </w:rPr>
        <w:object>
          <v:shape id="_x0000_i115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5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52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54" o:title="eqIdd40b319212a7e7528b053e1c7097e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Times New Roman" w:hAnsi="Times New Roman"/>
        </w:rPr>
        <w:t>相交于点</w:t>
      </w:r>
      <w:r>
        <w:rPr>
          <w:rFonts w:ascii="Times New Roman" w:hAnsi="Times New Roman" w:eastAsia="Times New Roman"/>
          <w:i/>
        </w:rPr>
        <w:t>O</w:t>
      </w:r>
      <w:r>
        <w:rPr>
          <w:rFonts w:ascii="Times New Roman" w:hAnsi="Times New Roman"/>
        </w:rPr>
        <w:t>，过点</w:t>
      </w:r>
      <w:r>
        <w:rPr>
          <w:rFonts w:ascii="Times New Roman" w:hAnsi="Times New Roman" w:eastAsia="Times New Roman"/>
          <w:i/>
        </w:rPr>
        <w:t>O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</w:rPr>
        <w:object>
          <v:shape id="_x0000_i1153" o:spt="75" alt="eqId8f4c1157a7c93f8179659bbed9409add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56" o:title="eqId8f4c1157a7c93f8179659bbed9409ad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Times New Roman" w:hAnsi="Times New Roman"/>
        </w:rPr>
        <w:t>，过点</w:t>
      </w:r>
      <w:r>
        <w:rPr>
          <w:rFonts w:ascii="Times New Roman" w:hAnsi="Times New Roman" w:eastAsia="Times New Roman"/>
          <w:i/>
        </w:rPr>
        <w:t>C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</w:rPr>
        <w:object>
          <v:shape id="_x0000_i1154" o:spt="75" alt="eqId4eedae8d316c76e3d0b451256de03fb9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258" o:title="eqId4eedae8d316c76e3d0b451256de03f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Times New Roman" w:hAnsi="Times New Roman"/>
        </w:rPr>
        <w:t>垂直平分</w:t>
      </w:r>
      <w:r>
        <w:rPr>
          <w:rFonts w:ascii="Times New Roman" w:hAnsi="Times New Roman"/>
        </w:rPr>
        <w:object>
          <v:shape id="_x0000_i1155" o:spt="75" alt="eqId683c590673eece14fea3319c4fd5eb5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0" o:title="eqId683c590673eece14fea3319c4fd5eb5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Times New Roman" w:hAnsi="Times New Roman"/>
        </w:rPr>
        <w:t>，分别交</w:t>
      </w:r>
      <w:r>
        <w:rPr>
          <w:rFonts w:ascii="Times New Roman" w:hAnsi="Times New Roman"/>
        </w:rPr>
        <w:object>
          <v:shape id="_x0000_i1156" o:spt="75" alt="eqId24c2749360e5674a03177374952d9646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62" o:title="eqId24c2749360e5674a03177374952d964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G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E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157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1" o:title="eqIde6e490f703eb6c9bb1278c78ebc2d6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104EB77C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81150" cy="1466850"/>
            <wp:effectExtent l="0" t="0" r="6350" b="6350"/>
            <wp:docPr id="100049" name="图片 100049" descr="@@@dc559559-cf69-4514-a52d-564861829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c559559-cf69-4514-a52d-564861829097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1CC2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(1)判断四边形</w:t>
      </w:r>
      <w:r>
        <w:rPr>
          <w:rFonts w:ascii="Times New Roman" w:hAnsi="Times New Roman"/>
        </w:rPr>
        <w:object>
          <v:shape id="_x0000_i1158" o:spt="75" alt="eqIdf87d89b3eb0c40885f5a6f011d9171b8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66" o:title="eqIdf87d89b3eb0c40885f5a6f011d9171b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Times New Roman" w:hAnsi="Times New Roman"/>
        </w:rPr>
        <w:t>的形状，并说明理由；</w:t>
      </w:r>
    </w:p>
    <w:p w14:paraId="0F614E7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(2)当</w:t>
      </w:r>
      <w:r>
        <w:rPr>
          <w:rFonts w:ascii="Times New Roman" w:hAnsi="Times New Roman"/>
        </w:rPr>
        <w:object>
          <v:shape id="_x0000_i1159" o:spt="75" alt="eqIde673ef2d48215ca84a48377f17d6df00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68" o:title="eqIde673ef2d48215ca84a48377f17d6df0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Times New Roman" w:hAnsi="Times New Roman"/>
        </w:rPr>
        <w:t>时，求</w:t>
      </w:r>
      <w:r>
        <w:rPr>
          <w:rFonts w:ascii="Times New Roman" w:hAnsi="Times New Roman"/>
        </w:rPr>
        <w:object>
          <v:shape id="_x0000_i1160" o:spt="75" alt="eqId1fc56c77464a17a1e97b568762a3e2c6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270" o:title="eqId1fc56c77464a17a1e97b568762a3e2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Times New Roman" w:hAnsi="Times New Roman"/>
        </w:rPr>
        <w:t>的长．</w:t>
      </w:r>
    </w:p>
    <w:p w14:paraId="230C9083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410C489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02509889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8F86E4C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DAC5219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76D6568E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7C37EB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22．</w:t>
      </w:r>
      <w:r>
        <w:rPr>
          <w:rFonts w:ascii="Times New Roman" w:hAnsi="Times New Roman"/>
          <w:b/>
          <w:bCs/>
        </w:rPr>
        <w:t>（本题8分）</w:t>
      </w:r>
      <w:r>
        <w:rPr>
          <w:rFonts w:ascii="Times New Roman" w:hAnsi="Times New Roman"/>
        </w:rPr>
        <w:t>已知：如图所示，在平面直角坐标系中，过点</w:t>
      </w:r>
      <w:r>
        <w:rPr>
          <w:rFonts w:ascii="Times New Roman" w:hAnsi="Times New Roman"/>
        </w:rPr>
        <w:object>
          <v:shape id="_x0000_i1161" o:spt="75" alt="eqId9bf02334810fe35d00fe99d2945fbfbd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72" o:title="eqId9bf02334810fe35d00fe99d2945fbfb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Times New Roman" w:hAnsi="Times New Roman"/>
        </w:rPr>
        <w:t>的直线</w:t>
      </w:r>
      <w:r>
        <w:rPr>
          <w:rFonts w:ascii="Times New Roman" w:hAnsi="Times New Roman"/>
        </w:rPr>
        <w:object>
          <v:shape id="_x0000_i1162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4" o:title="eqId2e9b0f5f44abbc6544a2f672b025b0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Times New Roman" w:hAnsi="Times New Roman"/>
        </w:rPr>
        <w:t>与直线</w:t>
      </w:r>
      <w:r>
        <w:rPr>
          <w:rFonts w:ascii="Times New Roman" w:hAnsi="Times New Roman"/>
        </w:rPr>
        <w:object>
          <v:shape id="_x0000_i1163" o:spt="75" alt="eqId60ad38fd233acb41c8cb205da9a3c01b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76" o:title="eqId60ad38fd233acb41c8cb205da9a3c01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Times New Roman" w:hAnsi="Times New Roman"/>
        </w:rPr>
        <w:t>相交于点</w:t>
      </w:r>
      <w:r>
        <w:rPr>
          <w:rFonts w:ascii="Times New Roman" w:hAnsi="Times New Roman"/>
        </w:rPr>
        <w:object>
          <v:shape id="_x0000_i1164" o:spt="75" alt="eqId066ab4b2164401859482651f5aacf2f9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78" o:title="eqId066ab4b2164401859482651f5aacf2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Times New Roman" w:hAnsi="Times New Roman"/>
        </w:rPr>
        <w:t>，与</w:t>
      </w:r>
      <w:r>
        <w:rPr>
          <w:rFonts w:ascii="Times New Roman" w:hAnsi="Times New Roman" w:eastAsia="Times New Roman"/>
          <w:i/>
        </w:rPr>
        <w:t>y</w:t>
      </w:r>
      <w:r>
        <w:rPr>
          <w:rFonts w:ascii="Times New Roman" w:hAnsi="Times New Roman"/>
        </w:rPr>
        <w:t>轴交于点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．</w:t>
      </w:r>
    </w:p>
    <w:p w14:paraId="41E23449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52550" cy="1000125"/>
            <wp:effectExtent l="0" t="0" r="6350" b="3175"/>
            <wp:docPr id="100051" name="图片 100051" descr="@@@63295a49-59d7-452c-a823-3c2fb56a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63295a49-59d7-452c-a823-3c2fb56a9706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CB8A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(1)求直线</w:t>
      </w:r>
      <w:r>
        <w:rPr>
          <w:rFonts w:ascii="Times New Roman" w:hAnsi="Times New Roman"/>
        </w:rPr>
        <w:object>
          <v:shape id="_x0000_i1165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4" o:title="eqId2e9b0f5f44abbc6544a2f672b025b0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Times New Roman" w:hAnsi="Times New Roman"/>
        </w:rPr>
        <w:t>的表达式．</w:t>
      </w:r>
    </w:p>
    <w:p w14:paraId="03439F6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(2)求</w:t>
      </w:r>
      <w:r>
        <w:rPr>
          <w:rFonts w:ascii="Times New Roman" w:hAnsi="Times New Roman"/>
        </w:rPr>
        <w:object>
          <v:shape id="_x0000_i1166" o:spt="75" alt="eqIdbebeded5e0e2c715d59cbf80dd067d98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82" o:title="eqIdbebeded5e0e2c715d59cbf80dd067d9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Times New Roman" w:hAnsi="Times New Roman"/>
        </w:rPr>
        <w:t>的面积．</w:t>
      </w:r>
    </w:p>
    <w:p w14:paraId="54460A2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(3)若一次函数</w:t>
      </w:r>
      <w:r>
        <w:rPr>
          <w:rFonts w:ascii="Times New Roman" w:hAnsi="Times New Roman"/>
        </w:rPr>
        <w:object>
          <v:shape id="_x0000_i1167" o:spt="75" alt="eqId4a7a3d4d02f70a379e68281c277c0ba5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284" o:title="eqId4a7a3d4d02f70a379e68281c277c0ba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Times New Roman" w:hAnsi="Times New Roman"/>
        </w:rPr>
        <w:t>的图像为</w:t>
      </w:r>
      <w:r>
        <w:rPr>
          <w:rFonts w:ascii="Times New Roman" w:hAnsi="Times New Roman"/>
        </w:rPr>
        <w:object>
          <v:shape id="_x0000_i1168" o:spt="75" alt="eqIdc9fce9427c9b17e4d3cda0c3ff3e2e14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286" o:title="eqIdc9fce9427c9b17e4d3cda0c3ff3e2e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id="_x0000_i1169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4" o:title="eqId2e9b0f5f44abbc6544a2f672b025b0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0" o:spt="75" alt="eqId3f6f17bc385bafb37e8f964e5eb99cd0" type="#_x0000_t75" style="height:15.75pt;width:9pt;" o:ole="t" filled="f" o:preferrelative="t" stroked="f" coordsize="21600,21600">
            <v:path/>
            <v:fill on="f" focussize="0,0"/>
            <v:stroke on="f" joinstyle="miter"/>
            <v:imagedata r:id="rId289" o:title="eqId3f6f17bc385bafb37e8f964e5eb99cd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1" o:spt="75" alt="eqIdc9fce9427c9b17e4d3cda0c3ff3e2e14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286" o:title="eqIdc9fce9427c9b17e4d3cda0c3ff3e2e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Times New Roman" w:hAnsi="Times New Roman"/>
        </w:rPr>
        <w:t>不能围成三角形，直接写出</w:t>
      </w:r>
      <w:r>
        <w:rPr>
          <w:rFonts w:ascii="Times New Roman" w:hAnsi="Times New Roman" w:eastAsia="Times New Roman"/>
          <w:i/>
        </w:rPr>
        <w:t>n</w:t>
      </w:r>
      <w:r>
        <w:rPr>
          <w:rFonts w:ascii="Times New Roman" w:hAnsi="Times New Roman"/>
        </w:rPr>
        <w:t>的值．</w:t>
      </w:r>
    </w:p>
    <w:p w14:paraId="1DFF6F2E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B59045C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10936A8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982A0F9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366576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23．</w:t>
      </w:r>
      <w:r>
        <w:rPr>
          <w:rFonts w:ascii="Times New Roman" w:hAnsi="Times New Roman"/>
          <w:b/>
          <w:bCs/>
        </w:rPr>
        <w:t>（本题10分）</w:t>
      </w:r>
      <w:r>
        <w:rPr>
          <w:rFonts w:ascii="Times New Roman" w:hAnsi="Times New Roman"/>
        </w:rPr>
        <w:t>在学习了平行四边形章节后，小明根据所学习的内容，试着创造了一个新的特殊四边形，规定：对角线互相垂直的四边形称为“垂美四边形”如图1所示．</w:t>
      </w:r>
    </w:p>
    <w:p w14:paraId="183420A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514725" cy="1781175"/>
            <wp:effectExtent l="0" t="0" r="3175" b="9525"/>
            <wp:docPr id="100053" name="图片 100053" descr="@@@76a8170a-ca72-4f98-bc64-f745d6f4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6a8170a-ca72-4f98-bc64-f745d6f41813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616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(1)【概念理解】证明：有三条边相等的垂美四边形是菱形；（写出已知、求证）</w:t>
      </w:r>
    </w:p>
    <w:p w14:paraId="6F06E29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(2)【性质探索】若记垂美四边形</w:t>
      </w:r>
      <w:r>
        <w:rPr>
          <w:rFonts w:ascii="Times New Roman" w:hAnsi="Times New Roman"/>
        </w:rPr>
        <w:object>
          <v:shape id="_x0000_i117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Times New Roman" w:hAnsi="Times New Roman"/>
        </w:rPr>
        <w:t>面积为</w:t>
      </w:r>
      <w:r>
        <w:rPr>
          <w:rFonts w:ascii="Times New Roman" w:hAnsi="Times New Roman"/>
        </w:rPr>
        <w:object>
          <v:shape id="_x0000_i1173" o:spt="75" alt="eqIdcf231f8f86fb922df4ca0c87f044cec3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4" o:title="eqIdcf231f8f86fb922df4ca0c87f044cec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Times New Roman" w:hAnsi="Times New Roman"/>
        </w:rPr>
        <w:t>，试直接写出</w:t>
      </w:r>
      <w:r>
        <w:rPr>
          <w:rFonts w:ascii="Times New Roman" w:hAnsi="Times New Roman"/>
        </w:rPr>
        <w:object>
          <v:shape id="_x0000_i1174" o:spt="75" alt="eqIdcf231f8f86fb922df4ca0c87f044cec3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4" o:title="eqIdcf231f8f86fb922df4ca0c87f044cec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7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5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6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54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Times New Roman" w:hAnsi="Times New Roman"/>
        </w:rPr>
        <w:t>之间的关系；</w:t>
      </w:r>
    </w:p>
    <w:p w14:paraId="762EC45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(3)【性质应用】根据不完全统计，勾股定理的证明有400多种方法，小明为了证明勾股定理，尝试用两个全等的直角三角形（</w:t>
      </w:r>
      <w:r>
        <w:rPr>
          <w:rFonts w:ascii="Times New Roman" w:hAnsi="Times New Roman"/>
        </w:rPr>
        <w:object>
          <v:shape id="_x0000_i1177" o:spt="75" alt="eqIdfec2da83eee33c1a6d09610bd9be2355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299" o:title="eqIdfec2da83eee33c1a6d09610bd9be23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Times New Roman" w:hAnsi="Times New Roman"/>
        </w:rPr>
        <w:t>）如图2摆放，其中</w:t>
      </w:r>
      <w:r>
        <w:rPr>
          <w:rFonts w:ascii="Times New Roman" w:hAnsi="Times New Roman"/>
        </w:rPr>
        <w:object>
          <v:shape id="_x0000_i1178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80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Times New Roman" w:hAnsi="Times New Roman"/>
        </w:rPr>
        <w:t>在一条直线上，若假设直角三角形三边长为</w:t>
      </w:r>
      <w:r>
        <w:rPr>
          <w:rFonts w:ascii="Times New Roman" w:hAnsi="Times New Roman"/>
        </w:rPr>
        <w:object>
          <v:shape id="_x0000_i1181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2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3" o:spt="75" alt="eqIde81e59019989b7dc2fb59b037ef6e010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06" o:title="eqIde81e59019989b7dc2fb59b037ef6e0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Times New Roman" w:hAnsi="Times New Roman"/>
        </w:rPr>
        <w:t>，即</w:t>
      </w:r>
      <w:r>
        <w:rPr>
          <w:rFonts w:ascii="Times New Roman" w:hAnsi="Times New Roman"/>
        </w:rPr>
        <w:object>
          <v:shape id="_x0000_i1184" o:spt="75" alt="eqId028c83927a3ad7ad2ed89253d557ac80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08" o:title="eqId028c83927a3ad7ad2ed89253d557ac8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5" o:spt="75" alt="eqId35240cd3351a97cc9d1780ed2a019d41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10" o:title="eqId35240cd3351a97cc9d1780ed2a019d4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6" o:spt="75" alt="eqId248413f9d0b01f5a0d33780542168acb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12" o:title="eqId248413f9d0b01f5a0d33780542168a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Times New Roman" w:hAnsi="Times New Roman"/>
        </w:rPr>
        <w:t>，试利用（2）中结论证明勾股定理．</w:t>
      </w:r>
    </w:p>
    <w:p w14:paraId="7B2E4A23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9DF2484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088A2E9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4DE9F0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24．</w:t>
      </w:r>
      <w:r>
        <w:rPr>
          <w:rFonts w:ascii="Times New Roman" w:hAnsi="Times New Roman"/>
          <w:b/>
          <w:bCs/>
        </w:rPr>
        <w:t>（本题10分）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object>
          <v:shape id="_x0000_i1187" o:spt="75" alt="eqIdbdaa19de263700a15fcf213d64a8cd57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4" o:title="eqIdbdaa19de263700a15fcf213d64a8cd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Times New Roman" w:hAnsi="Times New Roman"/>
        </w:rPr>
        <w:t xml:space="preserve"> 是</w:t>
      </w:r>
      <w:r>
        <w:rPr>
          <w:rFonts w:ascii="Times New Roman" w:hAnsi="Times New Roman"/>
        </w:rPr>
        <w:object>
          <v:shape id="_x0000_i1188" o:spt="75" alt="eqIdbdaa19de263700a15fcf213d64a8cd57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4" o:title="eqIdbdaa19de263700a15fcf213d64a8cd5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Times New Roman" w:hAnsi="Times New Roman"/>
        </w:rPr>
        <w:t>个纸杯和</w:t>
      </w:r>
      <w:r>
        <w:rPr>
          <w:rFonts w:ascii="Times New Roman" w:hAnsi="Times New Roman"/>
        </w:rPr>
        <w:object>
          <v:shape id="_x0000_i1189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17" o:title="eqIdb8860d9787671b53b1ab68b3d526f5c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Times New Roman" w:hAnsi="Times New Roman"/>
        </w:rPr>
        <w:t>个叠放在一起的纸杯的示意图，为了探究叠在一起的纸杯的总高度</w:t>
      </w:r>
      <w:r>
        <w:rPr>
          <w:rFonts w:ascii="Times New Roman" w:hAnsi="Times New Roman"/>
        </w:rPr>
        <w:object>
          <v:shape id="_x0000_i1190" o:spt="75" alt="eqId4380b33717473a1b5701caa0f47d54c2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9" o:title="eqId4380b33717473a1b5701caa0f47d54c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8">
            <o:LockedField>false</o:LockedField>
          </o:OLEObject>
        </w:object>
      </w:r>
      <w:r>
        <w:rPr>
          <w:rFonts w:ascii="Times New Roman" w:hAnsi="Times New Roman"/>
        </w:rPr>
        <w:t>随着纸杯数量</w:t>
      </w:r>
      <w:r>
        <w:rPr>
          <w:rFonts w:ascii="Times New Roman" w:hAnsi="Times New Roman"/>
        </w:rPr>
        <w:object>
          <v:shape id="_x0000_i1191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0">
            <o:LockedField>false</o:LockedField>
          </o:OLEObject>
        </w:object>
      </w:r>
      <w:r>
        <w:rPr>
          <w:rFonts w:ascii="Times New Roman" w:hAnsi="Times New Roman"/>
        </w:rPr>
        <w:t>（个）的变化规律．设纸杯底部到纸杯沿底边高为</w:t>
      </w:r>
      <w:r>
        <w:rPr>
          <w:rFonts w:ascii="Times New Roman" w:hAnsi="Times New Roman"/>
        </w:rPr>
        <w:object>
          <v:shape id="_x0000_i1192" o:spt="75" alt="eqId45a8915774a8f76c71ffa06c0abba5ed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2" o:title="eqId45a8915774a8f76c71ffa06c0abba5e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Times New Roman" w:hAnsi="Times New Roman"/>
        </w:rPr>
        <w:t>，杯沿高为</w:t>
      </w:r>
      <w:r>
        <w:rPr>
          <w:rFonts w:ascii="Times New Roman" w:hAnsi="Times New Roman"/>
        </w:rPr>
        <w:object>
          <v:shape id="_x0000_i1193" o:spt="75" alt="eqId18703d241f6fe0a0dedcc815603322fc" type="#_x0000_t75" style="height:9.75pt;width:21.75pt;" o:ole="t" filled="f" o:preferrelative="t" stroked="f" coordsize="21600,21600">
            <v:path/>
            <v:fill on="f" focussize="0,0"/>
            <v:stroke on="f" joinstyle="miter"/>
            <v:imagedata r:id="rId324" o:title="eqId18703d241f6fe0a0dedcc815603322f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7B86EBC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686050" cy="1828800"/>
            <wp:effectExtent l="0" t="0" r="6350" b="0"/>
            <wp:docPr id="100059" name="图片 100059" descr="@@@e6cfe8c8-192b-416c-807c-02cf8f484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e6cfe8c8-192b-416c-807c-02cf8f484cd3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16D7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(1)纸杯底部到纸杯沿底边高为</w:t>
      </w:r>
      <w:r>
        <w:rPr>
          <w:rFonts w:ascii="Times New Roman" w:hAnsi="Times New Roman"/>
        </w:rPr>
        <w:object>
          <v:shape id="_x0000_i1194" o:spt="75" alt="eqId45a8915774a8f76c71ffa06c0abba5ed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2" o:title="eqId45a8915774a8f76c71ffa06c0abba5e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（填“常量”或“变量”）；</w:t>
      </w:r>
    </w:p>
    <w:p w14:paraId="71A1657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(2)写出纸杯的总高度</w:t>
      </w:r>
      <w:r>
        <w:rPr>
          <w:rFonts w:ascii="Times New Roman" w:hAnsi="Times New Roman"/>
        </w:rPr>
        <w:object>
          <v:shape id="_x0000_i1195" o:spt="75" alt="eqId4380b33717473a1b5701caa0f47d54c2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9" o:title="eqId4380b33717473a1b5701caa0f47d54c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Times New Roman" w:hAnsi="Times New Roman"/>
        </w:rPr>
        <w:t>与纸杯数量</w:t>
      </w:r>
      <w:r>
        <w:rPr>
          <w:rFonts w:ascii="Times New Roman" w:hAnsi="Times New Roman"/>
        </w:rPr>
        <w:object>
          <v:shape id="_x0000_i119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Times New Roman" w:hAnsi="Times New Roman"/>
        </w:rPr>
        <w:t>（个）的函数关系式：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（用含</w:t>
      </w:r>
      <w:r>
        <w:rPr>
          <w:rFonts w:ascii="Times New Roman" w:hAnsi="Times New Roman"/>
        </w:rPr>
        <w:object>
          <v:shape id="_x0000_i1197" o:spt="75" alt="eqId3b3ceeba9cbc851aac23a4c9f628e244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30" o:title="eqId3b3ceeba9cbc851aac23a4c9f628e24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Times New Roman" w:hAnsi="Times New Roman"/>
        </w:rPr>
        <w:t>的式子表示）．</w:t>
      </w:r>
    </w:p>
    <w:p w14:paraId="57BD798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(3)嘉琪同学经过实践探究，列出下列表格：</w:t>
      </w:r>
    </w:p>
    <w:tbl>
      <w:tblPr>
        <w:tblStyle w:val="88"/>
        <w:tblW w:w="5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09"/>
        <w:gridCol w:w="948"/>
        <w:gridCol w:w="1188"/>
      </w:tblGrid>
      <w:tr w14:paraId="633B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EBA93A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纸杯数量</w:t>
            </w:r>
            <w:r>
              <w:rPr>
                <w:rFonts w:ascii="Times New Roman" w:hAnsi="Times New Roman"/>
              </w:rPr>
              <w:object>
                <v:shape id="_x0000_i1198" o:spt="75" alt="eqId81dea63b8ce3e51adf66cf7b9982a248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31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（单位∶ 个）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C7DB9A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object>
                <v:shape id="_x0000_i1199" o:spt="75" alt="eqId5ca7d1107389675d32b56ec097464c14" type="#_x0000_t75" style="height:12.75pt;width:8.25pt;" o:ole="t" filled="f" o:preferrelative="t" stroked="f" coordsize="21600,21600">
                  <v:path/>
                  <v:fill on="f" focussize="0,0"/>
                  <v:stroke on="f" joinstyle="miter"/>
                  <v:imagedata r:id="rId333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32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0925D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object>
                <v:shape id="_x0000_i1200" o:spt="75" alt="eqId6f8c4c029e552954bd493b49aeab82d5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35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34">
                  <o:LockedField>false</o:LockedField>
                </o:OLEObject>
              </w:object>
            </w:r>
          </w:p>
        </w:tc>
      </w:tr>
      <w:tr w14:paraId="4C5C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C50C34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纸杯总高度</w:t>
            </w:r>
            <w:r>
              <w:rPr>
                <w:rFonts w:ascii="Times New Roman" w:hAnsi="Times New Roman"/>
              </w:rPr>
              <w:object>
                <v:shape id="_x0000_i1201" o:spt="75" alt="eqId73465a1f9aa03481295bf6bd3c6903ac" type="#_x0000_t75" style="height:10.5pt;width:11.25pt;" o:ole="t" filled="f" o:preferrelative="t" stroked="f" coordsize="21600,21600">
                  <v:path/>
                  <v:fill on="f" focussize="0,0"/>
                  <v:stroke on="f" joinstyle="miter"/>
                  <v:imagedata r:id="rId337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36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（单位∶</w:t>
            </w:r>
            <w:r>
              <w:rPr>
                <w:rFonts w:ascii="Times New Roman" w:hAnsi="Times New Roman"/>
              </w:rPr>
              <w:object>
                <v:shape id="_x0000_i1202" o:spt="75" alt="eqId9efa9fbcfb9595e2f031aa691db4564b" type="#_x0000_t75" style="height:9.75pt;width:15.75pt;" o:ole="t" filled="f" o:preferrelative="t" stroked="f" coordsize="21600,21600">
                  <v:path/>
                  <v:fill on="f" focussize="0,0"/>
                  <v:stroke on="f" joinstyle="miter"/>
                  <v:imagedata r:id="rId339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38">
                  <o:LockedField>false</o:LockedField>
                </o:OLEObject>
              </w:objec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1EDEC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object>
                <v:shape id="_x0000_i1203" o:spt="75" alt="eqIdf1b172922540f145d9e48b2a65a871a1" type="#_x0000_t75" style="height:12pt;width:15.75pt;" o:ole="t" filled="f" o:preferrelative="t" stroked="f" coordsize="21600,21600">
                  <v:path/>
                  <v:fill on="f" focussize="0,0"/>
                  <v:stroke on="f" joinstyle="miter"/>
                  <v:imagedata r:id="rId341" o:title="eqIdf1b172922540f145d9e48b2a65a871a1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40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C15812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object>
                <v:shape id="_x0000_i1204" o:spt="75" alt="eqId180ea775f2af05650404d764384e7faa" type="#_x0000_t75" style="height:11.25pt;width:12pt;" o:ole="t" filled="f" o:preferrelative="t" stroked="f" coordsize="21600,21600">
                  <v:path/>
                  <v:fill on="f" focussize="0,0"/>
                  <v:stroke on="f" joinstyle="miter"/>
                  <v:imagedata r:id="rId343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42">
                  <o:LockedField>false</o:LockedField>
                </o:OLEObject>
              </w:object>
            </w:r>
          </w:p>
        </w:tc>
      </w:tr>
    </w:tbl>
    <w:p w14:paraId="0E47B45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①根据表格中数据求出</w:t>
      </w:r>
      <w:r>
        <w:rPr>
          <w:rFonts w:ascii="Times New Roman" w:hAnsi="Times New Roman"/>
        </w:rPr>
        <w:object>
          <v:shape id="_x0000_i1205" o:spt="75" alt="eqId3eabd5f3a86afe49dcd70571e2b96cfd" type="#_x0000_t75" style="height:10.5pt;width:8.25pt;" o:ole="t" filled="f" o:preferrelative="t" stroked="f" coordsize="21600,21600">
            <v:path/>
            <v:fill on="f" focussize="0,0"/>
            <v:stroke on="f" joinstyle="miter"/>
            <v:imagedata r:id="rId345" o:title="eqId3eabd5f3a86afe49dcd70571e2b96cf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206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7" o:title="eqId0a6936d370d6a238a608ca56f87198d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Times New Roman" w:hAnsi="Times New Roman"/>
        </w:rPr>
        <w:t>的值；</w:t>
      </w:r>
    </w:p>
    <w:p w14:paraId="6FDEFAB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②该型号纸杯有</w:t>
      </w:r>
      <w:r>
        <w:rPr>
          <w:rFonts w:ascii="Times New Roman" w:hAnsi="Times New Roman"/>
        </w:rPr>
        <w:object>
          <v:shape id="_x0000_i1207" o:spt="75" alt="eqId58b184c94e38f1e5dbe750b2168c2a37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49" o:title="eqId58b184c94e38f1e5dbe750b2168c2a3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Times New Roman" w:hAnsi="Times New Roman"/>
        </w:rPr>
        <w:t>个装、</w:t>
      </w:r>
      <w:r>
        <w:rPr>
          <w:rFonts w:ascii="Times New Roman" w:hAnsi="Times New Roman"/>
        </w:rPr>
        <w:object>
          <v:shape id="_x0000_i1208" o:spt="75" alt="eqId4b7f27ebcef70a3ebbbe8d2e53ea0896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1" o:title="eqId4b7f27ebcef70a3ebbbe8d2e53ea089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Times New Roman" w:hAnsi="Times New Roman"/>
        </w:rPr>
        <w:t>个装、</w:t>
      </w:r>
      <w:r>
        <w:rPr>
          <w:rFonts w:ascii="Times New Roman" w:hAnsi="Times New Roman"/>
        </w:rPr>
        <w:object>
          <v:shape id="_x0000_i1209" o:spt="75" alt="eqId9c06fc7811f9525e8b8c833746d6af5c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3" o:title="eqId9c06fc7811f9525e8b8c833746d6af5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Times New Roman" w:hAnsi="Times New Roman"/>
        </w:rPr>
        <w:t xml:space="preserve"> 个装共三种包装，均把纸杯叠放成一叠进行包装，图</w:t>
      </w:r>
      <w:r>
        <w:rPr>
          <w:rFonts w:ascii="Times New Roman" w:hAnsi="Times New Roman"/>
        </w:rPr>
        <w:object>
          <v:shape id="_x0000_i1210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5" o:title="eqId61128ab996360a038e6e64d82fcba00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4">
            <o:LockedField>false</o:LockedField>
          </o:OLEObject>
        </w:object>
      </w:r>
      <w:r>
        <w:rPr>
          <w:rFonts w:ascii="Times New Roman" w:hAnsi="Times New Roman"/>
        </w:rPr>
        <w:t xml:space="preserve">是某品牌饮水机的示意图，储藏柜的高度是 </w:t>
      </w:r>
      <w:r>
        <w:rPr>
          <w:rFonts w:ascii="Times New Roman" w:hAnsi="Times New Roman"/>
        </w:rPr>
        <w:object>
          <v:shape id="_x0000_i1211" o:spt="75" alt="eqIde57171806f407a98dd8a796d4d2d6bbd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357" o:title="eqIde57171806f407a98dd8a796d4d2d6bb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Times New Roman" w:hAnsi="Times New Roman"/>
        </w:rPr>
        <w:t>，则该储藏柜能放得下 （杯口向上）这三种包装中哪些包装的纸杯 （直接写结果）．</w:t>
      </w:r>
    </w:p>
    <w:p w14:paraId="58465C9C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E5BA3D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CA845E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E8F1CA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734B8CD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467AB5D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0825E7B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137955A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C695BD0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0F4044B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C5580E6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73EAE4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25．</w:t>
      </w:r>
      <w:r>
        <w:rPr>
          <w:rFonts w:ascii="Times New Roman" w:hAnsi="Times New Roman"/>
          <w:b/>
          <w:bCs/>
        </w:rPr>
        <w:t>（本题12分）</w:t>
      </w:r>
      <w:r>
        <w:rPr>
          <w:rFonts w:ascii="Times New Roman" w:hAnsi="Times New Roman"/>
        </w:rPr>
        <w:t>如图1，在平面直角坐标系</w:t>
      </w:r>
      <w:r>
        <w:rPr>
          <w:rFonts w:ascii="Times New Roman" w:hAnsi="Times New Roman"/>
        </w:rPr>
        <w:object>
          <v:shape id="_x0000_i1212" o:spt="75" alt="eqId7ee31829d0d4d5f779a957d7df8058ab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59" o:title="eqId7ee31829d0d4d5f779a957d7df8058a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Times New Roman" w:hAnsi="Times New Roman"/>
        </w:rPr>
        <w:t>中，正方形</w:t>
      </w:r>
      <w:r>
        <w:rPr>
          <w:rFonts w:ascii="Times New Roman" w:hAnsi="Times New Roman"/>
        </w:rPr>
        <w:object>
          <v:shape id="_x0000_i121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61" o:title="eqId3241d7fedd89d85711acd7a2635298a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Times New Roman" w:hAnsi="Times New Roman"/>
        </w:rPr>
        <w:t>的边长为</w:t>
      </w:r>
      <w:r>
        <w:rPr>
          <w:rFonts w:ascii="Times New Roman" w:hAnsi="Times New Roman"/>
        </w:rPr>
        <w:object>
          <v:shape id="_x0000_i1214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215" o:spt="75" alt="eqId098a3e7d1f1890863b7483a98b618119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098a3e7d1f1890863b7483a98b61811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Times New Roman" w:hAnsi="Times New Roman"/>
        </w:rPr>
        <w:t>分别在</w:t>
      </w:r>
      <w:r>
        <w:rPr>
          <w:rFonts w:ascii="Times New Roman" w:hAnsi="Times New Roman"/>
        </w:rPr>
        <w:object>
          <v:shape id="_x0000_i121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Times New Roman" w:hAnsi="Times New Roman"/>
        </w:rPr>
        <w:t>轴、</w:t>
      </w:r>
      <w:r>
        <w:rPr>
          <w:rFonts w:ascii="Times New Roman" w:hAnsi="Times New Roman"/>
        </w:rPr>
        <w:object>
          <v:shape id="_x0000_i1217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6">
            <o:LockedField>false</o:LockedField>
          </o:OLEObject>
        </w:object>
      </w:r>
      <w:r>
        <w:rPr>
          <w:rFonts w:ascii="Times New Roman" w:hAnsi="Times New Roman"/>
        </w:rPr>
        <w:t>轴的正半轴上</w:t>
      </w:r>
      <w:r>
        <w:rPr>
          <w:rFonts w:ascii="Times New Roman" w:hAnsi="Times New Roman"/>
        </w:rPr>
        <w:object>
          <v:shape id="_x0000_i1218" o:spt="75" alt="eqIdf6bce3d91ca23b86d8c6625f2632e437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8" o:title="eqIdf6bce3d91ca23b86d8c6625f2632e43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Times New Roman" w:hAnsi="Times New Roman"/>
        </w:rPr>
        <w:t>两点从点</w:t>
      </w:r>
      <w:r>
        <w:rPr>
          <w:rFonts w:ascii="Times New Roman" w:hAnsi="Times New Roman"/>
        </w:rPr>
        <w:object>
          <v:shape id="_x0000_i1219" o:spt="75" alt="eqId7ffc62c28c53286cd17e9eb997af7221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0" o:title="eqId7ffc62c28c53286cd17e9eb997af72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Times New Roman" w:hAnsi="Times New Roman"/>
        </w:rPr>
        <w:t>处同时出发，分别沿着</w:t>
      </w:r>
      <w:r>
        <w:rPr>
          <w:rFonts w:ascii="Times New Roman" w:hAnsi="Times New Roman"/>
        </w:rPr>
        <w:object>
          <v:shape id="_x0000_i1220" o:spt="75" alt="eqId0021bceb2ee0473b610377f9b63d2e2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72" o:title="eqId0021bceb2ee0473b610377f9b63d2e2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221" o:spt="75" alt="eqId6ba837391bb4af88a9a5042248b81e2b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74" o:title="eqId6ba837391bb4af88a9a5042248b81e2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3">
            <o:LockedField>false</o:LockedField>
          </o:OLEObject>
        </w:object>
      </w:r>
      <w:r>
        <w:rPr>
          <w:rFonts w:ascii="Times New Roman" w:hAnsi="Times New Roman"/>
        </w:rPr>
        <w:t>的方向运动</w:t>
      </w:r>
      <w:r>
        <w:rPr>
          <w:rFonts w:ascii="Times New Roman" w:hAnsi="Times New Roman"/>
        </w:rPr>
        <w:object>
          <v:shape id="_x0000_i1222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7" o:title="eqId0a6936d370d6a238a608ca56f87198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Times New Roman" w:hAnsi="Times New Roman"/>
        </w:rPr>
        <w:t>个单位长度，运动到</w:t>
      </w:r>
      <w:r>
        <w:rPr>
          <w:rFonts w:ascii="Times New Roman" w:hAnsi="Times New Roman"/>
        </w:rPr>
        <w:object>
          <v:shape id="_x0000_i1223" o:spt="75" alt="eqId598ced81edb0ef99f0a81daf450a78ad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7" o:title="eqId598ced81edb0ef99f0a81daf450a78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Times New Roman" w:hAnsi="Times New Roman"/>
        </w:rPr>
        <w:t>两点处同时停止运动，连接</w:t>
      </w:r>
      <w:r>
        <w:rPr>
          <w:rFonts w:ascii="Times New Roman" w:hAnsi="Times New Roman"/>
        </w:rPr>
        <w:object>
          <v:shape id="_x0000_i1224" o:spt="75" alt="eqId7a5f1641947153c80b987320885a2b57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9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8">
            <o:LockedField>false</o:LockedField>
          </o:OLEObject>
        </w:object>
      </w:r>
      <w:r>
        <w:rPr>
          <w:rFonts w:ascii="Times New Roman" w:hAnsi="Times New Roman"/>
        </w:rPr>
        <w:t>．其中</w:t>
      </w:r>
      <w:r>
        <w:rPr>
          <w:rFonts w:ascii="Times New Roman" w:hAnsi="Times New Roman"/>
        </w:rPr>
        <w:object>
          <v:shape id="_x0000_i1225" o:spt="75" alt="eqId8f48697046ef1531aaaf9e18cfb27254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381" o:title="eqId8f48697046ef1531aaaf9e18cfb2725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0">
            <o:LockedField>false</o:LockedField>
          </o:OLEObject>
        </w:object>
      </w:r>
      <w:r>
        <w:rPr>
          <w:rFonts w:ascii="Times New Roman" w:hAnsi="Times New Roman"/>
        </w:rPr>
        <w:t>均为常数且</w:t>
      </w:r>
      <w:r>
        <w:rPr>
          <w:rFonts w:ascii="Times New Roman" w:hAnsi="Times New Roman"/>
        </w:rPr>
        <w:object>
          <v:shape id="_x0000_i1226" o:spt="75" alt="eqId02ce3f5f8a258b3e0b98b4579823c37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83" o:title="eqId02ce3f5f8a258b3e0b98b4579823c37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2">
            <o:LockedField>false</o:LockedField>
          </o:OLEObject>
        </w:object>
      </w:r>
      <w:r>
        <w:rPr>
          <w:rFonts w:ascii="Times New Roman" w:hAnsi="Times New Roman"/>
        </w:rPr>
        <w:t>。</w:t>
      </w:r>
    </w:p>
    <w:p w14:paraId="5AAFBE04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143250" cy="1876425"/>
            <wp:effectExtent l="0" t="0" r="6350" b="3175"/>
            <wp:docPr id="100061" name="图片 100061" descr="@@@b18bd16b-2118-4147-863f-83b9adc7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b18bd16b-2118-4147-863f-83b9adc74108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877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(1)求证：在运动过程中线段</w:t>
      </w:r>
      <w:r>
        <w:rPr>
          <w:rFonts w:ascii="Times New Roman" w:hAnsi="Times New Roman"/>
        </w:rPr>
        <w:object>
          <v:shape id="_x0000_i1227" o:spt="75" alt="eqId7a5f1641947153c80b987320885a2b57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9" o:title="eqId7a5f1641947153c80b987320885a2b5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5">
            <o:LockedField>false</o:LockedField>
          </o:OLEObject>
        </w:object>
      </w:r>
      <w:r>
        <w:rPr>
          <w:rFonts w:ascii="Times New Roman" w:hAnsi="Times New Roman"/>
        </w:rPr>
        <w:t>经过一定点，记作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，并直接写出点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的坐标；</w:t>
      </w:r>
      <w:r>
        <w:rPr>
          <w:rFonts w:ascii="Times New Roman" w:hAnsi="Times New Roman"/>
        </w:rPr>
        <w:object>
          <v:shape id="_x0000_i1228" o:spt="75" alt="eqIdfd995178601c2ad7b40f973d268c7bb7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387" o:title="eqIdfd995178601c2ad7b40f973d268c7bb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6">
            <o:LockedField>false</o:LockedField>
          </o:OLEObject>
        </w:object>
      </w:r>
      <w:r>
        <w:rPr>
          <w:rFonts w:ascii="Times New Roman" w:hAnsi="Times New Roman"/>
        </w:rPr>
        <w:t>用含有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的代数式表示</w:t>
      </w:r>
      <w:r>
        <w:rPr>
          <w:rFonts w:ascii="Times New Roman" w:hAnsi="Times New Roman"/>
        </w:rPr>
        <w:object>
          <v:shape id="_x0000_i1229" o:spt="75" alt="eqId04582116cd765fcc5a52f44279ad6c94" type="#_x0000_t75" style="height:13.5pt;width:6.75pt;" o:ole="t" filled="f" o:preferrelative="t" stroked="f" coordsize="21600,21600">
            <v:path/>
            <v:fill on="f" focussize="0,0"/>
            <v:stroke on="f" joinstyle="miter"/>
            <v:imagedata r:id="rId389" o:title="eqId04582116cd765fcc5a52f44279ad6c9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8">
            <o:LockedField>false</o:LockedField>
          </o:OLEObject>
        </w:object>
      </w:r>
    </w:p>
    <w:p w14:paraId="256E4B7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(2)如图2，点</w:t>
      </w:r>
      <w:r>
        <w:rPr>
          <w:rFonts w:ascii="Times New Roman" w:hAnsi="Times New Roman"/>
        </w:rPr>
        <w:object>
          <v:shape id="_x0000_i1230" o:spt="75" alt="eqId1da895d8bd043625a0839128252130d9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391" o:title="eqId1da895d8bd043625a0839128252130d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0">
            <o:LockedField>false</o:LockedField>
          </o:OLEObject>
        </w:object>
      </w:r>
      <w:r>
        <w:rPr>
          <w:rFonts w:ascii="Times New Roman" w:hAnsi="Times New Roman"/>
        </w:rPr>
        <w:t>与点</w:t>
      </w:r>
      <w:r>
        <w:rPr>
          <w:rFonts w:ascii="Times New Roman" w:hAnsi="Times New Roman"/>
        </w:rPr>
        <w:object>
          <v:shape id="_x0000_i1231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93" o:title="eqIdac047e91852b91af639feec23a9598b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2">
            <o:LockedField>false</o:LockedField>
          </o:OLEObject>
        </w:object>
      </w:r>
      <w:r>
        <w:rPr>
          <w:rFonts w:ascii="Times New Roman" w:hAnsi="Times New Roman"/>
        </w:rPr>
        <w:t>关于原点</w:t>
      </w:r>
      <w:r>
        <w:rPr>
          <w:rFonts w:ascii="Times New Roman" w:hAnsi="Times New Roman"/>
        </w:rPr>
        <w:object>
          <v:shape id="_x0000_i123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5" o:title="eqId1dde8112e8eb968fd042418dd63275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4">
            <o:LockedField>false</o:LockedField>
          </o:OLEObject>
        </w:object>
      </w:r>
      <w:r>
        <w:rPr>
          <w:rFonts w:ascii="Times New Roman" w:hAnsi="Times New Roman"/>
        </w:rPr>
        <w:t>对称．过点</w:t>
      </w:r>
      <w:r>
        <w:rPr>
          <w:rFonts w:ascii="Times New Roman" w:hAnsi="Times New Roman"/>
        </w:rPr>
        <w:object>
          <v:shape id="_x0000_i1233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93" o:title="eqIdac047e91852b91af639feec23a9598b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6">
            <o:LockedField>false</o:LockedField>
          </o:OLEObject>
        </w:object>
      </w:r>
      <w:r>
        <w:rPr>
          <w:rFonts w:ascii="Times New Roman" w:hAnsi="Times New Roman"/>
        </w:rPr>
        <w:t>作双曲线</w:t>
      </w:r>
      <w:r>
        <w:rPr>
          <w:rFonts w:ascii="Times New Roman" w:hAnsi="Times New Roman"/>
        </w:rPr>
        <w:object>
          <v:shape id="_x0000_i1234" o:spt="75" alt="eqIdf280394c4c95e55f2ab1cb2024ca382c" type="#_x0000_t75" style="height:24pt;width:36pt;" o:ole="t" filled="f" o:preferrelative="t" stroked="f" coordsize="21600,21600">
            <v:path/>
            <v:fill on="f" focussize="0,0"/>
            <v:stroke on="f" joinstyle="miter"/>
            <v:imagedata r:id="rId398" o:title="eqIdf280394c4c95e55f2ab1cb2024ca382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7">
            <o:LockedField>false</o:LockedField>
          </o:OLEObject>
        </w:object>
      </w:r>
      <w:r>
        <w:rPr>
          <w:rFonts w:ascii="Times New Roman" w:hAnsi="Times New Roman"/>
        </w:rPr>
        <w:t>为常数，</w:t>
      </w:r>
      <w:r>
        <w:rPr>
          <w:rFonts w:ascii="Times New Roman" w:hAnsi="Times New Roman"/>
        </w:rPr>
        <w:object>
          <v:shape id="_x0000_i1235" o:spt="75" alt="eqId103b6ff65be79b98e05c368ddcae533c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400" o:title="eqId103b6ff65be79b98e05c368ddcae533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9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23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1">
            <o:LockedField>false</o:LockedField>
          </o:OLEObject>
        </w:object>
      </w:r>
      <w:r>
        <w:rPr>
          <w:rFonts w:ascii="Times New Roman" w:hAnsi="Times New Roman"/>
        </w:rPr>
        <w:t>交于点</w:t>
      </w:r>
      <w:r>
        <w:rPr>
          <w:rFonts w:ascii="Times New Roman" w:hAnsi="Times New Roman"/>
        </w:rPr>
        <w:object>
          <v:shape id="_x0000_i1237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2">
            <o:LockedField>false</o:LockedField>
          </o:OLEObject>
        </w:object>
      </w:r>
      <w:r>
        <w:rPr>
          <w:rFonts w:ascii="Times New Roman" w:hAnsi="Times New Roman"/>
        </w:rPr>
        <w:t>，作直线</w:t>
      </w:r>
      <w:r>
        <w:rPr>
          <w:rFonts w:ascii="Times New Roman" w:hAnsi="Times New Roman"/>
        </w:rPr>
        <w:object>
          <v:shape id="_x0000_i1238" o:spt="75" alt="eqId15a424b50eaeafa6f302ffd95476cb86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04" o:title="eqId15a424b50eaeafa6f302ffd95476cb86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3">
            <o:LockedField>false</o:LockedField>
          </o:OLEObject>
        </w:object>
      </w:r>
      <w:r>
        <w:rPr>
          <w:rFonts w:ascii="Times New Roman" w:hAnsi="Times New Roman"/>
        </w:rPr>
        <w:t>＇与</w:t>
      </w:r>
      <w:r>
        <w:rPr>
          <w:rFonts w:ascii="Times New Roman" w:hAnsi="Times New Roman"/>
        </w:rPr>
        <w:object>
          <v:shape id="_x0000_i123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5">
            <o:LockedField>false</o:LockedField>
          </o:OLEObject>
        </w:object>
      </w:r>
      <w:r>
        <w:rPr>
          <w:rFonts w:ascii="Times New Roman" w:hAnsi="Times New Roman"/>
        </w:rPr>
        <w:t>轴、</w:t>
      </w:r>
      <w:r>
        <w:rPr>
          <w:rFonts w:ascii="Times New Roman" w:hAnsi="Times New Roman"/>
        </w:rPr>
        <w:object>
          <v:shape id="_x0000_i1240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" o:title="eqIdd053b14c8588eee2acbbe44fc37a68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rFonts w:ascii="Times New Roman" w:hAnsi="Times New Roman"/>
        </w:rPr>
        <w:t>轴分别交于</w:t>
      </w:r>
      <w:r>
        <w:rPr>
          <w:rFonts w:ascii="Times New Roman" w:hAnsi="Times New Roman"/>
        </w:rPr>
        <w:object>
          <v:shape id="_x0000_i1241" o:spt="75" alt="eqIdad056c25c0fdcbcc765eb5cbc6093f2b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29" o:title="eqIdad056c25c0fdcbcc765eb5cbc6093f2b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7">
            <o:LockedField>false</o:LockedField>
          </o:OLEObject>
        </w:object>
      </w:r>
      <w:r>
        <w:rPr>
          <w:rFonts w:ascii="Times New Roman" w:hAnsi="Times New Roman"/>
        </w:rPr>
        <w:t>两点，连接</w:t>
      </w:r>
      <w:r>
        <w:rPr>
          <w:rFonts w:ascii="Times New Roman" w:hAnsi="Times New Roman"/>
        </w:rPr>
        <w:object>
          <v:shape id="_x0000_i1242" o:spt="75" alt="eqId9ce6c0e9de83f2e64ae33609fc08459d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409" o:title="eqId9ce6c0e9de83f2e64ae33609fc08459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8">
            <o:LockedField>false</o:LockedField>
          </o:OLEObject>
        </w:object>
      </w:r>
      <w:r>
        <w:rPr>
          <w:rFonts w:ascii="Times New Roman" w:hAnsi="Times New Roman"/>
        </w:rPr>
        <w:t>。</w:t>
      </w:r>
    </w:p>
    <w:p w14:paraId="1352551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①求证：</w:t>
      </w:r>
      <w:r>
        <w:rPr>
          <w:rFonts w:ascii="Times New Roman" w:hAnsi="Times New Roman"/>
        </w:rPr>
        <w:object>
          <v:shape id="_x0000_i1243" o:spt="75" alt="eqId7eed30fd038da3c10c72ad881b74e3ab" type="#_x0000_t75" style="height:11.25pt;width:47.25pt;" o:ole="t" filled="f" o:preferrelative="t" stroked="f" coordsize="21600,21600">
            <v:path/>
            <v:fill on="f" focussize="0,0"/>
            <v:stroke on="f" joinstyle="miter"/>
            <v:imagedata r:id="rId411" o:title="eqId7eed30fd038da3c10c72ad881b74e3ab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</w:p>
    <w:p w14:paraId="5897686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②若四边形</w:t>
      </w:r>
      <w:r>
        <w:rPr>
          <w:rFonts w:ascii="Times New Roman" w:hAnsi="Times New Roman"/>
        </w:rPr>
        <w:object>
          <v:shape id="_x0000_i1244" o:spt="75" alt="eqIdfcd5e1e479972f2b5ec84cf00e85a9b2" type="#_x0000_t75" style="height:14.25pt;width:34.5pt;" o:ole="t" filled="f" o:preferrelative="t" stroked="f" coordsize="21600,21600">
            <v:path/>
            <v:fill on="f" focussize="0,0"/>
            <v:stroke on="f" joinstyle="miter"/>
            <v:imagedata r:id="rId413" o:title="eqIdfcd5e1e479972f2b5ec84cf00e85a9b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2">
            <o:LockedField>false</o:LockedField>
          </o:OLEObject>
        </w:object>
      </w:r>
      <w:r>
        <w:rPr>
          <w:rFonts w:ascii="Times New Roman" w:hAnsi="Times New Roman"/>
        </w:rPr>
        <w:t>是平行四边形，求出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与</w:t>
      </w:r>
      <w:r>
        <w:rPr>
          <w:rFonts w:ascii="Times New Roman" w:hAnsi="Times New Roman" w:eastAsia="Times New Roman"/>
          <w:i/>
        </w:rPr>
        <w:t>m</w:t>
      </w:r>
      <w:r>
        <w:rPr>
          <w:rFonts w:ascii="Times New Roman" w:hAnsi="Times New Roman"/>
        </w:rPr>
        <w:t>之间的函数关系式；</w:t>
      </w:r>
    </w:p>
    <w:p w14:paraId="438C82A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(3)当</w:t>
      </w:r>
      <w:r>
        <w:rPr>
          <w:rFonts w:ascii="Times New Roman" w:hAnsi="Times New Roman"/>
        </w:rPr>
        <w:object>
          <v:shape id="_x0000_i1245" o:spt="75" alt="eqId2aed0bfba78e2be6a0a8c500ce0eb8a1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415" o:title="eqId2aed0bfba78e2be6a0a8c500ce0eb8a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4">
            <o:LockedField>false</o:LockedField>
          </o:OLEObject>
        </w:object>
      </w:r>
      <w:r>
        <w:rPr>
          <w:rFonts w:ascii="Times New Roman" w:hAnsi="Times New Roman"/>
        </w:rPr>
        <w:t>时，在（2）中②的条件下，延长</w:t>
      </w:r>
      <w:r>
        <w:rPr>
          <w:rFonts w:ascii="Times New Roman" w:hAnsi="Times New Roman"/>
        </w:rPr>
        <w:object>
          <v:shape id="_x0000_i1246" o:spt="75" alt="eqId9ce6c0e9de83f2e64ae33609fc08459d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409" o:title="eqId9ce6c0e9de83f2e64ae33609fc08459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6">
            <o:LockedField>false</o:LockedField>
          </o:OLEObject>
        </w:object>
      </w:r>
      <w:r>
        <w:rPr>
          <w:rFonts w:ascii="Times New Roman" w:hAnsi="Times New Roman"/>
        </w:rPr>
        <w:t>交双曲线</w:t>
      </w:r>
      <w:r>
        <w:rPr>
          <w:rFonts w:ascii="Times New Roman" w:hAnsi="Times New Roman"/>
        </w:rPr>
        <w:object>
          <v:shape id="_x0000_i1247" o:spt="75" alt="eqId56d07486689b2afc86ef2535542472e1" type="#_x0000_t75" style="height:27.75pt;width:67.5pt;" o:ole="t" filled="f" o:preferrelative="t" stroked="f" coordsize="21600,21600">
            <v:path/>
            <v:fill on="f" focussize="0,0"/>
            <v:stroke on="f" joinstyle="miter"/>
            <v:imagedata r:id="rId418" o:title="eqId56d07486689b2afc86ef2535542472e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7">
            <o:LockedField>false</o:LockedField>
          </o:OLEObject>
        </w:object>
      </w:r>
      <w:r>
        <w:rPr>
          <w:rFonts w:ascii="Times New Roman" w:hAnsi="Times New Roman"/>
        </w:rPr>
        <w:t>于</w:t>
      </w:r>
      <w:r>
        <w:rPr>
          <w:rFonts w:ascii="Times New Roman" w:hAnsi="Times New Roman"/>
        </w:rPr>
        <w:object>
          <v:shape id="_x0000_i1248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0" o:title="eqId895dc3dc3a6606ff487a4c4863e18509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9">
            <o:LockedField>false</o:LockedField>
          </o:OLEObject>
        </w:object>
      </w:r>
      <w:r>
        <w:rPr>
          <w:rFonts w:ascii="Times New Roman" w:hAnsi="Times New Roman"/>
        </w:rPr>
        <w:t>，将直线</w:t>
      </w:r>
      <w:r>
        <w:rPr>
          <w:rFonts w:ascii="Times New Roman" w:hAnsi="Times New Roman"/>
        </w:rPr>
        <w:object>
          <v:shape id="_x0000_i1249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1" o:title="eqIde6e490f703eb6c9bb1278c78ebc2d66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1">
            <o:LockedField>false</o:LockedField>
          </o:OLEObject>
        </w:object>
      </w:r>
      <w:r>
        <w:rPr>
          <w:rFonts w:ascii="Times New Roman" w:hAnsi="Times New Roman"/>
        </w:rPr>
        <w:t>沿</w:t>
      </w:r>
      <w:r>
        <w:rPr>
          <w:rFonts w:ascii="Times New Roman" w:hAnsi="Times New Roman"/>
        </w:rPr>
        <w:object>
          <v:shape id="_x0000_i1250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" o:title="eqIdd053b14c8588eee2acbbe44fc37a688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2">
            <o:LockedField>false</o:LockedField>
          </o:OLEObject>
        </w:object>
      </w:r>
      <w:r>
        <w:rPr>
          <w:rFonts w:ascii="Times New Roman" w:hAnsi="Times New Roman"/>
        </w:rPr>
        <w:t>轴向下平移经过点</w:t>
      </w:r>
      <w:r>
        <w:rPr>
          <w:rFonts w:ascii="Times New Roman" w:hAnsi="Times New Roman"/>
        </w:rPr>
        <w:object>
          <v:shape id="_x0000_i1251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0" o:title="eqId895dc3dc3a6606ff487a4c4863e185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3">
            <o:LockedField>false</o:LockedField>
          </o:OLEObject>
        </w:object>
      </w:r>
      <w:r>
        <w:rPr>
          <w:rFonts w:ascii="Times New Roman" w:hAnsi="Times New Roman"/>
        </w:rPr>
        <w:t>得到直线</w:t>
      </w:r>
      <w:r>
        <w:rPr>
          <w:rFonts w:ascii="Times New Roman" w:hAnsi="Times New Roman"/>
        </w:rPr>
        <w:object>
          <v:shape id="_x0000_i1252" o:spt="75" alt="eqIdf4de6675363780f0e4229bbbdba4e588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25" o:title="eqIdf4de6675363780f0e4229bbbdba4e58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4">
            <o:LockedField>false</o:LockedField>
          </o:OLEObject>
        </w:object>
      </w:r>
      <w:r>
        <w:rPr>
          <w:rFonts w:ascii="Times New Roman" w:hAnsi="Times New Roman"/>
        </w:rPr>
        <w:t>．结合图象，直接写出不等式</w:t>
      </w:r>
      <w:r>
        <w:rPr>
          <w:rFonts w:ascii="Times New Roman" w:hAnsi="Times New Roman"/>
        </w:rPr>
        <w:object>
          <v:shape id="_x0000_i1253" o:spt="75" alt="eqId726073e891094642ecb5743a9b7ecb83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427" o:title="eqId726073e891094642ecb5743a9b7ecb8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6">
            <o:LockedField>false</o:LockedField>
          </o:OLEObject>
        </w:object>
      </w:r>
      <w:r>
        <w:rPr>
          <w:rFonts w:ascii="Times New Roman" w:hAnsi="Times New Roman"/>
        </w:rPr>
        <w:t>的解集．</w:t>
      </w:r>
    </w:p>
    <w:p w14:paraId="007DB8C2">
      <w:pPr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</w:p>
    <w:p w14:paraId="7225ADC2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A0B8E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08600">
    <w:pPr>
      <w:pStyle w:val="55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758FC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EB738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5MTc4MTdmMTI4MTEzNDJlZjAwYTUyZDU2NjZhZmQ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1BE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1BFA"/>
    <w:rsid w:val="001E29B6"/>
    <w:rsid w:val="001E4B29"/>
    <w:rsid w:val="001E505A"/>
    <w:rsid w:val="001E6969"/>
    <w:rsid w:val="001F0536"/>
    <w:rsid w:val="001F10D4"/>
    <w:rsid w:val="001F1D8E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1B33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425E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6E0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640A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2BF5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46C7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4BF2"/>
    <w:rsid w:val="00B85E42"/>
    <w:rsid w:val="00B86571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0E5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51C5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1675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E7D35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0601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10233173"/>
    <w:rsid w:val="1CF1058D"/>
    <w:rsid w:val="1D0F481E"/>
    <w:rsid w:val="1E157715"/>
    <w:rsid w:val="1F423A99"/>
    <w:rsid w:val="221944A3"/>
    <w:rsid w:val="253C5756"/>
    <w:rsid w:val="31D93236"/>
    <w:rsid w:val="3CDA4ACA"/>
    <w:rsid w:val="3ECD2F0E"/>
    <w:rsid w:val="4375622D"/>
    <w:rsid w:val="438942AF"/>
    <w:rsid w:val="43BE3CB3"/>
    <w:rsid w:val="45002F31"/>
    <w:rsid w:val="452053F5"/>
    <w:rsid w:val="4740402F"/>
    <w:rsid w:val="4A710D13"/>
    <w:rsid w:val="4A9E7BE0"/>
    <w:rsid w:val="4D1F46E6"/>
    <w:rsid w:val="51884168"/>
    <w:rsid w:val="57D560C7"/>
    <w:rsid w:val="5A216393"/>
    <w:rsid w:val="5AE900E2"/>
    <w:rsid w:val="5B5F530E"/>
    <w:rsid w:val="697274F4"/>
    <w:rsid w:val="6D745F31"/>
    <w:rsid w:val="6D811557"/>
    <w:rsid w:val="70457711"/>
    <w:rsid w:val="71432549"/>
    <w:rsid w:val="7B321833"/>
    <w:rsid w:val="7C7F7ED7"/>
    <w:rsid w:val="7D87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0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6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8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2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03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4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5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6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7"/>
    <w:qFormat/>
    <w:uiPriority w:val="0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8"/>
    <w:unhideWhenUsed/>
    <w:qFormat/>
    <w:uiPriority w:val="99"/>
  </w:style>
  <w:style w:type="paragraph" w:styleId="31">
    <w:name w:val="Body Text 3"/>
    <w:basedOn w:val="1"/>
    <w:link w:val="10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10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1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2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3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4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5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6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7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8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21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2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3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4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5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6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7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8"/>
    <w:qFormat/>
    <w:uiPriority w:val="0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9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30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31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2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Emphasis"/>
    <w:qFormat/>
    <w:uiPriority w:val="0"/>
    <w:rPr>
      <w:color w:val="CC0000"/>
    </w:rPr>
  </w:style>
  <w:style w:type="character" w:styleId="92">
    <w:name w:val="Hyperlink"/>
    <w:unhideWhenUsed/>
    <w:qFormat/>
    <w:uiPriority w:val="99"/>
    <w:rPr>
      <w:color w:val="0000FF"/>
      <w:u w:val="single"/>
    </w:rPr>
  </w:style>
  <w:style w:type="character" w:styleId="93">
    <w:name w:val="annotation reference"/>
    <w:qFormat/>
    <w:uiPriority w:val="99"/>
    <w:rPr>
      <w:sz w:val="21"/>
      <w:szCs w:val="21"/>
    </w:rPr>
  </w:style>
  <w:style w:type="character" w:customStyle="1" w:styleId="94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5">
    <w:name w:val="标题 2 字符"/>
    <w:link w:val="4"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6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7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8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9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100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1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2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3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104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5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6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7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8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10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11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2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3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4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5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6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7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8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9">
    <w:name w:val="页脚 字符"/>
    <w:link w:val="55"/>
    <w:qFormat/>
    <w:uiPriority w:val="99"/>
    <w:rPr>
      <w:sz w:val="18"/>
      <w:szCs w:val="18"/>
    </w:rPr>
  </w:style>
  <w:style w:type="character" w:customStyle="1" w:styleId="120">
    <w:name w:val="页眉 字符"/>
    <w:link w:val="57"/>
    <w:qFormat/>
    <w:uiPriority w:val="99"/>
    <w:rPr>
      <w:sz w:val="18"/>
      <w:szCs w:val="18"/>
    </w:rPr>
  </w:style>
  <w:style w:type="character" w:customStyle="1" w:styleId="121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2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3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4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5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6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7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8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9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0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31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2">
    <w:name w:val="正文文本首行缩进 2 字符"/>
    <w:link w:val="87"/>
    <w:semiHidden/>
    <w:qFormat/>
    <w:uiPriority w:val="99"/>
  </w:style>
  <w:style w:type="character" w:customStyle="1" w:styleId="133">
    <w:name w:val="pl*tixk"/>
    <w:qFormat/>
    <w:uiPriority w:val="0"/>
  </w:style>
  <w:style w:type="paragraph" w:customStyle="1" w:styleId="134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6">
    <w:name w:val="List Paragraph"/>
    <w:basedOn w:val="1"/>
    <w:link w:val="137"/>
    <w:qFormat/>
    <w:uiPriority w:val="0"/>
    <w:pPr>
      <w:ind w:firstLine="420" w:firstLineChars="200"/>
    </w:pPr>
  </w:style>
  <w:style w:type="character" w:customStyle="1" w:styleId="137">
    <w:name w:val="列表段落 字符"/>
    <w:link w:val="136"/>
    <w:qFormat/>
    <w:uiPriority w:val="0"/>
    <w:rPr>
      <w:kern w:val="2"/>
      <w:sz w:val="21"/>
      <w:szCs w:val="22"/>
    </w:rPr>
  </w:style>
  <w:style w:type="paragraph" w:customStyle="1" w:styleId="138">
    <w:name w:val="DefaultParagraph"/>
    <w:link w:val="139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9">
    <w:name w:val="DefaultParagraph Char Char"/>
    <w:link w:val="138"/>
    <w:qFormat/>
    <w:uiPriority w:val="0"/>
    <w:rPr>
      <w:rFonts w:ascii="Times New Roman"/>
      <w:kern w:val="2"/>
      <w:sz w:val="21"/>
      <w:szCs w:val="22"/>
    </w:rPr>
  </w:style>
  <w:style w:type="character" w:customStyle="1" w:styleId="140">
    <w:name w:val="tn+ude"/>
    <w:qFormat/>
    <w:uiPriority w:val="0"/>
  </w:style>
  <w:style w:type="paragraph" w:customStyle="1" w:styleId="141">
    <w:name w:val="纯文本_0"/>
    <w:basedOn w:val="1"/>
    <w:link w:val="142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42">
    <w:name w:val="标题1 Char1"/>
    <w:link w:val="141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4">
    <w:name w:val="普通(网站)_0"/>
    <w:basedOn w:val="135"/>
    <w:link w:val="14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5">
    <w:name w:val="普通(网站)_0 Char"/>
    <w:link w:val="144"/>
    <w:qFormat/>
    <w:locked/>
    <w:uiPriority w:val="0"/>
    <w:rPr>
      <w:rFonts w:ascii="宋体" w:hAnsi="宋体"/>
      <w:sz w:val="24"/>
      <w:szCs w:val="24"/>
    </w:rPr>
  </w:style>
  <w:style w:type="character" w:customStyle="1" w:styleId="146">
    <w:name w:val="正文_0 Char"/>
    <w:link w:val="147"/>
    <w:qFormat/>
    <w:uiPriority w:val="0"/>
    <w:rPr>
      <w:kern w:val="2"/>
      <w:sz w:val="21"/>
      <w:szCs w:val="22"/>
    </w:rPr>
  </w:style>
  <w:style w:type="paragraph" w:customStyle="1" w:styleId="147">
    <w:name w:val="正文_0_0"/>
    <w:link w:val="14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8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9">
    <w:name w:val="apple-converted-space"/>
    <w:qFormat/>
    <w:uiPriority w:val="0"/>
  </w:style>
  <w:style w:type="paragraph" w:customStyle="1" w:styleId="150">
    <w:name w:val="TOC 标题1"/>
    <w:basedOn w:val="3"/>
    <w:next w:val="1"/>
    <w:qFormat/>
    <w:uiPriority w:val="39"/>
    <w:pPr>
      <w:outlineLvl w:val="9"/>
    </w:pPr>
  </w:style>
  <w:style w:type="paragraph" w:styleId="151">
    <w:name w:val="Intense Quote"/>
    <w:basedOn w:val="1"/>
    <w:next w:val="1"/>
    <w:link w:val="152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2">
    <w:name w:val="明显引用 字符"/>
    <w:link w:val="151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3">
    <w:name w:val="书目1"/>
    <w:basedOn w:val="1"/>
    <w:next w:val="1"/>
    <w:unhideWhenUsed/>
    <w:qFormat/>
    <w:uiPriority w:val="37"/>
  </w:style>
  <w:style w:type="paragraph" w:styleId="15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5">
    <w:name w:val="Quote"/>
    <w:basedOn w:val="1"/>
    <w:next w:val="1"/>
    <w:link w:val="156"/>
    <w:qFormat/>
    <w:uiPriority w:val="29"/>
    <w:rPr>
      <w:i/>
      <w:iCs/>
      <w:color w:val="000000"/>
    </w:rPr>
  </w:style>
  <w:style w:type="character" w:customStyle="1" w:styleId="156">
    <w:name w:val="引用 字符"/>
    <w:link w:val="155"/>
    <w:qFormat/>
    <w:uiPriority w:val="29"/>
    <w:rPr>
      <w:i/>
      <w:iCs/>
      <w:color w:val="000000"/>
      <w:kern w:val="2"/>
      <w:sz w:val="21"/>
      <w:szCs w:val="22"/>
    </w:rPr>
  </w:style>
  <w:style w:type="character" w:styleId="157">
    <w:name w:val="Placeholder Text"/>
    <w:semiHidden/>
    <w:qFormat/>
    <w:uiPriority w:val="99"/>
    <w:rPr>
      <w:color w:val="808080"/>
    </w:rPr>
  </w:style>
  <w:style w:type="paragraph" w:customStyle="1" w:styleId="158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0">
    <w:name w:val="MTDisplayEquation"/>
    <w:basedOn w:val="1"/>
    <w:next w:val="1"/>
    <w:link w:val="161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161">
    <w:name w:val="MTDisplayEquation Char"/>
    <w:link w:val="160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162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163">
    <w:name w:val="普通 (Web)1 Char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64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65">
    <w:name w:val="纯文本 Char2 Char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66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7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8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customStyle="1" w:styleId="169">
    <w:name w:val="DefaultParagraph Char"/>
    <w:qFormat/>
    <w:locked/>
    <w:uiPriority w:val="0"/>
    <w:rPr>
      <w:kern w:val="2"/>
      <w:sz w:val="21"/>
      <w:szCs w:val="22"/>
      <w:lang w:bidi="ar-SA"/>
    </w:rPr>
  </w:style>
  <w:style w:type="paragraph" w:customStyle="1" w:styleId="17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71">
    <w:name w:val="正文文本 Char1"/>
    <w:semiHidden/>
    <w:qFormat/>
    <w:uiPriority w:val="99"/>
    <w:rPr>
      <w:kern w:val="2"/>
      <w:sz w:val="21"/>
      <w:szCs w:val="22"/>
    </w:rPr>
  </w:style>
  <w:style w:type="character" w:customStyle="1" w:styleId="172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73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4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6.png"/><Relationship Id="rId95" Type="http://schemas.openxmlformats.org/officeDocument/2006/relationships/image" Target="media/image45.png"/><Relationship Id="rId94" Type="http://schemas.openxmlformats.org/officeDocument/2006/relationships/image" Target="media/image44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2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image" Target="media/image1.png"/><Relationship Id="rId79" Type="http://schemas.openxmlformats.org/officeDocument/2006/relationships/oleObject" Target="embeddings/oleObject36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image" Target="media/image33.wmf"/><Relationship Id="rId7" Type="http://schemas.openxmlformats.org/officeDocument/2006/relationships/theme" Target="theme/theme1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9.png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9" Type="http://schemas.openxmlformats.org/officeDocument/2006/relationships/fontTable" Target="fontTable.xml"/><Relationship Id="rId428" Type="http://schemas.openxmlformats.org/officeDocument/2006/relationships/numbering" Target="numbering.xml"/><Relationship Id="rId427" Type="http://schemas.openxmlformats.org/officeDocument/2006/relationships/image" Target="media/image191.wmf"/><Relationship Id="rId426" Type="http://schemas.openxmlformats.org/officeDocument/2006/relationships/oleObject" Target="embeddings/oleObject229.bin"/><Relationship Id="rId425" Type="http://schemas.openxmlformats.org/officeDocument/2006/relationships/image" Target="media/image190.wmf"/><Relationship Id="rId424" Type="http://schemas.openxmlformats.org/officeDocument/2006/relationships/oleObject" Target="embeddings/oleObject228.bin"/><Relationship Id="rId423" Type="http://schemas.openxmlformats.org/officeDocument/2006/relationships/oleObject" Target="embeddings/oleObject227.bin"/><Relationship Id="rId422" Type="http://schemas.openxmlformats.org/officeDocument/2006/relationships/oleObject" Target="embeddings/oleObject226.bin"/><Relationship Id="rId421" Type="http://schemas.openxmlformats.org/officeDocument/2006/relationships/oleObject" Target="embeddings/oleObject225.bin"/><Relationship Id="rId420" Type="http://schemas.openxmlformats.org/officeDocument/2006/relationships/image" Target="media/image189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24.bin"/><Relationship Id="rId418" Type="http://schemas.openxmlformats.org/officeDocument/2006/relationships/image" Target="media/image188.wmf"/><Relationship Id="rId417" Type="http://schemas.openxmlformats.org/officeDocument/2006/relationships/oleObject" Target="embeddings/oleObject223.bin"/><Relationship Id="rId416" Type="http://schemas.openxmlformats.org/officeDocument/2006/relationships/oleObject" Target="embeddings/oleObject222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21.bin"/><Relationship Id="rId413" Type="http://schemas.openxmlformats.org/officeDocument/2006/relationships/image" Target="media/image186.wmf"/><Relationship Id="rId412" Type="http://schemas.openxmlformats.org/officeDocument/2006/relationships/oleObject" Target="embeddings/oleObject220.bin"/><Relationship Id="rId411" Type="http://schemas.openxmlformats.org/officeDocument/2006/relationships/image" Target="media/image185.wmf"/><Relationship Id="rId410" Type="http://schemas.openxmlformats.org/officeDocument/2006/relationships/oleObject" Target="embeddings/oleObject219.bin"/><Relationship Id="rId41" Type="http://schemas.openxmlformats.org/officeDocument/2006/relationships/image" Target="media/image18.png"/><Relationship Id="rId409" Type="http://schemas.openxmlformats.org/officeDocument/2006/relationships/image" Target="media/image184.wmf"/><Relationship Id="rId408" Type="http://schemas.openxmlformats.org/officeDocument/2006/relationships/oleObject" Target="embeddings/oleObject218.bin"/><Relationship Id="rId407" Type="http://schemas.openxmlformats.org/officeDocument/2006/relationships/oleObject" Target="embeddings/oleObject217.bin"/><Relationship Id="rId406" Type="http://schemas.openxmlformats.org/officeDocument/2006/relationships/oleObject" Target="embeddings/oleObject216.bin"/><Relationship Id="rId405" Type="http://schemas.openxmlformats.org/officeDocument/2006/relationships/oleObject" Target="embeddings/oleObject215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4.bin"/><Relationship Id="rId402" Type="http://schemas.openxmlformats.org/officeDocument/2006/relationships/oleObject" Target="embeddings/oleObject213.bin"/><Relationship Id="rId401" Type="http://schemas.openxmlformats.org/officeDocument/2006/relationships/oleObject" Target="embeddings/oleObject212.bin"/><Relationship Id="rId400" Type="http://schemas.openxmlformats.org/officeDocument/2006/relationships/image" Target="media/image182.wmf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oleObject" Target="embeddings/oleObject211.bin"/><Relationship Id="rId398" Type="http://schemas.openxmlformats.org/officeDocument/2006/relationships/image" Target="media/image181.wmf"/><Relationship Id="rId397" Type="http://schemas.openxmlformats.org/officeDocument/2006/relationships/oleObject" Target="embeddings/oleObject210.bin"/><Relationship Id="rId396" Type="http://schemas.openxmlformats.org/officeDocument/2006/relationships/oleObject" Target="embeddings/oleObject209.bin"/><Relationship Id="rId395" Type="http://schemas.openxmlformats.org/officeDocument/2006/relationships/image" Target="media/image180.wmf"/><Relationship Id="rId394" Type="http://schemas.openxmlformats.org/officeDocument/2006/relationships/oleObject" Target="embeddings/oleObject208.bin"/><Relationship Id="rId393" Type="http://schemas.openxmlformats.org/officeDocument/2006/relationships/image" Target="media/image179.wmf"/><Relationship Id="rId392" Type="http://schemas.openxmlformats.org/officeDocument/2006/relationships/oleObject" Target="embeddings/oleObject207.bin"/><Relationship Id="rId391" Type="http://schemas.openxmlformats.org/officeDocument/2006/relationships/image" Target="media/image178.wmf"/><Relationship Id="rId390" Type="http://schemas.openxmlformats.org/officeDocument/2006/relationships/oleObject" Target="embeddings/oleObject206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5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4.bin"/><Relationship Id="rId385" Type="http://schemas.openxmlformats.org/officeDocument/2006/relationships/oleObject" Target="embeddings/oleObject203.bin"/><Relationship Id="rId384" Type="http://schemas.openxmlformats.org/officeDocument/2006/relationships/image" Target="media/image175.png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2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201.bin"/><Relationship Id="rId38" Type="http://schemas.openxmlformats.org/officeDocument/2006/relationships/image" Target="media/image16.wmf"/><Relationship Id="rId379" Type="http://schemas.openxmlformats.org/officeDocument/2006/relationships/image" Target="media/image172.wmf"/><Relationship Id="rId378" Type="http://schemas.openxmlformats.org/officeDocument/2006/relationships/oleObject" Target="embeddings/oleObject200.bin"/><Relationship Id="rId377" Type="http://schemas.openxmlformats.org/officeDocument/2006/relationships/image" Target="media/image171.wmf"/><Relationship Id="rId376" Type="http://schemas.openxmlformats.org/officeDocument/2006/relationships/oleObject" Target="embeddings/oleObject199.bin"/><Relationship Id="rId375" Type="http://schemas.openxmlformats.org/officeDocument/2006/relationships/oleObject" Target="embeddings/oleObject198.bin"/><Relationship Id="rId374" Type="http://schemas.openxmlformats.org/officeDocument/2006/relationships/image" Target="media/image170.wmf"/><Relationship Id="rId373" Type="http://schemas.openxmlformats.org/officeDocument/2006/relationships/oleObject" Target="embeddings/oleObject197.bin"/><Relationship Id="rId372" Type="http://schemas.openxmlformats.org/officeDocument/2006/relationships/image" Target="media/image169.wmf"/><Relationship Id="rId371" Type="http://schemas.openxmlformats.org/officeDocument/2006/relationships/oleObject" Target="embeddings/oleObject196.bin"/><Relationship Id="rId370" Type="http://schemas.openxmlformats.org/officeDocument/2006/relationships/image" Target="media/image168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5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4.bin"/><Relationship Id="rId366" Type="http://schemas.openxmlformats.org/officeDocument/2006/relationships/oleObject" Target="embeddings/oleObject193.bin"/><Relationship Id="rId365" Type="http://schemas.openxmlformats.org/officeDocument/2006/relationships/oleObject" Target="embeddings/oleObject192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91.bin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9.bin"/><Relationship Id="rId36" Type="http://schemas.openxmlformats.org/officeDocument/2006/relationships/image" Target="media/image15.wmf"/><Relationship Id="rId359" Type="http://schemas.openxmlformats.org/officeDocument/2006/relationships/image" Target="media/image164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3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2.wmf"/><Relationship Id="rId354" Type="http://schemas.openxmlformats.org/officeDocument/2006/relationships/oleObject" Target="embeddings/oleObject186.bin"/><Relationship Id="rId353" Type="http://schemas.openxmlformats.org/officeDocument/2006/relationships/image" Target="media/image161.wmf"/><Relationship Id="rId352" Type="http://schemas.openxmlformats.org/officeDocument/2006/relationships/oleObject" Target="embeddings/oleObject185.bin"/><Relationship Id="rId351" Type="http://schemas.openxmlformats.org/officeDocument/2006/relationships/image" Target="media/image160.wmf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9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78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5.bin"/><Relationship Id="rId331" Type="http://schemas.openxmlformats.org/officeDocument/2006/relationships/oleObject" Target="embeddings/oleObject174.bin"/><Relationship Id="rId330" Type="http://schemas.openxmlformats.org/officeDocument/2006/relationships/image" Target="media/image150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oleObject" Target="embeddings/oleObject171.bin"/><Relationship Id="rId326" Type="http://schemas.openxmlformats.org/officeDocument/2006/relationships/oleObject" Target="embeddings/oleObject170.bin"/><Relationship Id="rId325" Type="http://schemas.openxmlformats.org/officeDocument/2006/relationships/image" Target="media/image149.png"/><Relationship Id="rId324" Type="http://schemas.openxmlformats.org/officeDocument/2006/relationships/image" Target="media/image148.wmf"/><Relationship Id="rId323" Type="http://schemas.openxmlformats.org/officeDocument/2006/relationships/oleObject" Target="embeddings/oleObject169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68.bin"/><Relationship Id="rId320" Type="http://schemas.openxmlformats.org/officeDocument/2006/relationships/oleObject" Target="embeddings/oleObject167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46.wmf"/><Relationship Id="rId318" Type="http://schemas.openxmlformats.org/officeDocument/2006/relationships/oleObject" Target="embeddings/oleObject166.bin"/><Relationship Id="rId317" Type="http://schemas.openxmlformats.org/officeDocument/2006/relationships/image" Target="media/image145.wmf"/><Relationship Id="rId316" Type="http://schemas.openxmlformats.org/officeDocument/2006/relationships/oleObject" Target="embeddings/oleObject165.bin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2.bin"/><Relationship Id="rId310" Type="http://schemas.openxmlformats.org/officeDocument/2006/relationships/image" Target="media/image142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9.bin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3.bin"/><Relationship Id="rId297" Type="http://schemas.openxmlformats.org/officeDocument/2006/relationships/oleObject" Target="embeddings/oleObject152.bin"/><Relationship Id="rId296" Type="http://schemas.openxmlformats.org/officeDocument/2006/relationships/oleObject" Target="embeddings/oleObject151.bin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image" Target="media/image137.png"/><Relationship Id="rId290" Type="http://schemas.openxmlformats.org/officeDocument/2006/relationships/oleObject" Target="embeddings/oleObject147.bin"/><Relationship Id="rId29" Type="http://schemas.openxmlformats.org/officeDocument/2006/relationships/image" Target="media/image12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6.bin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2.bin"/><Relationship Id="rId280" Type="http://schemas.openxmlformats.org/officeDocument/2006/relationships/oleObject" Target="embeddings/oleObject141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2.jpeg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7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4.png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1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6.png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9.png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7.png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8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97.png"/><Relationship Id="rId201" Type="http://schemas.openxmlformats.org/officeDocument/2006/relationships/image" Target="media/image96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6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2.png"/><Relationship Id="rId171" Type="http://schemas.openxmlformats.org/officeDocument/2006/relationships/image" Target="media/image81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7.png"/><Relationship Id="rId162" Type="http://schemas.openxmlformats.org/officeDocument/2006/relationships/oleObject" Target="embeddings/oleObject79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5.png"/><Relationship Id="rId137" Type="http://schemas.openxmlformats.org/officeDocument/2006/relationships/oleObject" Target="embeddings/oleObject66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wmf"/><Relationship Id="rId119" Type="http://schemas.openxmlformats.org/officeDocument/2006/relationships/image" Target="media/image57.png"/><Relationship Id="rId118" Type="http://schemas.openxmlformats.org/officeDocument/2006/relationships/oleObject" Target="embeddings/oleObject55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8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1279</Words>
  <Characters>7296</Characters>
  <Lines>60</Lines>
  <Paragraphs>17</Paragraphs>
  <TotalTime>5</TotalTime>
  <ScaleCrop>false</ScaleCrop>
  <LinksUpToDate>false</LinksUpToDate>
  <CharactersWithSpaces>8558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:creator>WANG</dc:creator>
  <cp:lastModifiedBy>小英alice</cp:lastModifiedBy>
  <cp:lastPrinted>2026-03-26T02:37:00Z</cp:lastPrinted>
  <dcterms:modified xsi:type="dcterms:W3CDTF">2026-06-11T08:24:28Z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E664793BF93840C5924B02D65DB317D5_12</vt:lpwstr>
  </property>
</Properties>
</file>