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0440ED8">
      <w:pPr>
        <w:jc w:val="center"/>
        <w:textAlignment w:val="center"/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</w:pP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12077700</wp:posOffset>
            </wp:positionH>
            <wp:positionV relativeFrom="topMargin">
              <wp:posOffset>12331700</wp:posOffset>
            </wp:positionV>
            <wp:extent cx="254000" cy="330200"/>
            <wp:wrapNone/>
            <wp:docPr id="1000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t>2025-2026学年第二学期期中考试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试卷</w:t>
      </w:r>
    </w:p>
    <w:p w14:paraId="77B1C6C8">
      <w:pPr>
        <w:jc w:val="center"/>
        <w:textAlignment w:val="center"/>
        <w:rPr>
          <w:rFonts w:ascii="宋体" w:cs="宋体" w:eastAsia="宋体" w:hAnsi="宋体"/>
          <w:b/>
          <w:i w:val="0"/>
          <w:color w:val="000000"/>
          <w:sz w:val="36"/>
          <w:szCs w:val="36"/>
        </w:rPr>
      </w:pPr>
      <w:r>
        <w:rPr>
          <w:rFonts w:ascii="宋体" w:cs="宋体" w:eastAsia="宋体" w:hAnsi="宋体" w:hint="eastAsia"/>
          <w:b/>
          <w:i w:val="0"/>
          <w:color w:val="000000"/>
          <w:sz w:val="36"/>
          <w:szCs w:val="36"/>
          <w:lang w:eastAsia="zh-CN" w:val="en-US"/>
        </w:rPr>
        <w:t>六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年级数学</w:t>
      </w:r>
    </w:p>
    <w:p w14:paraId="66EBCF2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分）</w:t>
      </w:r>
    </w:p>
    <w:p w14:paraId="64DE5974">
      <w:pPr>
        <w:widowControl/>
        <w:shd w:color="auto" w:fill="auto" w:val="clear"/>
        <w:autoSpaceDE/>
        <w:autoSpaceDN/>
        <w:spacing w:after="0" w:before="0" w:line="360" w:lineRule="auto"/>
        <w:ind w:firstLine="0" w:firstLineChars="0" w:left="0" w:leftChars="0"/>
        <w:textAlignment w:val="center"/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</w:pPr>
      <w:r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1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．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cs="Times New Roman" w:eastAsia="Times New Roman" w:hAnsi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Times New Roman" w:cs="Times New Roman" w:eastAsia="宋体" w:hAnsi="Times New Roman" w:hint="default"/>
          <w:sz w:val="21"/>
          <w:szCs w:val="21"/>
          <w:lang w:val="en-US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2．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宋体" w:cs="宋体" w:eastAsia="宋体" w:hAnsi="宋体" w:hint="eastAsia"/>
          <w:b/>
          <w:color w:val="auto"/>
          <w:sz w:val="24"/>
          <w:lang w:eastAsia="zh-CN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3．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测试范围：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沪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教版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（2024）六年级下册第5-7章节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。</w:t>
      </w:r>
    </w:p>
    <w:p w14:paraId="26619DCE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4462CBE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1．下面能和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c69936bc8b8314f2561f02d3ffb64a00" coordsize="21600,21600" filled="f" id="_x0000_i1025" o:ole="" o:preferrelative="t" stroked="f" style="width:19.3pt;height:12.65pt" type="#_x0000_t75">
            <v:stroke joinstyle="miter"/>
            <v:imagedata o:title="eqIdc69936bc8b8314f2561f02d3ffb64a00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>组成比例的是（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5D090A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9d06bdc9b559b39071b4320d8da4c44a" coordsize="21600,21600" filled="f" id="_x0000_i1026" o:ole="" o:preferrelative="t" stroked="f" style="width:28.1pt;height:12.4pt" type="#_x0000_t75">
            <v:stroke joinstyle="miter"/>
            <v:imagedata o:title="eqId9d06bdc9b559b39071b4320d8da4c44a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0f297e4ce075b3e207cdfe88ae256941" coordsize="21600,21600" filled="f" id="_x0000_i1027" o:ole="" o:preferrelative="t" stroked="f" style="width:21.95pt;height:27.3pt" type="#_x0000_t75">
            <v:stroke joinstyle="miter"/>
            <v:imagedata o:title="eqId0f297e4ce075b3e207cdfe88ae256941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ff46e4ac63a2dfa53f96720913df7eb2" coordsize="21600,21600" filled="f" id="_x0000_i1028" o:ole="" o:preferrelative="t" stroked="f" style="width:35.15pt;height:12.6pt" type="#_x0000_t75">
            <v:stroke joinstyle="miter"/>
            <v:imagedata o:title="eqIdff46e4ac63a2dfa53f96720913df7eb2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94f3b80dba9bcfb544cffc83badb2d6f" coordsize="21600,21600" filled="f" id="_x0000_i1029" o:ole="" o:preferrelative="t" stroked="f" style="width:19.3pt;height:12.65pt" type="#_x0000_t75">
            <v:stroke joinstyle="miter"/>
            <v:imagedata o:title="eqId94f3b80dba9bcfb544cffc83badb2d6f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</w:p>
    <w:p w14:paraId="77D559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2．今年植树500棵，比去年多种植了50棵，今年比去年多种植百分之几，正确的算式是（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DA03D9A">
      <w:pPr>
        <w:shd w:color="auto" w:fill="auto" w:val="clear"/>
        <w:tabs>
          <w:tab w:pos="2771" w:val="left"/>
          <w:tab w:pos="5541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439a83305e1d8a336e0d8a4e8fc02291" coordsize="21600,21600" filled="f" id="_x0000_i1030" o:ole="" o:preferrelative="t" stroked="f" style="width:37.8pt;height:12.6pt" type="#_x0000_t75">
            <v:stroke joinstyle="miter"/>
            <v:imagedata o:title="eqId439a83305e1d8a336e0d8a4e8fc02291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7cadb15e33cd855cc4f32de9eb15cbf" coordsize="21600,21600" filled="f" id="_x0000_i1031" o:ole="" o:preferrelative="t" stroked="f" style="width:70.4pt;height:13.8pt" type="#_x0000_t75">
            <v:stroke joinstyle="miter"/>
            <v:imagedata o:title="eqId27cadb15e33cd855cc4f32de9eb15cbf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c8f59563aa264c450e7077939941c357" coordsize="21600,21600" filled="f" id="_x0000_i1032" o:ole="" o:preferrelative="t" stroked="f" style="width:65.05pt;height:13.8pt" type="#_x0000_t75">
            <v:stroke joinstyle="miter"/>
            <v:imagedata o:title="eqIdc8f59563aa264c450e7077939941c357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</w:p>
    <w:p w14:paraId="357348E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3．圆的半径由</w:t>
      </w:r>
      <w:r>
        <w:object>
          <v:shape alt="eqId095ab4a92bf822e175d370e6d0c8a730" coordsize="21600,21600" filled="f" id="_x0000_i1033" o:ole="" o:preferrelative="t" stroked="f" style="width:21.95pt;height:12.65pt" type="#_x0000_t75">
            <v:stroke joinstyle="miter"/>
            <v:imagedata o:title="eqId095ab4a92bf822e175d370e6d0c8a730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  <w:r>
        <w:rPr>
          <w:sz w:val="21"/>
        </w:rPr>
        <w:t>增加到</w:t>
      </w:r>
      <w:r>
        <w:object>
          <v:shape alt="eqId9d1b7aa6e3693af226ef7324c37534c1" coordsize="21600,21600" filled="f" id="_x0000_i1034" o:ole="" o:preferrelative="t" stroked="f" style="width:21.95pt;height:12.65pt" type="#_x0000_t75">
            <v:stroke joinstyle="miter"/>
            <v:imagedata o:title="eqId9d1b7aa6e3693af226ef7324c37534c1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  <w:r>
        <w:rPr>
          <w:sz w:val="21"/>
        </w:rPr>
        <w:t>，面积增加了（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  <w:r>
        <w:object>
          <v:shape alt="eqId88ce13774b09ff2edddaf21a072cf60a" coordsize="21600,21600" filled="f" id="_x0000_i1035" o:ole="" o:preferrelative="t" stroked="f" style="width:17.55pt;height:13.15pt" type="#_x0000_t75">
            <v:stroke joinstyle="miter"/>
            <v:imagedata o:title="eqId88ce13774b09ff2edddaf21a072cf60a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</w:p>
    <w:p w14:paraId="0023640F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14c055a02fba0827ffcaa92f73ce7720" coordsize="21600,21600" filled="f" id="_x0000_i1036" o:ole="" o:preferrelative="t" stroked="f" style="width:14.9pt;height:11.95pt" type="#_x0000_t75">
            <v:stroke joinstyle="miter"/>
            <v:imagedata o:title="eqId14c055a02fba0827ffcaa92f73ce7720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bc4d9a7c9b2ee0253a3a11d5117f9f49" coordsize="21600,21600" filled="f" id="_x0000_i1037" o:ole="" o:preferrelative="t" stroked="f" style="width:20.2pt;height:12.25pt" type="#_x0000_t75">
            <v:stroke joinstyle="miter"/>
            <v:imagedata o:title="eqIdbc4d9a7c9b2ee0253a3a11d5117f9f49" r:id="rId30"/>
            <o:lock aspectratio="t" v:ext="edit"/>
            <w10:anchorlock/>
          </v:shape>
          <o:OLEObject DrawAspect="Content" ObjectID="_1468075737" ProgID="Equation.DSMT4" ShapeID="_x0000_i1037" Type="Embed" r:id="rId3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f7ae3e6e1924f2f92529860e905c9d32" coordsize="21600,21600" filled="f" id="_x0000_i1038" o:ole="" o:preferrelative="t" stroked="f" style="width:14.05pt;height:11.4pt" type="#_x0000_t75">
            <v:stroke joinstyle="miter"/>
            <v:imagedata o:title="eqIdf7ae3e6e1924f2f92529860e905c9d32" r:id="rId32"/>
            <o:lock aspectratio="t" v:ext="edit"/>
            <w10:anchorlock/>
          </v:shape>
          <o:OLEObject DrawAspect="Content" ObjectID="_1468075738" ProgID="Equation.DSMT4" ShapeID="_x0000_i1038" Type="Embed" r:id="rId3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bf84da1d2f66d1eff316cd403d17e033" coordsize="21600,21600" filled="f" id="_x0000_i1039" o:ole="" o:preferrelative="t" stroked="f" style="width:20.2pt;height:12.35pt" type="#_x0000_t75">
            <v:stroke joinstyle="miter"/>
            <v:imagedata o:title="eqIdbf84da1d2f66d1eff316cd403d17e033" r:id="rId34"/>
            <o:lock aspectratio="t" v:ext="edit"/>
            <w10:anchorlock/>
          </v:shape>
          <o:OLEObject DrawAspect="Content" ObjectID="_1468075739" ProgID="Equation.DSMT4" ShapeID="_x0000_i1039" Type="Embed" r:id="rId35"/>
        </w:object>
      </w:r>
    </w:p>
    <w:p w14:paraId="2516607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4．下表中，蛋白质的质量占总质量的百分比最高的是（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769"/>
        <w:gridCol w:w="660"/>
        <w:gridCol w:w="660"/>
        <w:gridCol w:w="660"/>
        <w:gridCol w:w="660"/>
      </w:tblGrid>
      <w:tr w14:paraId="17A78DA2"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80317C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种类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6CB9B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鱼肉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4934B9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黄豆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799425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花生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D589E69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鸡肉</w:t>
            </w:r>
          </w:p>
        </w:tc>
      </w:tr>
      <w:tr w14:paraId="2123D6E5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1A2C57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总质量/克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9A55B7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C0964F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6BC9C1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8E6D82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25</w:t>
            </w:r>
          </w:p>
        </w:tc>
      </w:tr>
      <w:tr w14:paraId="21EA1B53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3B2094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蛋白质的质量/克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DB623A7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749082d415fedaedd79359ea0878ee14" coordsize="21600,21600" filled="f" id="_x0000_i1040" o:ole="" o:preferrelative="t" stroked="f" style="width:15.8pt;height:12.1pt" type="#_x0000_t75">
                  <v:stroke joinstyle="miter"/>
                  <v:imagedata o:title="eqId749082d415fedaedd79359ea0878ee14" r:id="rId36"/>
                  <o:lock aspectratio="t" v:ext="edit"/>
                  <w10:anchorlock/>
                </v:shape>
                <o:OLEObject DrawAspect="Content" ObjectID="_1468075740" ProgID="Equation.DSMT4" ShapeID="_x0000_i1040" Type="Embed" r:id="rId3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B2015B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33DDA5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D72C8C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</w:tr>
    </w:tbl>
    <w:p w14:paraId="7F9C2D5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A．鱼肉</w:t>
      </w:r>
      <w:r>
        <w:rPr>
          <w:sz w:val="21"/>
        </w:rPr>
        <w:tab/>
      </w:r>
      <w:r>
        <w:rPr>
          <w:sz w:val="21"/>
        </w:rPr>
        <w:t>B．黄豆</w:t>
      </w:r>
      <w:r>
        <w:rPr>
          <w:sz w:val="21"/>
        </w:rPr>
        <w:tab/>
      </w:r>
      <w:r>
        <w:rPr>
          <w:sz w:val="21"/>
        </w:rPr>
        <w:t>C．花生</w:t>
      </w:r>
      <w:r>
        <w:rPr>
          <w:sz w:val="21"/>
        </w:rPr>
        <w:tab/>
      </w:r>
      <w:r>
        <w:rPr>
          <w:sz w:val="21"/>
        </w:rPr>
        <w:t>D．鸡肉</w:t>
      </w:r>
    </w:p>
    <w:p w14:paraId="7040787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5．掷一枚质地均匀的骰子，下列属于确定事件的是（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6A195D6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A．朝上的点数是奇数</w:t>
      </w:r>
      <w:r>
        <w:rPr>
          <w:sz w:val="21"/>
        </w:rPr>
        <w:tab/>
      </w:r>
      <w:r>
        <w:rPr>
          <w:sz w:val="21"/>
        </w:rPr>
        <w:t>B．朝上的点数小于7</w:t>
      </w:r>
    </w:p>
    <w:p w14:paraId="3E1D9CA8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C．朝上的点数大于2</w:t>
      </w:r>
      <w:r>
        <w:rPr>
          <w:sz w:val="21"/>
        </w:rPr>
        <w:tab/>
      </w:r>
      <w:r>
        <w:rPr>
          <w:sz w:val="21"/>
        </w:rPr>
        <w:t>D．朝上的点数是3的倍数</w:t>
      </w:r>
    </w:p>
    <w:p w14:paraId="6B7B2B9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6．甲、乙两支足球队比赛，如图，以下可以公平确定谁先开球的方式有（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）种．</w:t>
      </w:r>
    </w:p>
    <w:p w14:paraId="0A85F9D0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543175" cy="1495425"/>
            <wp:effectExtent b="13335" l="0" r="1905" t="0"/>
            <wp:docPr descr="@@@c9b2f803-7a85-42b6-946f-210db93585db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9b2f803-7a85-42b6-946f-210db93585db" id="100003" name="图片 10000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0CBB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 w14:paraId="04F06BF1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9E189DF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宋体" w:hAnsi="Times New Roman" w:hint="eastAsia"/>
          <w:kern w:val="2"/>
          <w:sz w:val="21"/>
          <w:szCs w:val="22"/>
          <w:lang w:bidi="ar-SA" w:eastAsia="zh-CN" w:val="en-US"/>
        </w:rPr>
        <w:t>二、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644FCF7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7．要调查一批手机的生产合格情况，应该采用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的方式．（填“抽查”或“全面调查”）</w:t>
      </w:r>
    </w:p>
    <w:p w14:paraId="5D54320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8．已知6是4和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的比例中项，则</w:t>
      </w:r>
      <w:r>
        <w:object>
          <v:shape alt="eqId380bbacf854e30e2e747fc286d2b9997" coordsize="21600,21600" filled="f" id="_x0000_i1041" o:ole="" o:preferrelative="t" stroked="f" style="width:16.7pt;height:9.7pt" type="#_x0000_t75">
            <v:stroke joinstyle="miter"/>
            <v:imagedata o:title="eqId380bbacf854e30e2e747fc286d2b9997" r:id="rId39"/>
            <o:lock aspectratio="t" v:ext="edit"/>
            <w10:anchorlock/>
          </v:shape>
          <o:OLEObject DrawAspect="Content" ObjectID="_1468075741" ProgID="Equation.DSMT4" ShapeID="_x0000_i1041" Type="Embed" r:id="rId40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19C4A10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9．有一幅比例尺为</w:t>
      </w:r>
      <w:r>
        <w:object>
          <v:shape alt="eqId454750cb629528dad781333ecd90cb9b" coordsize="21600,21600" filled="f" id="_x0000_i1042" o:ole="" o:preferrelative="t" stroked="f" style="width:43.95pt;height:12.45pt" type="#_x0000_t75">
            <v:stroke joinstyle="miter"/>
            <v:imagedata o:title="eqId454750cb629528dad781333ecd90cb9b" r:id="rId41"/>
            <o:lock aspectratio="t" v:ext="edit"/>
            <w10:anchorlock/>
          </v:shape>
          <o:OLEObject DrawAspect="Content" ObjectID="_1468075742" ProgID="Equation.DSMT4" ShapeID="_x0000_i1042" Type="Embed" r:id="rId42"/>
        </w:object>
      </w:r>
      <w:r>
        <w:rPr>
          <w:sz w:val="21"/>
        </w:rPr>
        <w:t>的地图，图上量得9厘米的两地的实际距离为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千米．</w:t>
      </w:r>
    </w:p>
    <w:p w14:paraId="163C9A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10．甲乙两圆的周长之比是</w:t>
      </w:r>
      <w:r>
        <w:object>
          <v:shape alt="eqIda8546b0f8b1fb1260c69c2ab9308afd1" coordsize="21600,21600" filled="f" id="_x0000_i1043" o:ole="" o:preferrelative="t" stroked="f" style="width:14.9pt;height:12.5pt" type="#_x0000_t75">
            <v:stroke joinstyle="miter"/>
            <v:imagedata o:title="eqIda8546b0f8b1fb1260c69c2ab9308afd1" r:id="rId43"/>
            <o:lock aspectratio="t" v:ext="edit"/>
            <w10:anchorlock/>
          </v:shape>
          <o:OLEObject DrawAspect="Content" ObjectID="_1468075743" ProgID="Equation.DSMT4" ShapeID="_x0000_i1043" Type="Embed" r:id="rId44"/>
        </w:object>
      </w:r>
      <w:r>
        <w:rPr>
          <w:sz w:val="21"/>
        </w:rPr>
        <w:t>，则甲乙两圆的面积之比是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．</w:t>
      </w:r>
    </w:p>
    <w:p w14:paraId="2E777A7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11．一件衣服按原价的八五折出售，价格是85元，则这件衣服原价是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元．</w:t>
      </w:r>
    </w:p>
    <w:p w14:paraId="3410526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12．闹钟时针长是6厘米，从上午10点到下午2点，时针所扫过的面积是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平方厘米．</w:t>
      </w:r>
    </w:p>
    <w:p w14:paraId="02DAF71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13．淘气要画一个周长是</w:t>
      </w:r>
      <w:r>
        <w:object>
          <v:shape alt="eqIdbd3c2fc0d88eb2a6b724730ff5da711e" coordsize="21600,21600" filled="f" id="_x0000_i1044" o:ole="" o:preferrelative="t" stroked="f" style="width:26.35pt;height:12.1pt" type="#_x0000_t75">
            <v:stroke joinstyle="miter"/>
            <v:imagedata o:title="eqIdbd3c2fc0d88eb2a6b724730ff5da711e" r:id="rId45"/>
            <o:lock aspectratio="t" v:ext="edit"/>
            <w10:anchorlock/>
          </v:shape>
          <o:OLEObject DrawAspect="Content" ObjectID="_1468075744" ProgID="Equation.DSMT4" ShapeID="_x0000_i1044" Type="Embed" r:id="rId46"/>
        </w:object>
      </w:r>
      <w:r>
        <w:rPr>
          <w:sz w:val="21"/>
        </w:rPr>
        <w:t>厘米的圆，淘气应该把圆规两脚之间的距离定为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object>
          <v:shape alt="eqId9efa9fbcfb9595e2f031aa691db4564b" coordsize="21600,21600" filled="f" id="_x0000_i1045" o:ole="" o:preferrelative="t" stroked="f" style="width:15.8pt;height:9.9pt" type="#_x0000_t75">
            <v:stroke joinstyle="miter"/>
            <v:imagedata o:title="eqId9efa9fbcfb9595e2f031aa691db4564b" r:id="rId47"/>
            <o:lock aspectratio="t" v:ext="edit"/>
            <w10:anchorlock/>
          </v:shape>
          <o:OLEObject DrawAspect="Content" ObjectID="_1468075745" ProgID="Equation.DSMT4" ShapeID="_x0000_i1045" Type="Embed" r:id="rId48"/>
        </w:object>
      </w:r>
      <w:r>
        <w:rPr>
          <w:sz w:val="21"/>
        </w:rPr>
        <w:t>．</w:t>
      </w:r>
    </w:p>
    <w:p w14:paraId="361523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14．某工厂按</w:t>
      </w:r>
      <w:r>
        <w:object>
          <v:shape alt="eqId9939870c8d77d4c19e5b0c4fed243e42" coordsize="21600,21600" filled="f" id="_x0000_i1046" o:ole="" o:preferrelative="t" stroked="f" style="width:25.5pt;height:12.35pt" type="#_x0000_t75">
            <v:stroke joinstyle="miter"/>
            <v:imagedata o:title="eqId9939870c8d77d4c19e5b0c4fed243e42" r:id="rId49"/>
            <o:lock aspectratio="t" v:ext="edit"/>
            <w10:anchorlock/>
          </v:shape>
          <o:OLEObject DrawAspect="Content" ObjectID="_1468075746" ProgID="Equation.DSMT4" ShapeID="_x0000_i1046" Type="Embed" r:id="rId50"/>
        </w:object>
      </w:r>
      <w:r>
        <w:rPr>
          <w:sz w:val="21"/>
        </w:rPr>
        <w:t>的税率计算，应纳税</w:t>
      </w:r>
      <w:r>
        <w:object>
          <v:shape alt="eqId947cca051b5ad2a1725532f11a29d8e0" coordsize="21600,21600" filled="f" id="_x0000_i1047" o:ole="" o:preferrelative="t" stroked="f" style="width:25.5pt;height:12.55pt" type="#_x0000_t75">
            <v:stroke joinstyle="miter"/>
            <v:imagedata o:title="eqId947cca051b5ad2a1725532f11a29d8e0" r:id="rId51"/>
            <o:lock aspectratio="t" v:ext="edit"/>
            <w10:anchorlock/>
          </v:shape>
          <o:OLEObject DrawAspect="Content" ObjectID="_1468075747" ProgID="Equation.DSMT4" ShapeID="_x0000_i1047" Type="Embed" r:id="rId52"/>
        </w:object>
      </w:r>
      <w:r>
        <w:rPr>
          <w:sz w:val="21"/>
        </w:rPr>
        <w:t>万元，则该工厂的计税金额是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万元．</w:t>
      </w:r>
    </w:p>
    <w:p w14:paraId="5BCF6C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15．爸爸把5000元钱存入银行，存期两年，年利率是2.25%，到期后可以取回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rPr>
          <w:sz w:val="21"/>
        </w:rPr>
        <w:t>元．</w:t>
      </w:r>
    </w:p>
    <w:p w14:paraId="2BB8F72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16．将分数</w:t>
      </w:r>
      <w:r>
        <w:object>
          <v:shape alt="eqId9b2869abc9fe8e91c44d03cffed4e74c" coordsize="21600,21600" filled="f" id="_x0000_i1048" o:ole="" o:preferrelative="t" stroked="f" style="width:79.2pt;height:26.9pt" type="#_x0000_t75">
            <v:stroke joinstyle="miter"/>
            <v:imagedata o:title="eqId9b2869abc9fe8e91c44d03cffed4e74c" r:id="rId53"/>
            <o:lock aspectratio="t" v:ext="edit"/>
            <w10:anchorlock/>
          </v:shape>
          <o:OLEObject DrawAspect="Content" ObjectID="_1468075748" ProgID="Equation.DSMT4" ShapeID="_x0000_i1048" Type="Embed" r:id="rId54"/>
        </w:object>
      </w:r>
      <w:r>
        <w:rPr>
          <w:sz w:val="21"/>
        </w:rPr>
        <w:t>按</w:t>
      </w:r>
      <w:r>
        <w:rPr>
          <w:sz w:val="21"/>
          <w:em w:val="dot"/>
          <w:lang w:eastAsia="zh-CN"/>
        </w:rPr>
        <w:t>从大到小</w:t>
      </w:r>
      <w:r>
        <w:rPr>
          <w:sz w:val="21"/>
        </w:rPr>
        <w:t>的顺序排列是</w:t>
      </w:r>
      <w:r>
        <w:rPr>
          <w:rFonts w:ascii="Times New Roman" w:cs="Times New Roman" w:eastAsia="Times New Roman" w:hAnsi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6ECC3AC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17．圆的半径长为5厘米，一个圆心角所对的弧长为</w:t>
      </w:r>
      <w:r>
        <w:object>
          <v:shape alt="eqIdcb684ec85f7ee172c28cd96da5ca4c29" coordsize="21600,21600" filled="f" id="_x0000_i1049" o:ole="" o:preferrelative="t" stroked="f" style="width:21.1pt;height:12.5pt" type="#_x0000_t75">
            <v:stroke joinstyle="miter"/>
            <v:imagedata o:title="eqIdcb684ec85f7ee172c28cd96da5ca4c29" r:id="rId55"/>
            <o:lock aspectratio="t" v:ext="edit"/>
            <w10:anchorlock/>
          </v:shape>
          <o:OLEObject DrawAspect="Content" ObjectID="_1468075749" ProgID="Equation.DSMT4" ShapeID="_x0000_i1049" Type="Embed" r:id="rId56"/>
        </w:object>
      </w:r>
      <w:r>
        <w:rPr>
          <w:sz w:val="21"/>
        </w:rPr>
        <w:t>厘米，那么这个圆心角的度数为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度．（</w:t>
      </w:r>
      <w:r>
        <w:object>
          <v:shape alt="eqId70f5389990c3a0c5373f3bd9fb2454c9" coordsize="21600,21600" filled="f" id="_x0000_i1050" o:ole="" o:preferrelative="t" stroked="f" style="width:8.75pt;height:10.1pt" type="#_x0000_t75">
            <v:stroke joinstyle="miter"/>
            <v:imagedata o:title="eqId70f5389990c3a0c5373f3bd9fb2454c9" r:id="rId57"/>
            <o:lock aspectratio="t" v:ext="edit"/>
            <w10:anchorlock/>
          </v:shape>
          <o:OLEObject DrawAspect="Content" ObjectID="_1468075750" ProgID="Equation.DSMT4" ShapeID="_x0000_i1050" Type="Embed" r:id="rId58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051" o:ole="" o:preferrelative="t" stroked="f" style="width:21.1pt;height:11.85pt" type="#_x0000_t75">
            <v:stroke joinstyle="miter"/>
            <v:imagedata o:title="eqId94eecd59161d1a8dadbbef5184a628d3" r:id="rId59"/>
            <o:lock aspectratio="t" v:ext="edit"/>
            <w10:anchorlock/>
          </v:shape>
          <o:OLEObject DrawAspect="Content" ObjectID="_1468075751" ProgID="Equation.DSMT4" ShapeID="_x0000_i1051" Type="Embed" r:id="rId60"/>
        </w:object>
      </w:r>
      <w:r>
        <w:rPr>
          <w:sz w:val="21"/>
        </w:rPr>
        <w:t>）</w:t>
      </w:r>
    </w:p>
    <w:p w14:paraId="5136631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18．如图，小圆的</w:t>
      </w:r>
      <w:r>
        <w:object>
          <v:shape alt="eqId8b2a698891d42c70b597f0da4f215f09" coordsize="21600,21600" filled="f" id="_x0000_i1052" o:ole="" o:preferrelative="t" stroked="f" style="width:10.55pt;height:27.25pt" type="#_x0000_t75">
            <v:stroke joinstyle="miter"/>
            <v:imagedata o:title="eqId8b2a698891d42c70b597f0da4f215f09" r:id="rId61"/>
            <o:lock aspectratio="t" v:ext="edit"/>
            <w10:anchorlock/>
          </v:shape>
          <o:OLEObject DrawAspect="Content" ObjectID="_1468075752" ProgID="Equation.DSMT4" ShapeID="_x0000_i1052" Type="Embed" r:id="rId62"/>
        </w:object>
      </w:r>
      <w:r>
        <w:rPr>
          <w:sz w:val="21"/>
        </w:rPr>
        <w:t>是阴影部分，大圆的</w:t>
      </w:r>
      <w:r>
        <w:object>
          <v:shape alt="eqId357821e0e5595eaf3028df63d47b2c58" coordsize="21600,21600" filled="f" id="_x0000_i1053" o:ole="" o:preferrelative="t" stroked="f" style="width:9.65pt;height:23.85pt" type="#_x0000_t75">
            <v:stroke joinstyle="miter"/>
            <v:imagedata o:title="eqId357821e0e5595eaf3028df63d47b2c58" r:id="rId63"/>
            <o:lock aspectratio="t" v:ext="edit"/>
            <w10:anchorlock/>
          </v:shape>
          <o:OLEObject DrawAspect="Content" ObjectID="_1468075753" ProgID="Equation.DSMT4" ShapeID="_x0000_i1053" Type="Embed" r:id="rId64"/>
        </w:object>
      </w:r>
      <w:r>
        <w:rPr>
          <w:sz w:val="21"/>
        </w:rPr>
        <w:t>是阴影部分，则小圆的阴影部分面积与大圆阴影部分面积的比值为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；</w:t>
      </w:r>
    </w:p>
    <w:p w14:paraId="79EFE3E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52575" cy="1047750"/>
            <wp:effectExtent b="3810" l="0" r="1905" t="0"/>
            <wp:docPr descr="@@@90d52c03-e7e2-4ca0-bf65-c647abe089ad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0d52c03-e7e2-4ca0-bf65-c647abe089ad" id="100005" name="图片 10000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B082B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622F6FA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A3CB9B9">
      <w:pPr>
        <w:numPr>
          <w:ilvl w:val="0"/>
          <w:numId w:val="0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rFonts w:ascii="宋体" w:cs="宋体" w:eastAsia="宋体" w:hAnsi="宋体"/>
          <w:b/>
          <w:color w:val="000000"/>
          <w:sz w:val="24"/>
        </w:rPr>
      </w:pPr>
      <w:r>
        <w:rPr>
          <w:rFonts w:ascii="宋体" w:cs="宋体" w:eastAsia="宋体" w:hAnsi="宋体" w:hint="eastAsia"/>
          <w:b/>
          <w:color w:val="000000"/>
          <w:kern w:val="2"/>
          <w:sz w:val="24"/>
          <w:szCs w:val="22"/>
          <w:lang w:bidi="ar-SA" w:eastAsia="zh-CN" w:val="en-US"/>
        </w:rPr>
        <w:t>三、</w:t>
      </w:r>
      <w:r>
        <w:rPr>
          <w:rFonts w:ascii="宋体" w:cs="宋体" w:eastAsia="宋体" w:hAnsi="宋体"/>
          <w:b/>
          <w:color w:val="000000"/>
          <w:sz w:val="24"/>
        </w:rPr>
        <w:t>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347C429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alt="eqIdbb8c3fa0f0ed2c161f87cef00ec42689" coordsize="21600,21600" filled="f" id="_x0000_i1054" o:ole="" o:preferrelative="t" stroked="f" style="width:50.1pt;height:27.05pt" type="#_x0000_t75">
            <v:stroke joinstyle="miter"/>
            <v:imagedata o:title="eqIdbb8c3fa0f0ed2c161f87cef00ec42689" r:id="rId66"/>
            <o:lock aspectratio="t" v:ext="edit"/>
            <w10:anchorlock/>
          </v:shape>
          <o:OLEObject DrawAspect="Content" ObjectID="_1468075754" ProgID="Equation.DSMT4" ShapeID="_x0000_i1054" Type="Embed" r:id="rId67"/>
        </w:object>
      </w:r>
      <w:r>
        <w:rPr>
          <w:sz w:val="21"/>
        </w:rPr>
        <w:t>，</w:t>
      </w:r>
      <w:r>
        <w:object>
          <v:shape alt="eqId020a93d60ff8c4983d5ae5c283910f8c" coordsize="21600,21600" filled="f" id="_x0000_i1055" o:ole="" o:preferrelative="t" stroked="f" style="width:60.65pt;height:12.5pt" type="#_x0000_t75">
            <v:stroke joinstyle="miter"/>
            <v:imagedata o:title="eqId020a93d60ff8c4983d5ae5c283910f8c" r:id="rId68"/>
            <o:lock aspectratio="t" v:ext="edit"/>
            <w10:anchorlock/>
          </v:shape>
          <o:OLEObject DrawAspect="Content" ObjectID="_1468075755" ProgID="Equation.DSMT4" ShapeID="_x0000_i1055" Type="Embed" r:id="rId69"/>
        </w:object>
      </w:r>
      <w:r>
        <w:rPr>
          <w:sz w:val="21"/>
        </w:rPr>
        <w:t>，求最简整数比</w:t>
      </w:r>
      <w:r>
        <w:object>
          <v:shape alt="eqId1cd36cbaece7cf0bd8c0a86a1f4ceaac" coordsize="21600,21600" filled="f" id="_x0000_i1056" o:ole="" o:preferrelative="t" stroked="f" style="width:30.8pt;height:12.4pt" type="#_x0000_t75">
            <v:stroke joinstyle="miter"/>
            <v:imagedata o:title="eqId1cd36cbaece7cf0bd8c0a86a1f4ceaac" r:id="rId70"/>
            <o:lock aspectratio="t" v:ext="edit"/>
            <w10:anchorlock/>
          </v:shape>
          <o:OLEObject DrawAspect="Content" ObjectID="_1468075756" ProgID="Equation.DSMT4" ShapeID="_x0000_i1056" Type="Embed" r:id="rId71"/>
        </w:object>
      </w:r>
      <w:r>
        <w:rPr>
          <w:sz w:val="21"/>
        </w:rPr>
        <w:t>．</w:t>
      </w:r>
    </w:p>
    <w:p w14:paraId="0F243C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BD9583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5D965B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2ED409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2B0CF2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的值：</w:t>
      </w:r>
      <w:r>
        <w:object>
          <v:shape alt="eqIdbcb9f737d7bc7a9eec758e6efa2fa061" coordsize="21600,21600" filled="f" id="_x0000_i1057" o:ole="" o:preferrelative="t" stroked="f" style="width:91.45pt;height:26.95pt" type="#_x0000_t75">
            <v:stroke joinstyle="miter"/>
            <v:imagedata o:title="eqIdbcb9f737d7bc7a9eec758e6efa2fa061" r:id="rId72"/>
            <o:lock aspectratio="t" v:ext="edit"/>
            <w10:anchorlock/>
          </v:shape>
          <o:OLEObject DrawAspect="Content" ObjectID="_1468075757" ProgID="Equation.DSMT4" ShapeID="_x0000_i1057" Type="Embed" r:id="rId73"/>
        </w:object>
      </w:r>
      <w:r>
        <w:rPr>
          <w:sz w:val="21"/>
        </w:rPr>
        <w:t>．</w:t>
      </w:r>
    </w:p>
    <w:p w14:paraId="0E8B8E6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5FAB18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531A8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D5DB9C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5CA734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71EB64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在比例尺</w:t>
      </w:r>
      <w:r>
        <w:object>
          <v:shape alt="eqIda363ca7c7262132eab84f11d33d8c136" coordsize="21600,21600" filled="f" id="_x0000_i1058" o:ole="" o:preferrelative="t" stroked="f" style="width:49.25pt;height:12.45pt" type="#_x0000_t75">
            <v:stroke joinstyle="miter"/>
            <v:imagedata o:title="eqIda363ca7c7262132eab84f11d33d8c136" r:id="rId74"/>
            <o:lock aspectratio="t" v:ext="edit"/>
            <w10:anchorlock/>
          </v:shape>
          <o:OLEObject DrawAspect="Content" ObjectID="_1468075758" ProgID="Equation.DSMT4" ShapeID="_x0000_i1058" Type="Embed" r:id="rId75"/>
        </w:object>
      </w:r>
      <w:r>
        <w:rPr>
          <w:sz w:val="21"/>
        </w:rPr>
        <w:t>的地图上，量得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两地的公路长是6厘米．甲、乙两车同时从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i/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两地相对开出，</w:t>
      </w:r>
      <w:r>
        <w:object>
          <v:shape alt="eqId742145c3bfb5281e2e583e6405a3d4ee" coordsize="21600,21600" filled="f" id="_x0000_i1059" o:ole="" o:preferrelative="t" stroked="f" style="width:14.9pt;height:12.3pt" type="#_x0000_t75">
            <v:stroke joinstyle="miter"/>
            <v:imagedata o:title="eqId742145c3bfb5281e2e583e6405a3d4ee" r:id="rId76"/>
            <o:lock aspectratio="t" v:ext="edit"/>
            <w10:anchorlock/>
          </v:shape>
          <o:OLEObject DrawAspect="Content" ObjectID="_1468075759" ProgID="Equation.DSMT4" ShapeID="_x0000_i1059" Type="Embed" r:id="rId77"/>
        </w:object>
      </w:r>
      <w:r>
        <w:rPr>
          <w:sz w:val="21"/>
        </w:rPr>
        <w:t>小时相遇．已知甲、乙两车的速度比是</w:t>
      </w:r>
      <w:r>
        <w:object>
          <v:shape alt="eqIda52bfdd1b6a7268097a9298549710242" coordsize="21600,21600" filled="f" id="_x0000_i1060" o:ole="" o:preferrelative="t" stroked="f" style="width:29pt;height:12.5pt" type="#_x0000_t75">
            <v:stroke joinstyle="miter"/>
            <v:imagedata o:title="eqIda52bfdd1b6a7268097a9298549710242" r:id="rId78"/>
            <o:lock aspectratio="t" v:ext="edit"/>
            <w10:anchorlock/>
          </v:shape>
          <o:OLEObject DrawAspect="Content" ObjectID="_1468075760" ProgID="Equation.DSMT4" ShapeID="_x0000_i1060" Type="Embed" r:id="rId79"/>
        </w:object>
      </w:r>
      <w:r>
        <w:rPr>
          <w:sz w:val="21"/>
        </w:rPr>
        <w:t>，甲车每小时行多少千米？</w:t>
      </w:r>
    </w:p>
    <w:p w14:paraId="30E232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D4C85B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BF32F9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B1772C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7A210E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56E092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某网店经销甲、乙两种商品，甲种商品每件进价50元，盈利率为</w:t>
      </w:r>
      <w:r>
        <w:object>
          <v:shape alt="eqId358d1067c81a8f997a4d457088a769d5" coordsize="21600,21600" filled="f" id="_x0000_i1061" o:ole="" o:preferrelative="t" stroked="f" style="width:22.85pt;height:12pt" type="#_x0000_t75">
            <v:stroke joinstyle="miter"/>
            <v:imagedata o:title="eqId358d1067c81a8f997a4d457088a769d5" r:id="rId80"/>
            <o:lock aspectratio="t" v:ext="edit"/>
            <w10:anchorlock/>
          </v:shape>
          <o:OLEObject DrawAspect="Content" ObjectID="_1468075761" ProgID="Equation.DSMT4" ShapeID="_x0000_i1061" Type="Embed" r:id="rId81"/>
        </w:object>
      </w:r>
      <w:r>
        <w:rPr>
          <w:sz w:val="21"/>
        </w:rPr>
        <w:t>；乙种商品每件售价60元，盈利率为</w:t>
      </w:r>
      <w:r>
        <w:object>
          <v:shape alt="eqId3b1065ae0947705c7d16a5a86c78f07e" coordsize="21600,21600" filled="f" id="_x0000_i1062" o:ole="" o:preferrelative="t" stroked="f" style="width:21.95pt;height:12.55pt" type="#_x0000_t75">
            <v:stroke joinstyle="miter"/>
            <v:imagedata o:title="eqId3b1065ae0947705c7d16a5a86c78f07e" r:id="rId82"/>
            <o:lock aspectratio="t" v:ext="edit"/>
            <w10:anchorlock/>
          </v:shape>
          <o:OLEObject DrawAspect="Content" ObjectID="_1468075762" ProgID="Equation.DSMT4" ShapeID="_x0000_i1062" Type="Embed" r:id="rId83"/>
        </w:object>
      </w:r>
      <w:r>
        <w:rPr>
          <w:sz w:val="21"/>
        </w:rPr>
        <w:t>．</w:t>
      </w:r>
    </w:p>
    <w:p w14:paraId="5CF310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(1)甲种商品每件售价为______元，乙种商品每件进价为______元．</w:t>
      </w:r>
    </w:p>
    <w:p w14:paraId="59DF8D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(2)如果该网店按八折售卖甲乙两种商品，共卖出甲、乙两种商品共20件，卖出的总收入为1008元，那么网店卖出甲种商品多少件？</w:t>
      </w:r>
    </w:p>
    <w:p w14:paraId="31A78B2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4189868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56BBEE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B9ADCA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DB5C64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118E80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如图，三角形</w:t>
      </w:r>
      <w:r>
        <w:object>
          <v:shape alt="eqId7bef5239ddbb0972700ce01daf9ee7cf" coordsize="21600,21600" filled="f" id="_x0000_i1063" o:ole="" o:preferrelative="t" stroked="f" style="width:24.6pt;height:12.55pt" type="#_x0000_t75">
            <v:stroke joinstyle="miter"/>
            <v:imagedata o:title="eqId7bef5239ddbb0972700ce01daf9ee7cf" r:id="rId84"/>
            <o:lock aspectratio="t" v:ext="edit"/>
            <w10:anchorlock/>
          </v:shape>
          <o:OLEObject DrawAspect="Content" ObjectID="_1468075763" ProgID="Equation.DSMT4" ShapeID="_x0000_i1063" Type="Embed" r:id="rId85"/>
        </w:object>
      </w:r>
      <w:r>
        <w:rPr>
          <w:sz w:val="21"/>
        </w:rPr>
        <w:t>是等腰直角三角形，</w:t>
      </w:r>
      <w:r>
        <w:object>
          <v:shape alt="eqIdc10d461a7c0b86a2f09c2ea17f38260e" coordsize="21600,21600" filled="f" id="_x0000_i1064" o:ole="" o:preferrelative="t" stroked="f" style="width:56.3pt;height:12.55pt" type="#_x0000_t75">
            <v:stroke joinstyle="miter"/>
            <v:imagedata o:title="eqIdc10d461a7c0b86a2f09c2ea17f38260e" r:id="rId86"/>
            <o:lock aspectratio="t" v:ext="edit"/>
            <w10:anchorlock/>
          </v:shape>
          <o:OLEObject DrawAspect="Content" ObjectID="_1468075764" ProgID="Equation.DSMT4" ShapeID="_x0000_i1064" Type="Embed" r:id="rId87"/>
        </w:object>
      </w:r>
      <w:r>
        <w:rPr>
          <w:sz w:val="21"/>
        </w:rPr>
        <w:t>，</w:t>
      </w:r>
      <w:r>
        <w:object>
          <v:shape alt="eqId9b173ac8cc4ac4f1c9e1daaa605fbb27" coordsize="21600,21600" filled="f" id="_x0000_i1065" o:ole="" o:preferrelative="t" stroked="f" style="width:43.95pt;height:12.45pt" type="#_x0000_t75">
            <v:stroke joinstyle="miter"/>
            <v:imagedata o:title="eqId9b173ac8cc4ac4f1c9e1daaa605fbb27" r:id="rId88"/>
            <o:lock aspectratio="t" v:ext="edit"/>
            <w10:anchorlock/>
          </v:shape>
          <o:OLEObject DrawAspect="Content" ObjectID="_1468075765" ProgID="Equation.DSMT4" ShapeID="_x0000_i1065" Type="Embed" r:id="rId89"/>
        </w:object>
      </w:r>
      <w:r>
        <w:rPr>
          <w:sz w:val="21"/>
        </w:rPr>
        <w:t>，</w:t>
      </w:r>
      <w:r>
        <w:object>
          <v:shape alt="eqIdd55d2649a844e8619de4663a03c233f0" coordsize="21600,21600" filled="f" id="_x0000_i1066" o:ole="" o:preferrelative="t" stroked="f" style="width:58.05pt;height:12.5pt" type="#_x0000_t75">
            <v:stroke joinstyle="miter"/>
            <v:imagedata o:title="eqIdd55d2649a844e8619de4663a03c233f0" r:id="rId90"/>
            <o:lock aspectratio="t" v:ext="edit"/>
            <w10:anchorlock/>
          </v:shape>
          <o:OLEObject DrawAspect="Content" ObjectID="_1468075766" ProgID="Equation.DSMT4" ShapeID="_x0000_i1066" Type="Embed" r:id="rId91"/>
        </w:object>
      </w:r>
      <w:r>
        <w:rPr>
          <w:sz w:val="21"/>
        </w:rPr>
        <w:t xml:space="preserve"> cm，以</w:t>
      </w:r>
      <w:r>
        <w:object>
          <v:shape alt="eqIdf52a58fbaf4fea03567e88a9f0f6e37e" coordsize="21600,21600" filled="f" id="_x0000_i1067" o:ole="" o:preferrelative="t" stroked="f" style="width:17.55pt;height:11.45pt" type="#_x0000_t75">
            <v:stroke joinstyle="miter"/>
            <v:imagedata o:title="eqIdf52a58fbaf4fea03567e88a9f0f6e37e" r:id="rId92"/>
            <o:lock aspectratio="t" v:ext="edit"/>
            <w10:anchorlock/>
          </v:shape>
          <o:OLEObject DrawAspect="Content" ObjectID="_1468075767" ProgID="Equation.DSMT4" ShapeID="_x0000_i1067" Type="Embed" r:id="rId93"/>
        </w:object>
      </w:r>
      <w:r>
        <w:rPr>
          <w:sz w:val="21"/>
        </w:rPr>
        <w:t>为直径画半圆交</w:t>
      </w:r>
      <w:r>
        <w:object>
          <v:shape alt="eqId6b1bd1adfe4cc6566218f19970c2fd3b" coordsize="21600,21600" filled="f" id="_x0000_i1068" o:ole="" o:preferrelative="t" stroked="f" style="width:16.7pt;height:12.25pt" type="#_x0000_t75">
            <v:stroke joinstyle="miter"/>
            <v:imagedata o:title="eqId6b1bd1adfe4cc6566218f19970c2fd3b" r:id="rId94"/>
            <o:lock aspectratio="t" v:ext="edit"/>
            <w10:anchorlock/>
          </v:shape>
          <o:OLEObject DrawAspect="Content" ObjectID="_1468075768" ProgID="Equation.DSMT4" ShapeID="_x0000_i1068" Type="Embed" r:id="rId95"/>
        </w:object>
      </w:r>
      <w:r>
        <w:rPr>
          <w:sz w:val="21"/>
        </w:rPr>
        <w:t>于点</w:t>
      </w:r>
      <w:r>
        <w:object>
          <v:shape alt="eqId2a30f3a8b673cc28bd90c50cf1a35281" coordsize="21600,21600" filled="f" id="_x0000_i1069" o:ole="" o:preferrelative="t" stroked="f" style="width:10.55pt;height:11.4pt" type="#_x0000_t75">
            <v:stroke joinstyle="miter"/>
            <v:imagedata o:title="eqId2a30f3a8b673cc28bd90c50cf1a35281" r:id="rId96"/>
            <o:lock aspectratio="t" v:ext="edit"/>
            <w10:anchorlock/>
          </v:shape>
          <o:OLEObject DrawAspect="Content" ObjectID="_1468075769" ProgID="Equation.DSMT4" ShapeID="_x0000_i1069" Type="Embed" r:id="rId97"/>
        </w:object>
      </w:r>
      <w:r>
        <w:rPr>
          <w:sz w:val="21"/>
        </w:rPr>
        <w:t>，以点</w:t>
      </w:r>
      <w:r>
        <w:object>
          <v:shape alt="eqIdc5db41a1f31d6baee7c69990811edb9f" coordsize="21600,21600" filled="f" id="_x0000_i1070" o:ole="" o:preferrelative="t" stroked="f" style="width:10.55pt;height:12pt" type="#_x0000_t75">
            <v:stroke joinstyle="miter"/>
            <v:imagedata o:title="eqIdc5db41a1f31d6baee7c69990811edb9f" r:id="rId98"/>
            <o:lock aspectratio="t" v:ext="edit"/>
            <w10:anchorlock/>
          </v:shape>
          <o:OLEObject DrawAspect="Content" ObjectID="_1468075770" ProgID="Equation.DSMT4" ShapeID="_x0000_i1070" Type="Embed" r:id="rId99"/>
        </w:object>
      </w:r>
      <w:r>
        <w:rPr>
          <w:sz w:val="21"/>
        </w:rPr>
        <w:t>为圆心，</w:t>
      </w:r>
      <w:r>
        <w:object>
          <v:shape alt="eqId9abaeba15f3abdd877bc701af52c5cd9" coordsize="21600,21600" filled="f" id="_x0000_i1071" o:ole="" o:preferrelative="t" stroked="f" style="width:16.7pt;height:12.35pt" type="#_x0000_t75">
            <v:stroke joinstyle="miter"/>
            <v:imagedata o:title="eqId9abaeba15f3abdd877bc701af52c5cd9" r:id="rId100"/>
            <o:lock aspectratio="t" v:ext="edit"/>
            <w10:anchorlock/>
          </v:shape>
          <o:OLEObject DrawAspect="Content" ObjectID="_1468075771" ProgID="Equation.DSMT4" ShapeID="_x0000_i1071" Type="Embed" r:id="rId101"/>
        </w:object>
      </w:r>
      <w:r>
        <w:rPr>
          <w:sz w:val="21"/>
        </w:rPr>
        <w:t>为半径画弧</w:t>
      </w:r>
      <w:r>
        <w:object>
          <v:shape alt="eqId03902478df1a55bc99703210bccab910" coordsize="21600,21600" filled="f" id="_x0000_i1072" o:ole="" o:preferrelative="t" stroked="f" style="width:18.45pt;height:11.4pt" type="#_x0000_t75">
            <v:stroke joinstyle="miter"/>
            <v:imagedata o:title="eqId03902478df1a55bc99703210bccab910" r:id="rId102"/>
            <o:lock aspectratio="t" v:ext="edit"/>
            <w10:anchorlock/>
          </v:shape>
          <o:OLEObject DrawAspect="Content" ObjectID="_1468075772" ProgID="Equation.DSMT4" ShapeID="_x0000_i1072" Type="Embed" r:id="rId103"/>
        </w:object>
      </w:r>
      <w:r>
        <w:rPr>
          <w:sz w:val="21"/>
        </w:rPr>
        <w:t>．</w:t>
      </w:r>
    </w:p>
    <w:p w14:paraId="327CBF8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00150" cy="1238250"/>
            <wp:effectExtent b="11430" l="0" r="3810" t="0"/>
            <wp:docPr descr="@@@eec69b52-d614-458b-996b-5365c01dab2d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eec69b52-d614-458b-996b-5365c01dab2d" id="100007" name="图片 10000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1AD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(1)求弧</w:t>
      </w:r>
      <w:r>
        <w:object>
          <v:shape alt="eqId03902478df1a55bc99703210bccab910" coordsize="21600,21600" filled="f" id="_x0000_i1073" o:ole="" o:preferrelative="t" stroked="f" style="width:18.45pt;height:11.4pt" type="#_x0000_t75">
            <v:stroke joinstyle="miter"/>
            <v:imagedata o:title="eqId03902478df1a55bc99703210bccab910" r:id="rId102"/>
            <o:lock aspectratio="t" v:ext="edit"/>
            <w10:anchorlock/>
          </v:shape>
          <o:OLEObject DrawAspect="Content" ObjectID="_1468075773" ProgID="Equation.DSMT4" ShapeID="_x0000_i1073" Type="Embed" r:id="rId105"/>
        </w:object>
      </w:r>
      <w:r>
        <w:rPr>
          <w:sz w:val="21"/>
        </w:rPr>
        <w:t>的长度；（</w:t>
      </w:r>
      <w:r>
        <w:object>
          <v:shape alt="eqId70f5389990c3a0c5373f3bd9fb2454c9" coordsize="21600,21600" filled="f" id="_x0000_i1074" o:ole="" o:preferrelative="t" stroked="f" style="width:8.75pt;height:10.1pt" type="#_x0000_t75">
            <v:stroke joinstyle="miter"/>
            <v:imagedata o:title="eqId70f5389990c3a0c5373f3bd9fb2454c9" r:id="rId57"/>
            <o:lock aspectratio="t" v:ext="edit"/>
            <w10:anchorlock/>
          </v:shape>
          <o:OLEObject DrawAspect="Content" ObjectID="_1468075774" ProgID="Equation.DSMT4" ShapeID="_x0000_i1074" Type="Embed" r:id="rId106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075" o:ole="" o:preferrelative="t" stroked="f" style="width:21.1pt;height:11.85pt" type="#_x0000_t75">
            <v:stroke joinstyle="miter"/>
            <v:imagedata o:title="eqId94eecd59161d1a8dadbbef5184a628d3" r:id="rId59"/>
            <o:lock aspectratio="t" v:ext="edit"/>
            <w10:anchorlock/>
          </v:shape>
          <o:OLEObject DrawAspect="Content" ObjectID="_1468075775" ProgID="Equation.DSMT4" ShapeID="_x0000_i1075" Type="Embed" r:id="rId107"/>
        </w:object>
      </w:r>
      <w:r>
        <w:rPr>
          <w:sz w:val="21"/>
        </w:rPr>
        <w:t>）</w:t>
      </w:r>
    </w:p>
    <w:p w14:paraId="50F1307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(2)求图中阴影部分的面积．（结果保留</w:t>
      </w:r>
      <w:r>
        <w:object>
          <v:shape alt="eqId70f5389990c3a0c5373f3bd9fb2454c9" coordsize="21600,21600" filled="f" id="_x0000_i1076" o:ole="" o:preferrelative="t" stroked="f" style="width:8.75pt;height:10.1pt" type="#_x0000_t75">
            <v:stroke joinstyle="miter"/>
            <v:imagedata o:title="eqId70f5389990c3a0c5373f3bd9fb2454c9" r:id="rId57"/>
            <o:lock aspectratio="t" v:ext="edit"/>
            <w10:anchorlock/>
          </v:shape>
          <o:OLEObject DrawAspect="Content" ObjectID="_1468075776" ProgID="Equation.DSMT4" ShapeID="_x0000_i1076" Type="Embed" r:id="rId108"/>
        </w:object>
      </w:r>
      <w:r>
        <w:rPr>
          <w:sz w:val="21"/>
        </w:rPr>
        <w:t>）</w:t>
      </w:r>
    </w:p>
    <w:p w14:paraId="5A3569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BA88C6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584127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AE491B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A5F7FB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5D6CF9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本学期开始，上海市所有中小学都提供了丰富多彩的课后服务．某校在课后服务时间里为六年级学生开设了艺术、体育、科技三类社团活动，自愿报名参加课后服务的学生都需选择参与一类社团活动，参与情况如表所示：</w:t>
      </w:r>
    </w:p>
    <w:tbl>
      <w:tblPr>
        <w:tblStyle w:val="TableNormal"/>
        <w:tblW w:type="dxa" w:w="720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815"/>
        <w:gridCol w:w="1695"/>
        <w:gridCol w:w="3690"/>
      </w:tblGrid>
      <w:tr w14:paraId="41452750">
        <w:tblPrEx>
          <w:tblW w:type="dxa" w:w="720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CBA4973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社团名称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55F7A02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参与人数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4B0BC3E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占参与课后服务学生数的几分之几</w:t>
            </w:r>
          </w:p>
        </w:tc>
      </w:tr>
      <w:tr w14:paraId="43B54450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5C5246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艺术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EF9CC8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6B281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4dac452fbb5ef6dd653e7fbbef639484" coordsize="21600,21600" filled="f" id="_x0000_i1077" o:ole="" o:preferrelative="t" stroked="f" style="width:9.65pt;height:26.45pt" type="#_x0000_t75">
                  <v:stroke joinstyle="miter"/>
                  <v:imagedata o:title="eqId4dac452fbb5ef6dd653e7fbbef639484" r:id="rId109"/>
                  <o:lock aspectratio="t" v:ext="edit"/>
                  <w10:anchorlock/>
                </v:shape>
                <o:OLEObject DrawAspect="Content" ObjectID="_1468075777" ProgID="Equation.DSMT4" ShapeID="_x0000_i1077" Type="Embed" r:id="rId110"/>
              </w:object>
            </w:r>
          </w:p>
        </w:tc>
      </w:tr>
      <w:tr w14:paraId="34346AA3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D2CB7E4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体育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67CE5F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3254D6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56d266a04f3dc7483eddbc26c5e487db" coordsize="21600,21600" filled="f" id="_x0000_i1078" o:ole="" o:preferrelative="t" stroked="f" style="width:9.65pt;height:23.85pt" type="#_x0000_t75">
                  <v:stroke joinstyle="miter"/>
                  <v:imagedata o:title="eqId56d266a04f3dc7483eddbc26c5e487db" r:id="rId111"/>
                  <o:lock aspectratio="t" v:ext="edit"/>
                  <w10:anchorlock/>
                </v:shape>
                <o:OLEObject DrawAspect="Content" ObjectID="_1468075778" ProgID="Equation.DSMT4" ShapeID="_x0000_i1078" Type="Embed" r:id="rId112"/>
              </w:object>
            </w:r>
          </w:p>
        </w:tc>
      </w:tr>
      <w:tr w14:paraId="476DA682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8960F1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科技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35497E5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A66D960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</w:tr>
    </w:tbl>
    <w:p w14:paraId="0DFC7F0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(1)请根据表格中提供的部分数据信息，将统计表填写完整；</w:t>
      </w:r>
    </w:p>
    <w:p w14:paraId="49DE6B5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(2)如果该校六年级共有120名学生，求未参加课后服务的学生人数占六年级总人数的几分之几？</w:t>
      </w:r>
    </w:p>
    <w:p w14:paraId="1AB5B48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99A341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6FD9C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A2A199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F8F539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0CF9F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阅读材料：</w:t>
      </w:r>
    </w:p>
    <w:p w14:paraId="32EE02C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2022年11月12日，长征七号遥六运载火箭，搭载着天舟五号货运飞船在我国文昌航天发射场发射成功．天舟五号货运飞船将与在轨运行的中国空间站（天宫空间站，是中华人民共和国建设中的一个空间站系统）组合体进行自主快速交会对接．中国空间站先后迎接问天、梦天两个实验舱，天和核心舱、问天实验舱、梦天实验舱三舱形成“</w:t>
      </w:r>
      <w:r>
        <w:object>
          <v:shape alt="eqIdb857a23d7df0f7324bbdd4939bc831f3" coordsize="21600,21600" filled="f" id="_x0000_i1079" o:ole="" o:preferrelative="t" stroked="f" style="width:9.65pt;height:10.95pt" type="#_x0000_t75">
            <v:stroke joinstyle="miter"/>
            <v:imagedata o:title="eqIdb857a23d7df0f7324bbdd4939bc831f3" r:id="rId113"/>
            <o:lock aspectratio="t" v:ext="edit"/>
            <w10:anchorlock/>
          </v:shape>
          <o:OLEObject DrawAspect="Content" ObjectID="_1468075779" ProgID="Equation.DSMT4" ShapeID="_x0000_i1079" Type="Embed" r:id="rId114"/>
        </w:object>
      </w:r>
      <w:r>
        <w:rPr>
          <w:sz w:val="21"/>
        </w:rPr>
        <w:t>”字基本构型，将在空间生命科学与人体研究、微重力物理科学、空间天文与地球科学、空间新技术与应用等</w:t>
      </w:r>
      <w:r>
        <w:object>
          <v:shape alt="eqIdb8860d9787671b53b1ab68b3d526f5ca" coordsize="21600,21600" filled="f" id="_x0000_i1080" o:ole="" o:preferrelative="t" stroked="f" style="width:8.75pt;height:11.25pt" type="#_x0000_t75">
            <v:stroke joinstyle="miter"/>
            <v:imagedata o:title="eqIdb8860d9787671b53b1ab68b3d526f5ca" r:id="rId115"/>
            <o:lock aspectratio="t" v:ext="edit"/>
            <w10:anchorlock/>
          </v:shape>
          <o:OLEObject DrawAspect="Content" ObjectID="_1468075780" ProgID="Equation.DSMT4" ShapeID="_x0000_i1080" Type="Embed" r:id="rId116"/>
        </w:object>
      </w:r>
      <w:r>
        <w:rPr>
          <w:sz w:val="21"/>
        </w:rPr>
        <w:t>个重要领域开展</w:t>
      </w:r>
      <w:r>
        <w:object>
          <v:shape alt="eqIdcbe4f94267b50d14c8ea499660c2bcc4" coordsize="21600,21600" filled="f" id="_x0000_i1081" o:ole="" o:preferrelative="t" stroked="f" style="width:22.85pt;height:12.4pt" type="#_x0000_t75">
            <v:stroke joinstyle="miter"/>
            <v:imagedata o:title="eqIdcbe4f94267b50d14c8ea499660c2bcc4" r:id="rId117"/>
            <o:lock aspectratio="t" v:ext="edit"/>
            <w10:anchorlock/>
          </v:shape>
          <o:OLEObject DrawAspect="Content" ObjectID="_1468075781" ProgID="Equation.DSMT4" ShapeID="_x0000_i1081" Type="Embed" r:id="rId118"/>
        </w:object>
      </w:r>
      <w:r>
        <w:rPr>
          <w:sz w:val="21"/>
        </w:rPr>
        <w:t>多项研究项目，更可支持空间生命、空间材料、基础物理、燃烧等科学实验研究．</w:t>
      </w:r>
    </w:p>
    <w:p w14:paraId="6D5A40D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810125" cy="2105025"/>
            <wp:effectExtent b="13335" l="0" r="5715" t="0"/>
            <wp:docPr descr="@@@6aff6443-4c83-4e5e-b358-d74c4ec1955d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aff6443-4c83-4e5e-b358-d74c4ec1955d" id="100011" name="图片 100011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14:paraId="6CF6D23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已知中国空间站沿着地球同步卫星轨道飞行，同步轨道近似为圆形．中国空间站在绕地球飞行一圈的时间、飞行速度和轨道高度等方面都与国际空间站相同，绕地球一圈的时间为</w:t>
      </w:r>
      <w:r>
        <w:object>
          <v:shape alt="eqId3c07cd985e255eaa7f2979dcd7cc742f" coordsize="21600,21600" filled="f" id="_x0000_i1082" o:ole="" o:preferrelative="t" stroked="f" style="width:13.15pt;height:12.5pt" type="#_x0000_t75">
            <v:stroke joinstyle="miter"/>
            <v:imagedata o:title="eqId3c07cd985e255eaa7f2979dcd7cc742f" r:id="rId120"/>
            <o:lock aspectratio="t" v:ext="edit"/>
            <w10:anchorlock/>
          </v:shape>
          <o:OLEObject DrawAspect="Content" ObjectID="_1468075782" ProgID="Equation.DSMT4" ShapeID="_x0000_i1082" Type="Embed" r:id="rId121"/>
        </w:object>
      </w:r>
      <w:r>
        <w:rPr>
          <w:sz w:val="21"/>
        </w:rPr>
        <w:t>分钟，飞行速度每小时</w:t>
      </w:r>
      <w:r>
        <w:object>
          <v:shape alt="eqIdc936e32a40b87b28fc94bde5afe7c7c9" coordsize="21600,21600" filled="f" id="_x0000_i1083" o:ole="" o:preferrelative="t" stroked="f" style="width:29.85pt;height:12.6pt" type="#_x0000_t75">
            <v:stroke joinstyle="miter"/>
            <v:imagedata o:title="eqIdc936e32a40b87b28fc94bde5afe7c7c9" r:id="rId122"/>
            <o:lock aspectratio="t" v:ext="edit"/>
            <w10:anchorlock/>
          </v:shape>
          <o:OLEObject DrawAspect="Content" ObjectID="_1468075783" ProgID="Equation.DSMT4" ShapeID="_x0000_i1083" Type="Embed" r:id="rId123"/>
        </w:object>
      </w:r>
      <w:r>
        <w:rPr>
          <w:sz w:val="21"/>
        </w:rPr>
        <w:t>千米．</w:t>
      </w:r>
    </w:p>
    <w:p w14:paraId="37C1E6E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(1)地球的半径长约为</w:t>
      </w:r>
      <w:r>
        <w:object>
          <v:shape alt="eqId41d8e95b02cbdcb623984160e5c83ab2" coordsize="21600,21600" filled="f" id="_x0000_i1084" o:ole="" o:preferrelative="t" stroked="f" style="width:23.7pt;height:12.5pt" type="#_x0000_t75">
            <v:stroke joinstyle="miter"/>
            <v:imagedata o:title="eqId41d8e95b02cbdcb623984160e5c83ab2" r:id="rId124"/>
            <o:lock aspectratio="t" v:ext="edit"/>
            <w10:anchorlock/>
          </v:shape>
          <o:OLEObject DrawAspect="Content" ObjectID="_1468075784" ProgID="Equation.DSMT4" ShapeID="_x0000_i1084" Type="Embed" r:id="rId125"/>
        </w:object>
      </w:r>
      <w:r>
        <w:rPr>
          <w:sz w:val="21"/>
        </w:rPr>
        <w:t>千米，空间站距离地球表面多少千米？（结果保留整数）</w:t>
      </w:r>
    </w:p>
    <w:p w14:paraId="0CA19A9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(2)有人说空间站运行一天相当于从地球往返月球一次，你觉得这种说法正确吗？请说明理由．（地球到月球的距离约为</w:t>
      </w:r>
      <w:r>
        <w:object>
          <v:shape alt="eqIdb453b9d5209afb758007b2e70f9fefcb" coordsize="21600,21600" filled="f" id="_x0000_i1085" o:ole="" o:preferrelative="t" stroked="f" style="width:21.05pt;height:12.5pt" type="#_x0000_t75">
            <v:stroke joinstyle="miter"/>
            <v:imagedata o:title="eqIdb453b9d5209afb758007b2e70f9fefcb" r:id="rId126"/>
            <o:lock aspectratio="t" v:ext="edit"/>
            <w10:anchorlock/>
          </v:shape>
          <o:OLEObject DrawAspect="Content" ObjectID="_1468075785" ProgID="Equation.DSMT4" ShapeID="_x0000_i1085" Type="Embed" r:id="rId127"/>
        </w:object>
      </w:r>
      <w:r>
        <w:rPr>
          <w:sz w:val="21"/>
        </w:rPr>
        <w:t>万千米）</w:t>
      </w:r>
    </w:p>
    <w:p w14:paraId="7C00624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4C72E1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49986DA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BB3CE1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9BCD93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DB2AEE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96B64D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16CF52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D783C9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5DD17E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某中学对学生最喜爱的球类运动项目进行了抽查，要求每人只能选择其中的一项，根据得到的数据绘制了以下两幅不完整的统计图．</w:t>
      </w:r>
    </w:p>
    <w:p w14:paraId="261B88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876800" cy="2095500"/>
            <wp:effectExtent b="7620" l="0" r="0" t="0"/>
            <wp:docPr descr="@@@9500f132-75f5-4ad4-b976-c46a3a363a80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500f132-75f5-4ad4-b976-c46a3a363a80" id="100013" name="图片 100013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5ED6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请根据图中信息，解答下列问题：</w:t>
      </w:r>
    </w:p>
    <w:p w14:paraId="7B7771D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(1)本次调查抽取的学生共有______人，其中最喜欢羽毛球的有______人，扇形统计图中，排球部分所对的圆心角是______°； </w:t>
      </w:r>
    </w:p>
    <w:p w14:paraId="1BBC357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(2)喜欢排球的学生人数比喜欢篮球的学生人数少______</w:t>
      </w:r>
      <w:r>
        <w:object>
          <v:shape alt="eqId0f67a88085b1866f33f894293da618c8" coordsize="21600,21600" filled="f" id="_x0000_i1086" o:ole="" o:preferrelative="t" stroked="f" style="width:12.3pt;height:12.3pt" type="#_x0000_t75">
            <v:stroke joinstyle="miter"/>
            <v:imagedata o:title="eqId0f67a88085b1866f33f894293da618c8" r:id="rId129"/>
            <o:lock aspectratio="t" v:ext="edit"/>
            <w10:anchorlock/>
          </v:shape>
          <o:OLEObject DrawAspect="Content" ObjectID="_1468075786" ProgID="Equation.DSMT4" ShapeID="_x0000_i1086" Type="Embed" r:id="rId130"/>
        </w:object>
      </w:r>
      <w:r>
        <w:rPr>
          <w:sz w:val="21"/>
        </w:rPr>
        <w:t xml:space="preserve">； </w:t>
      </w:r>
    </w:p>
    <w:p w14:paraId="3E8927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(3)请你估计该校800名学生中最喜爱篮球项目的人数是多少人； </w:t>
      </w:r>
    </w:p>
    <w:p w14:paraId="4E8B81A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(4)请对该校提出一条合理地配置体育运动器材和场地的建议． </w:t>
      </w:r>
    </w:p>
    <w:sectPr>
      <w:headerReference r:id="rId131" w:type="default"/>
      <w:footerReference r:id="rId132" w:type="even"/>
      <w:footerReference r:id="rId133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83669A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E3F2E5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11E32E7"/>
    <w:rsid w:val="3DC96064"/>
    <w:rsid w:val="6B9D2F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png" /><Relationship Id="rId105" Type="http://schemas.openxmlformats.org/officeDocument/2006/relationships/oleObject" Target="embeddings/oleObject49.bin" /><Relationship Id="rId106" Type="http://schemas.openxmlformats.org/officeDocument/2006/relationships/oleObject" Target="embeddings/oleObject50.bin" /><Relationship Id="rId107" Type="http://schemas.openxmlformats.org/officeDocument/2006/relationships/oleObject" Target="embeddings/oleObject51.bin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png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png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header" Target="header1.xml" /><Relationship Id="rId132" Type="http://schemas.openxmlformats.org/officeDocument/2006/relationships/footer" Target="footer1.xml" /><Relationship Id="rId133" Type="http://schemas.openxmlformats.org/officeDocument/2006/relationships/footer" Target="footer2.xml" /><Relationship Id="rId134" Type="http://schemas.openxmlformats.org/officeDocument/2006/relationships/theme" Target="theme/theme1.xml" /><Relationship Id="rId135" Type="http://schemas.openxmlformats.org/officeDocument/2006/relationships/styles" Target="styles.xml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png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png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6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2070</Words>
  <Characters>2286</Characters>
  <Application>Microsoft Office Word</Application>
  <DocSecurity>0</DocSecurity>
  <Lines>0</Lines>
  <Paragraphs>0</Paragraphs>
  <ScaleCrop>false</ScaleCrop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2026-03-06T01:30:54Z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