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12166600</wp:posOffset>
            </wp:positionV>
            <wp:extent cx="279400" cy="444500"/>
            <wp:effectExtent l="0" t="0" r="6350" b="1270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279400" cy="444500"/>
                    </a:xfrm>
                    <a:prstGeom prst="rect">
                      <a:avLst/>
                    </a:prstGeom>
                  </pic:spPr>
                </pic:pic>
              </a:graphicData>
            </a:graphic>
          </wp:anchor>
        </w:drawing>
      </w:r>
      <w:r>
        <w:rPr>
          <w:rFonts w:ascii="宋体" w:hAnsi="宋体" w:eastAsia="宋体" w:cs="宋体"/>
          <w:b/>
          <w:color w:val="auto"/>
          <w:sz w:val="32"/>
        </w:rPr>
        <w:t>八年级数学</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下列二次根式中，属于最简二次根式的是（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4" o:title="eqId6b01ec5abbf312156a24f2c49c06890a"/>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6" o:title="eqId8c2298721a6c96c6a0529917677d8dd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18" o:title="eqId7e6f954f2fb027ae9c7ed56bfd5b0f3d"/>
            <o:lock v:ext="edit" aspectratio="t"/>
            <w10:wrap type="none"/>
            <w10:anchorlock/>
          </v:shape>
          <o:OLEObject Type="Embed" ProgID="Equation.DSMT4" ShapeID="_x0000_i1028" DrawAspect="Content" ObjectID="_1468075728" r:id="rId17">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下列各式运算正确的是（　　）</w:t>
      </w:r>
    </w:p>
    <w:p>
      <w:pPr>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0" o:title="eqId71e93cb5464650a12ba7e73b3630b45c"/>
            <o:lock v:ext="edit" aspectratio="t"/>
            <w10:wrap type="none"/>
            <w10:anchorlock/>
          </v:shape>
          <o:OLEObject Type="Embed" ProgID="Equation.DSMT4" ShapeID="_x0000_i1029" DrawAspect="Content" ObjectID="_1468075729" r:id="rId19">
            <o:LockedField>false</o:LockedField>
          </o:OLEObject>
        </w:object>
      </w:r>
    </w:p>
    <w:p>
      <w:pPr>
        <w:spacing w:line="360" w:lineRule="auto"/>
        <w:jc w:val="left"/>
        <w:textAlignment w:val="center"/>
        <w:rPr>
          <w:color w:val="000000"/>
        </w:rPr>
      </w:pPr>
      <w:r>
        <w:rPr>
          <w:color w:val="000000"/>
        </w:rPr>
        <w:t xml:space="preserve">B. </w:t>
      </w:r>
      <w:r>
        <w:object>
          <v:shape id="_x0000_i1030" o:spt="75" alt="学科网(www.zxxk.com)--教育资源门户，提供试卷、教案、课件、论文、素材以及各类教学资源下载，还有大量而丰富的教学相关资讯！" type="#_x0000_t75" style="height:20pt;width:204pt;" o:ole="t" filled="f" o:preferrelative="t" stroked="f" coordsize="21600,21600">
            <v:path/>
            <v:fill on="f" focussize="0,0"/>
            <v:stroke on="f" joinstyle="miter"/>
            <v:imagedata r:id="rId22" o:title="eqId7bd3fdf47f6014476509251716eb9670"/>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25pt;width:134.85pt;" o:ole="t" filled="f" o:preferrelative="t" stroked="f" coordsize="21600,21600">
            <v:path/>
            <v:fill on="f" focussize="0,0"/>
            <v:stroke on="f" joinstyle="miter"/>
            <v:imagedata r:id="rId24" o:title="eqId2b56aae22b9f0f6d58fe83e01f42c697"/>
            <o:lock v:ext="edit" aspectratio="t"/>
            <w10:wrap type="none"/>
            <w10:anchorlock/>
          </v:shape>
          <o:OLEObject Type="Embed" ProgID="Equation.DSMT4" ShapeID="_x0000_i1031" DrawAspect="Content" ObjectID="_1468075731" r:id="rId23">
            <o:LockedField>false</o:LockedField>
          </o:OLEObject>
        </w:object>
      </w:r>
    </w:p>
    <w:p>
      <w:pPr>
        <w:spacing w:line="360" w:lineRule="auto"/>
        <w:jc w:val="left"/>
        <w:textAlignment w:val="center"/>
        <w:rPr>
          <w:color w:val="000000"/>
        </w:rPr>
      </w:pPr>
      <w:r>
        <w:rPr>
          <w:color w:val="000000"/>
        </w:rPr>
        <w:t xml:space="preserve">D. </w:t>
      </w:r>
      <w:r>
        <w:object>
          <v:shape id="_x0000_i1032"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26" o:title="eqId2d7d94dfd3cca870b8d08c6e5fcbecef"/>
            <o:lock v:ext="edit" aspectratio="t"/>
            <w10:wrap type="none"/>
            <w10:anchorlock/>
          </v:shape>
          <o:OLEObject Type="Embed" ProgID="Equation.DSMT4" ShapeID="_x0000_i1032" DrawAspect="Content" ObjectID="_1468075732" r:id="rId25">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方程</w:t>
      </w:r>
      <w:r>
        <w:object>
          <v:shape id="_x0000_i103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8" o:title="eqId78f7c4b45c812cb2265a40919a8418f0"/>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有一个根为</w:t>
      </w:r>
      <w:r>
        <w:object>
          <v:shape id="_x0000_i103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D. </w:t>
      </w:r>
      <w:r>
        <w:rPr>
          <w:rFonts w:ascii="宋体" w:hAnsi="宋体" w:eastAsia="宋体" w:cs="宋体"/>
          <w:color w:val="000000"/>
        </w:rPr>
        <w:t>没有实数根</w:t>
      </w:r>
    </w:p>
    <w:p>
      <w:pPr>
        <w:spacing w:line="360" w:lineRule="auto"/>
        <w:jc w:val="left"/>
        <w:textAlignment w:val="center"/>
        <w:rPr>
          <w:color w:val="000000"/>
        </w:rPr>
      </w:pPr>
      <w:r>
        <w:rPr>
          <w:color w:val="000000"/>
        </w:rPr>
        <w:t xml:space="preserve">4. </w:t>
      </w:r>
      <w:r>
        <w:rPr>
          <w:rFonts w:ascii="宋体" w:hAnsi="宋体" w:eastAsia="宋体" w:cs="宋体"/>
          <w:color w:val="000000"/>
        </w:rPr>
        <w:t>下列问题中，两个变量成正比例的是（　　）</w:t>
      </w:r>
    </w:p>
    <w:p>
      <w:pPr>
        <w:spacing w:line="360" w:lineRule="auto"/>
        <w:jc w:val="left"/>
        <w:textAlignment w:val="center"/>
        <w:rPr>
          <w:color w:val="000000"/>
        </w:rPr>
      </w:pPr>
      <w:r>
        <w:rPr>
          <w:color w:val="000000"/>
        </w:rPr>
        <w:t xml:space="preserve">A. </w:t>
      </w:r>
      <w:r>
        <w:rPr>
          <w:rFonts w:ascii="宋体" w:hAnsi="宋体" w:eastAsia="宋体" w:cs="宋体"/>
          <w:color w:val="000000"/>
        </w:rPr>
        <w:t>等腰三角形的面积一定，它的底边和底边上的高</w:t>
      </w:r>
    </w:p>
    <w:p>
      <w:pPr>
        <w:spacing w:line="360" w:lineRule="auto"/>
        <w:jc w:val="left"/>
        <w:textAlignment w:val="center"/>
        <w:rPr>
          <w:color w:val="000000"/>
        </w:rPr>
      </w:pPr>
      <w:r>
        <w:rPr>
          <w:color w:val="000000"/>
        </w:rPr>
        <w:t xml:space="preserve">B. </w:t>
      </w:r>
      <w:r>
        <w:rPr>
          <w:rFonts w:ascii="宋体" w:hAnsi="宋体" w:eastAsia="宋体" w:cs="宋体"/>
          <w:color w:val="000000"/>
        </w:rPr>
        <w:t>等边三角形的面积和它的边长</w:t>
      </w:r>
    </w:p>
    <w:p>
      <w:pPr>
        <w:spacing w:line="360" w:lineRule="auto"/>
        <w:jc w:val="left"/>
        <w:textAlignment w:val="center"/>
        <w:rPr>
          <w:color w:val="000000"/>
        </w:rPr>
      </w:pPr>
      <w:r>
        <w:rPr>
          <w:color w:val="000000"/>
        </w:rPr>
        <w:t xml:space="preserve">C. </w:t>
      </w:r>
      <w:r>
        <w:rPr>
          <w:rFonts w:ascii="宋体" w:hAnsi="宋体" w:eastAsia="宋体" w:cs="宋体"/>
          <w:color w:val="000000"/>
        </w:rPr>
        <w:t>长方形的一边长确定，它的周长与另一边长</w:t>
      </w:r>
    </w:p>
    <w:p>
      <w:pPr>
        <w:spacing w:line="360" w:lineRule="auto"/>
        <w:jc w:val="left"/>
        <w:textAlignment w:val="center"/>
        <w:rPr>
          <w:color w:val="000000"/>
        </w:rPr>
      </w:pPr>
      <w:r>
        <w:rPr>
          <w:color w:val="000000"/>
        </w:rPr>
        <w:t xml:space="preserve">D. </w:t>
      </w:r>
      <w:r>
        <w:rPr>
          <w:rFonts w:ascii="宋体" w:hAnsi="宋体" w:eastAsia="宋体" w:cs="宋体"/>
          <w:color w:val="000000"/>
        </w:rPr>
        <w:t>长方形的一边长确定，它的面积与另一边长</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下列命题中，逆命题是假命题的是（　　）</w:t>
      </w:r>
    </w:p>
    <w:p>
      <w:pPr>
        <w:spacing w:line="360" w:lineRule="auto"/>
        <w:jc w:val="left"/>
        <w:textAlignment w:val="center"/>
        <w:rPr>
          <w:color w:val="000000"/>
        </w:rPr>
      </w:pPr>
      <w:r>
        <w:rPr>
          <w:color w:val="000000"/>
        </w:rPr>
        <w:t xml:space="preserve">A. </w:t>
      </w:r>
      <w:r>
        <w:rPr>
          <w:rFonts w:ascii="宋体" w:hAnsi="宋体" w:eastAsia="宋体" w:cs="宋体"/>
          <w:color w:val="000000"/>
        </w:rPr>
        <w:t>等边三角形的三个内角都等于</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 xml:space="preserve">B. </w:t>
      </w:r>
      <w:r>
        <w:rPr>
          <w:rFonts w:ascii="宋体" w:hAnsi="宋体" w:eastAsia="宋体" w:cs="宋体"/>
          <w:color w:val="000000"/>
        </w:rPr>
        <w:t>如果两个三角形全等，那么这两个三角形的对应角相等</w:t>
      </w:r>
    </w:p>
    <w:p>
      <w:pPr>
        <w:spacing w:line="360" w:lineRule="auto"/>
        <w:jc w:val="left"/>
        <w:textAlignment w:val="center"/>
        <w:rPr>
          <w:color w:val="000000"/>
        </w:rPr>
      </w:pPr>
      <w:r>
        <w:rPr>
          <w:color w:val="000000"/>
        </w:rPr>
        <w:t xml:space="preserve">C. </w:t>
      </w:r>
      <w:r>
        <w:rPr>
          <w:rFonts w:ascii="宋体" w:hAnsi="宋体" w:eastAsia="宋体" w:cs="宋体"/>
          <w:color w:val="000000"/>
        </w:rPr>
        <w:t>如果两个三角形全等，那么这两个三角形</w:t>
      </w:r>
      <w:r>
        <w:rPr>
          <w:rFonts w:ascii="宋体" w:hAnsi="宋体" w:eastAsia="宋体" w:cs="宋体"/>
          <w:color w:val="000000"/>
          <w:position w:val="0"/>
        </w:rPr>
        <w:drawing>
          <wp:inline distT="0" distB="0" distL="114300" distR="114300">
            <wp:extent cx="133350" cy="177800"/>
            <wp:effectExtent l="0" t="0" r="0" b="13335"/>
            <wp:docPr id="30263608" name="图片 3026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3608" name="图片 3026360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对应边相等</w:t>
      </w:r>
    </w:p>
    <w:p>
      <w:pPr>
        <w:spacing w:line="360" w:lineRule="auto"/>
        <w:jc w:val="left"/>
        <w:textAlignment w:val="center"/>
        <w:rPr>
          <w:color w:val="000000"/>
        </w:rPr>
      </w:pPr>
      <w:r>
        <w:rPr>
          <w:color w:val="000000"/>
        </w:rPr>
        <w:t xml:space="preserve">D. </w:t>
      </w:r>
      <w:r>
        <w:rPr>
          <w:rFonts w:ascii="宋体" w:hAnsi="宋体" w:eastAsia="宋体" w:cs="宋体"/>
          <w:color w:val="000000"/>
        </w:rPr>
        <w:t>相等的两个角是对顶角</w:t>
      </w:r>
    </w:p>
    <w:p>
      <w:pPr>
        <w:spacing w:line="360" w:lineRule="auto"/>
        <w:jc w:val="left"/>
        <w:textAlignment w:val="center"/>
        <w:rPr>
          <w:color w:val="000000"/>
        </w:rPr>
      </w:pPr>
      <w:r>
        <w:rPr>
          <w:color w:val="000000"/>
        </w:rPr>
        <w:t xml:space="preserve">6. </w:t>
      </w:r>
      <w:r>
        <w:rPr>
          <w:rFonts w:ascii="宋体" w:hAnsi="宋体" w:eastAsia="宋体" w:cs="宋体"/>
          <w:color w:val="000000"/>
        </w:rPr>
        <w:t>如图，等腰三角形</w:t>
      </w:r>
      <w:r>
        <w:rPr>
          <w:rFonts w:ascii="Times New Roman" w:hAnsi="Times New Roman" w:eastAsia="Times New Roman" w:cs="Times New Roman"/>
          <w:i/>
          <w:color w:val="000000"/>
        </w:rPr>
        <w:t>ABC</w:t>
      </w:r>
      <w:r>
        <w:rPr>
          <w:rFonts w:ascii="宋体" w:hAnsi="宋体" w:eastAsia="宋体" w:cs="宋体"/>
          <w:color w:val="000000"/>
        </w:rPr>
        <w:t>的周长为</w:t>
      </w:r>
      <w:r>
        <w:rPr>
          <w:rFonts w:ascii="Times New Roman" w:hAnsi="Times New Roman" w:eastAsia="Times New Roman" w:cs="Times New Roman"/>
          <w:color w:val="000000"/>
        </w:rPr>
        <w:t>21</w:t>
      </w:r>
      <w:r>
        <w:rPr>
          <w:rFonts w:ascii="宋体" w:hAnsi="宋体" w:eastAsia="宋体" w:cs="宋体"/>
          <w:color w:val="000000"/>
        </w:rPr>
        <w:t>，底边</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的垂直平分线</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rPr>
          <w:color w:val="000000"/>
        </w:rPr>
        <w:t>△</w:t>
      </w:r>
      <w:r>
        <w:rPr>
          <w:rFonts w:ascii="Times New Roman" w:hAnsi="Times New Roman" w:eastAsia="Times New Roman" w:cs="Times New Roman"/>
          <w:i/>
          <w:color w:val="000000"/>
        </w:rPr>
        <w:t>BEC</w:t>
      </w:r>
      <w:r>
        <w:rPr>
          <w:rFonts w:ascii="宋体" w:hAnsi="宋体" w:eastAsia="宋体" w:cs="宋体"/>
          <w:color w:val="000000"/>
        </w:rPr>
        <w:t>的周长为（）</w:t>
      </w:r>
    </w:p>
    <w:p>
      <w:pPr>
        <w:spacing w:line="360" w:lineRule="auto"/>
        <w:jc w:val="left"/>
        <w:textAlignment w:val="center"/>
        <w:rPr>
          <w:color w:val="000000"/>
        </w:rPr>
      </w:pPr>
      <w:r>
        <w:rPr>
          <w:color w:val="000000"/>
        </w:rPr>
        <w:drawing>
          <wp:inline distT="0" distB="0" distL="114300" distR="114300">
            <wp:extent cx="116205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62050" cy="1600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0263612" name="图片 3026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3612" name="图片 30263612"/>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16</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35" o:spt="75" alt="学科网(www.zxxk.com)--教育资源门户，提供试卷、教案、课件、论文、素材以及各类教学资源下载，还有大量而丰富的教学相关资讯！" type="#_x0000_t75" style="height:24pt;width:74pt;" o:ole="t" filled="f" o:preferrelative="t" stroked="f" coordsize="21600,21600">
            <v:path/>
            <v:fill on="f" focussize="0,0"/>
            <v:stroke on="f" joinstyle="miter"/>
            <v:imagedata r:id="rId35" o:title="eqIde114537a574f7e482dbdd214a07bfe5d"/>
            <o:lock v:ext="edit" aspectratio="t"/>
            <w10:wrap type="none"/>
            <w10:anchorlock/>
          </v:shape>
          <o:OLEObject Type="Embed" ProgID="Equation.DSMT4" ShapeID="_x0000_i1035" DrawAspect="Content" ObjectID="_1468075735" r:id="rId34">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36"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7" o:title="eqId99a370e18d3c242d0cf05f029343ddd4"/>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的解集是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的解为</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3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9" o:title="eqIda91a6c5fa559c3fddc09088b5d82d980"/>
            <o:lock v:ext="edit" aspectratio="t"/>
            <w10:wrap type="none"/>
            <w10:anchorlock/>
          </v:shape>
          <o:OLEObject Type="Embed" ProgID="Equation.DSMT4" ShapeID="_x0000_i1037" DrawAspect="Content" ObjectID="_1468075737" r:id="rId38">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03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1" o:title="eqId3fd2fe2d15ffb8fe75f477e1f95e7662"/>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43" o:title="eqId936a756b5c5f4055dc6cd8122f379b83"/>
            <o:lock v:ext="edit" aspectratio="t"/>
            <w10:wrap type="none"/>
            <w10:anchorlock/>
          </v:shape>
          <o:OLEObject Type="Embed" ProgID="Equation.DSMT4" ShapeID="_x0000_i1039" DrawAspect="Content" ObjectID="_1468075739" r:id="rId42">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为了降低药品的价格，物价部门对原价是</w:t>
      </w:r>
      <w:r>
        <w:rPr>
          <w:rFonts w:ascii="Times New Roman" w:hAnsi="Times New Roman" w:eastAsia="Times New Roman" w:cs="Times New Roman"/>
          <w:i/>
          <w:color w:val="000000"/>
        </w:rPr>
        <w:t>a</w:t>
      </w:r>
      <w:r>
        <w:rPr>
          <w:rFonts w:ascii="宋体" w:hAnsi="宋体" w:eastAsia="宋体" w:cs="宋体"/>
          <w:color w:val="000000"/>
        </w:rPr>
        <w:t>元的某药品，连续两次以相同的百分率</w:t>
      </w:r>
      <w:r>
        <w:rPr>
          <w:rFonts w:ascii="Times New Roman" w:hAnsi="Times New Roman" w:eastAsia="Times New Roman" w:cs="Times New Roman"/>
          <w:i/>
          <w:color w:val="000000"/>
        </w:rPr>
        <w:t>x</w:t>
      </w:r>
      <w:r>
        <w:rPr>
          <w:rFonts w:ascii="宋体" w:hAnsi="宋体" w:eastAsia="宋体" w:cs="宋体"/>
          <w:color w:val="000000"/>
        </w:rPr>
        <w:t>降价，那么两次降价后的价格为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元（用含</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的代数式表示）．</w:t>
      </w:r>
    </w:p>
    <w:p>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object>
          <v:shape id="_x0000_i1040"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5" o:title="eqId2f136365375a61bbabbc1a966d59b62f"/>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的值随自变量</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的增大而减小，那么实数</w:t>
      </w:r>
      <w:r>
        <w:object>
          <v:shape id="_x0000_i10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“两直线平行，内错角相等”的逆命题是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．给出下列结论：①∠</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；②</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；③</w:t>
      </w:r>
      <w:r>
        <w:object>
          <v:shape id="_x0000_i104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3" o:title="eqIdce4cba95fc7d4853a243f8e3fb20ce70"/>
            <o:lock v:ext="edit" aspectratio="t"/>
            <w10:wrap type="none"/>
            <w10:anchorlock/>
          </v:shape>
          <o:OLEObject Type="Embed" ProgID="Equation.DSMT4" ShapeID="_x0000_i1044" DrawAspect="Content" ObjectID="_1468075744" r:id="rId52">
            <o:LockedField>false</o:LockedField>
          </o:OLEObject>
        </w:object>
      </w:r>
      <w:r>
        <w:rPr>
          <w:rFonts w:ascii="Times New Roman" w:hAnsi="Times New Roman" w:eastAsia="Times New Roman" w:cs="Times New Roman"/>
          <w:i/>
          <w:color w:val="000000"/>
        </w:rPr>
        <w:t>ACN</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3" o:title="eqIdce4cba95fc7d4853a243f8e3fb20ce70"/>
            <o:lock v:ext="edit" aspectratio="t"/>
            <w10:wrap type="none"/>
            <w10:anchorlock/>
          </v:shape>
          <o:OLEObject Type="Embed" ProgID="Equation.DSMT4" ShapeID="_x0000_i1045" DrawAspect="Content" ObjectID="_1468075745" r:id="rId54">
            <o:LockedField>false</o:LockedField>
          </o:OLEObject>
        </w:object>
      </w:r>
      <w:r>
        <w:rPr>
          <w:rFonts w:ascii="Times New Roman" w:hAnsi="Times New Roman" w:eastAsia="Times New Roman" w:cs="Times New Roman"/>
          <w:i/>
          <w:color w:val="000000"/>
        </w:rPr>
        <w:t>ABM</w:t>
      </w:r>
      <w:r>
        <w:rPr>
          <w:rFonts w:ascii="宋体" w:hAnsi="宋体" w:eastAsia="宋体" w:cs="宋体"/>
          <w:color w:val="000000"/>
        </w:rPr>
        <w:t>；④</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．其中符合题意结论</w:t>
      </w:r>
      <w:r>
        <w:rPr>
          <w:rFonts w:ascii="宋体" w:hAnsi="宋体" w:eastAsia="宋体" w:cs="宋体"/>
          <w:color w:val="000000"/>
          <w:position w:val="0"/>
        </w:rPr>
        <w:drawing>
          <wp:inline distT="0" distB="0" distL="114300" distR="114300">
            <wp:extent cx="133350" cy="177800"/>
            <wp:effectExtent l="0" t="0" r="0" b="13335"/>
            <wp:docPr id="30263616" name="图片 3026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3616" name="图片 30263616"/>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序号是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809750" cy="14382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如图，将</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object>
          <v:shape id="_x0000_i10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 o:title="eqIdb1de27e79e9a276238d608f828e31709"/>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得</w:t>
      </w:r>
      <w:r>
        <w:object>
          <v:shape id="_x0000_i104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1" o:title="eqIdabe4bdc5d9e833b23a1b916c06fc1a3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63" o:title="eqIddbb676d7f8784aaa4ea2c7f500fe9c4f"/>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e6e490f703eb6c9bb1278c78ebc2d661"/>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边与</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边交于点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 o:title="eqId7724af2445c723d1392aed54d210ed3a"/>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w:t>
      </w:r>
      <w:r>
        <w:rPr>
          <w:color w:val="000000"/>
        </w:rPr>
        <w:t>_________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2724150" cy="2124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724150" cy="21240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如图，是反比例函数</w:t>
      </w:r>
      <w:r>
        <w:object>
          <v:shape id="_x0000_i105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2" o:title="eqId54cec401b13d837b0cc8040d15a7a37f"/>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74" o:title="eqId62def5ea92690c36e7e876c49c9c0a7d"/>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在第一象限的图象，直线</w:t>
      </w:r>
      <w:r>
        <w:object>
          <v:shape id="_x0000_i10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平行于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轴，并分别交两条曲线于</w:t>
      </w:r>
      <w:r>
        <w:object>
          <v:shape id="_x0000_i10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两点，若</w:t>
      </w:r>
      <w:r>
        <w:object>
          <v:shape id="_x0000_i105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3" o:title="eqId5f8328b31b7d03e2208e11a67a4846a2"/>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5" o:title="eqId82b0aeee86644df4cd2f02f38e0535ec"/>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的值是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628775" cy="1485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628775" cy="14859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position w:val="0"/>
        </w:rPr>
        <w:drawing>
          <wp:inline distT="0" distB="0" distL="114300" distR="114300">
            <wp:extent cx="133350" cy="177800"/>
            <wp:effectExtent l="0" t="0" r="0" b="13335"/>
            <wp:docPr id="30263614" name="图片 3026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3614" name="图片 3026361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垂直平分线分别交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BAC</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大题，每题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4.95pt;width:104.8pt;" o:ole="t" filled="f" o:preferrelative="t" stroked="f" coordsize="21600,21600">
            <v:path/>
            <v:fill on="f" focussize="0,0"/>
            <v:stroke on="f" joinstyle="miter"/>
            <v:imagedata r:id="rId88" o:title="eqIdc71fe13ed3ac8a3b98f5fdf0f3d7818a"/>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0…①</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是方程</w:t>
      </w:r>
      <w:r>
        <w:rPr>
          <w:rFonts w:ascii="Times New Roman" w:hAnsi="Times New Roman" w:eastAsia="Times New Roman" w:cs="Times New Roman"/>
          <w:color w:val="000000"/>
        </w:rPr>
        <w:t>①</w:t>
      </w:r>
      <w:r>
        <w:rPr>
          <w:rFonts w:ascii="宋体" w:hAnsi="宋体" w:eastAsia="宋体" w:cs="宋体"/>
          <w:color w:val="000000"/>
        </w:rPr>
        <w:t>的一个根，求</w:t>
      </w:r>
      <w:r>
        <w:rPr>
          <w:rFonts w:ascii="Times New Roman" w:hAnsi="Times New Roman" w:eastAsia="Times New Roman" w:cs="Times New Roman"/>
          <w:i/>
          <w:color w:val="000000"/>
        </w:rPr>
        <w:t>m</w:t>
      </w:r>
      <w:r>
        <w:rPr>
          <w:rFonts w:ascii="宋体" w:hAnsi="宋体" w:eastAsia="宋体" w:cs="宋体"/>
          <w:color w:val="000000"/>
        </w:rPr>
        <w:t>的值和方程</w:t>
      </w:r>
      <w:r>
        <w:rPr>
          <w:rFonts w:ascii="Times New Roman" w:hAnsi="Times New Roman" w:eastAsia="Times New Roman" w:cs="Times New Roman"/>
          <w:color w:val="000000"/>
        </w:rPr>
        <w:t>①</w:t>
      </w:r>
      <w:r>
        <w:rPr>
          <w:rFonts w:ascii="宋体" w:hAnsi="宋体" w:eastAsia="宋体" w:cs="宋体"/>
          <w:color w:val="000000"/>
        </w:rPr>
        <w:t>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）对于任意实数</w:t>
      </w:r>
      <w:r>
        <w:rPr>
          <w:rFonts w:ascii="Times New Roman" w:hAnsi="Times New Roman" w:eastAsia="Times New Roman" w:cs="Times New Roman"/>
          <w:i/>
          <w:color w:val="000000"/>
        </w:rPr>
        <w:t>m</w:t>
      </w:r>
      <w:r>
        <w:rPr>
          <w:rFonts w:ascii="宋体" w:hAnsi="宋体" w:eastAsia="宋体" w:cs="宋体"/>
          <w:color w:val="000000"/>
        </w:rPr>
        <w:t>，判断方程</w:t>
      </w:r>
      <w:r>
        <w:rPr>
          <w:rFonts w:ascii="Times New Roman" w:hAnsi="Times New Roman" w:eastAsia="Times New Roman" w:cs="Times New Roman"/>
          <w:color w:val="000000"/>
        </w:rPr>
        <w:t>①</w:t>
      </w:r>
      <w:r>
        <w:rPr>
          <w:rFonts w:ascii="宋体" w:hAnsi="宋体" w:eastAsia="宋体" w:cs="宋体"/>
          <w:color w:val="000000"/>
        </w:rPr>
        <w:t>的根的情况，并说明理由．</w:t>
      </w:r>
    </w:p>
    <w:p>
      <w:pPr>
        <w:spacing w:line="360" w:lineRule="auto"/>
        <w:jc w:val="both"/>
        <w:textAlignment w:val="center"/>
        <w:rPr>
          <w:color w:val="000000"/>
        </w:rPr>
      </w:pPr>
      <w:r>
        <w:rPr>
          <w:color w:val="000000"/>
        </w:rPr>
        <w:t xml:space="preserve">21. </w:t>
      </w:r>
      <w:r>
        <w:rPr>
          <w:rFonts w:ascii="宋体" w:hAnsi="宋体" w:eastAsia="宋体" w:cs="宋体"/>
          <w:color w:val="000000"/>
        </w:rPr>
        <w:t>先化简：</w:t>
      </w:r>
      <w:r>
        <w:object>
          <v:shape id="_x0000_i1062"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90" o:title="eqId88513139d307dd2a8957ee507666dbab"/>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，再求当</w:t>
      </w:r>
      <w:r>
        <w:object>
          <v:shape id="_x0000_i106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92" o:title="eqIdcbc455e80e2260a73a90b925a4e1ff22"/>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94" o:title="eqId90e101e9ba1ebd68569e1d64c73229b9"/>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时的值．</w:t>
      </w:r>
    </w:p>
    <w:p>
      <w:pPr>
        <w:spacing w:line="360" w:lineRule="auto"/>
        <w:jc w:val="left"/>
        <w:textAlignment w:val="center"/>
        <w:rPr>
          <w:color w:val="000000"/>
        </w:rPr>
      </w:pPr>
      <w:r>
        <w:rPr>
          <w:color w:val="000000"/>
        </w:rPr>
        <w:t xml:space="preserve">22. </w:t>
      </w:r>
      <w:r>
        <w:rPr>
          <w:rFonts w:ascii="宋体" w:hAnsi="宋体" w:eastAsia="宋体" w:cs="宋体"/>
          <w:color w:val="000000"/>
        </w:rPr>
        <w:t>为了响应</w:t>
      </w:r>
      <w:r>
        <w:rPr>
          <w:rFonts w:ascii="Times New Roman" w:hAnsi="Times New Roman" w:eastAsia="Times New Roman" w:cs="Times New Roman"/>
          <w:color w:val="000000"/>
        </w:rPr>
        <w:t>“</w:t>
      </w:r>
      <w:r>
        <w:rPr>
          <w:rFonts w:ascii="宋体" w:hAnsi="宋体" w:eastAsia="宋体" w:cs="宋体"/>
          <w:color w:val="000000"/>
        </w:rPr>
        <w:t>低碳环保，绿色出行</w:t>
      </w:r>
      <w:r>
        <w:rPr>
          <w:rFonts w:ascii="Times New Roman" w:hAnsi="Times New Roman" w:eastAsia="Times New Roman" w:cs="Times New Roman"/>
          <w:color w:val="000000"/>
        </w:rPr>
        <w:t>”</w:t>
      </w:r>
      <w:r>
        <w:rPr>
          <w:rFonts w:ascii="宋体" w:hAnsi="宋体" w:eastAsia="宋体" w:cs="宋体"/>
          <w:color w:val="000000"/>
        </w:rPr>
        <w:t>的公益活动，小燕和妈妈决定周日骑自行车去图书馆借书</w:t>
      </w:r>
      <w:r>
        <w:rPr>
          <w:rFonts w:ascii="Times New Roman" w:hAnsi="Times New Roman" w:eastAsia="Times New Roman" w:cs="Times New Roman"/>
          <w:color w:val="000000"/>
        </w:rPr>
        <w:t>.</w:t>
      </w:r>
      <w:r>
        <w:rPr>
          <w:rFonts w:ascii="宋体" w:hAnsi="宋体" w:eastAsia="宋体" w:cs="宋体"/>
          <w:color w:val="000000"/>
        </w:rPr>
        <w:t>她们同时从家出发，小燕先以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rPr>
          <w:rFonts w:ascii="Times New Roman" w:hAnsi="Times New Roman" w:eastAsia="Times New Roman" w:cs="Times New Roman"/>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分钟的速度到达图书馆，而妈妈始终以</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分钟的速度骑行，两人行驶的路程</w:t>
      </w:r>
      <w:r>
        <w:rPr>
          <w:rFonts w:ascii="Times New Roman" w:hAnsi="Times New Roman" w:eastAsia="Times New Roman" w:cs="Times New Roman"/>
          <w:color w:val="000000"/>
        </w:rPr>
        <w:t>y</w:t>
      </w:r>
      <w:r>
        <w:rPr>
          <w:rFonts w:ascii="宋体" w:hAnsi="宋体" w:eastAsia="宋体" w:cs="宋体"/>
          <w:color w:val="000000"/>
        </w:rPr>
        <w:t>（米）与时间</w:t>
      </w:r>
      <w:r>
        <w:rPr>
          <w:rFonts w:ascii="Times New Roman" w:hAnsi="Times New Roman" w:eastAsia="Times New Roman" w:cs="Times New Roman"/>
          <w:color w:val="000000"/>
        </w:rPr>
        <w:t>x</w:t>
      </w:r>
      <w:r>
        <w:rPr>
          <w:rFonts w:ascii="宋体" w:hAnsi="宋体" w:eastAsia="宋体" w:cs="宋体"/>
          <w:color w:val="000000"/>
        </w:rPr>
        <w:t>（分钟）的关系如图，请结合图像，解答下列问题：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）图书馆到小燕家的距离是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；定义域是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543175" cy="1695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543175" cy="1695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大题，每题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如图，在已知</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00" o:title="eqId7cbce11aa19b8bd2bf6ee5a834e005de"/>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rPr>
          <w:color w:val="000000"/>
        </w:rPr>
        <w:drawing>
          <wp:inline distT="0" distB="0" distL="114300" distR="114300">
            <wp:extent cx="133350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33500"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根据要求作图：在边</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E</w: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的距离相等．（不要求写作法，但需要保留作图痕迹和结论）</w:t>
      </w:r>
    </w:p>
    <w:p>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）小题所作的图中，求证：</w:t>
      </w:r>
      <w:r>
        <w:object>
          <v:shape id="_x0000_i1069"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104" o:title="eqIdca14fa885a9d04f04e0418b49b118241"/>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垂直平分</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边上一点，连接</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ED</w:t>
      </w:r>
      <w:r>
        <w:rPr>
          <w:rFonts w:ascii="宋体" w:hAnsi="宋体" w:eastAsia="宋体" w:cs="宋体"/>
          <w:color w:val="000000"/>
        </w:rPr>
        <w:t>延长线上一点，连接</w:t>
      </w:r>
      <w:r>
        <w:rPr>
          <w:rFonts w:ascii="Times New Roman" w:hAnsi="Times New Roman" w:eastAsia="Times New Roman" w:cs="Times New Roman"/>
          <w:i/>
          <w:color w:val="000000"/>
        </w:rPr>
        <w:t>CF</w:t>
      </w:r>
      <w:r>
        <w:rPr>
          <w:rFonts w:ascii="宋体" w:hAnsi="宋体" w:eastAsia="宋体" w:cs="宋体"/>
          <w:color w:val="000000"/>
        </w:rPr>
        <w:t>，若</w:t>
      </w:r>
      <w:r>
        <w:rPr>
          <w:rFonts w:ascii="Times New Roman" w:hAnsi="Times New Roman" w:eastAsia="Times New Roman" w:cs="Times New Roman"/>
          <w:i/>
          <w:color w:val="000000"/>
        </w:rPr>
        <w:t>BC</w:t>
      </w:r>
      <w:r>
        <w:rPr>
          <w:rFonts w:ascii="宋体" w:hAnsi="宋体" w:eastAsia="宋体" w:cs="宋体"/>
          <w:color w:val="000000"/>
        </w:rPr>
        <w:t>平分∠</w:t>
      </w:r>
      <w:r>
        <w:rPr>
          <w:rFonts w:ascii="Times New Roman" w:hAnsi="Times New Roman" w:eastAsia="Times New Roman" w:cs="Times New Roman"/>
          <w:i/>
          <w:color w:val="000000"/>
        </w:rPr>
        <w:t>ACF</w:t>
      </w:r>
      <w:r>
        <w:rPr>
          <w:rFonts w:ascii="宋体" w:hAnsi="宋体" w:eastAsia="宋体" w:cs="宋体"/>
          <w:color w:val="000000"/>
        </w:rPr>
        <w:t>，求证：</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812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381250" cy="12001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如图，反比例函数</w:t>
      </w:r>
      <w:r>
        <w:object>
          <v:shape id="_x0000_i10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7" o:title="eqId498bcfd1aac03057dcd0adef2dd113a3"/>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的图像上的一点</w:t>
      </w:r>
      <w:r>
        <w:object>
          <v:shape id="_x0000_i107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09" o:title="eqIdd2de78b3148620cc740e52edb9a791c3"/>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在第一象限内，点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轴的正半轴上，且</w:t>
      </w:r>
      <w:r>
        <w:object>
          <v:shape id="_x0000_i10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 o:title="eqIdaa50346237f69307a6f08037562e67e6"/>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3" o:title="eqId05b45db8dd8768994af51206565379fd"/>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轴，与线段</w:t>
      </w:r>
      <w:r>
        <w:object>
          <v:shape id="_x0000_i107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C</w:t>
      </w:r>
      <w:r>
        <w:rPr>
          <w:rFonts w:ascii="宋体" w:hAnsi="宋体" w:eastAsia="宋体" w:cs="宋体"/>
          <w:color w:val="000000"/>
        </w:rPr>
        <w:t>，与反比例函数的图像相交于点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0970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的代数式表示点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07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8" o:title="eqId499f02e624b84c5fa5d479d24a3ed99a"/>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五、综合题（本大题第（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0" o:title="eqIde170f206fdbbd834aad7580c727e2cc6"/>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22" o:title="eqId2f762ceb80a9db700b46c792e92b7aaf"/>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），将线段</w:t>
      </w:r>
      <w:r>
        <w:rPr>
          <w:rFonts w:ascii="Times New Roman" w:hAnsi="Times New Roman" w:eastAsia="Times New Roman" w:cs="Times New Roman"/>
          <w:i/>
          <w:color w:val="000000"/>
        </w:rPr>
        <w:t>BC</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得到线段</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9090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3390900" cy="15430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的大小（用含</w:t>
      </w:r>
      <w:r>
        <w:object>
          <v:shape id="_x0000_i107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0" o:title="eqIde170f206fdbbd834aad7580c727e2cc6"/>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=60°</w:t>
      </w:r>
      <w:r>
        <w:rPr>
          <w:rFonts w:ascii="宋体" w:hAnsi="宋体" w:eastAsia="宋体" w:cs="宋体"/>
          <w:color w:val="000000"/>
        </w:rPr>
        <w:t>，判断</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的形状并加以证明；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30263610" name="图片 3026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3610" name="图片 3026361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条件下，连接</w:t>
      </w:r>
      <w:r>
        <w:rPr>
          <w:rFonts w:ascii="Times New Roman" w:hAnsi="Times New Roman" w:eastAsia="Times New Roman" w:cs="Times New Roman"/>
          <w:i/>
          <w:color w:val="000000"/>
        </w:rPr>
        <w:t>DE</w:t>
      </w:r>
      <w:r>
        <w:rPr>
          <w:rFonts w:ascii="宋体" w:hAnsi="宋体" w:eastAsia="宋体" w:cs="宋体"/>
          <w:color w:val="000000"/>
        </w:rPr>
        <w:t>，若</w:t>
      </w:r>
      <w:r>
        <w:rPr>
          <w:rFonts w:ascii="Times New Roman" w:hAnsi="Times New Roman" w:eastAsia="Times New Roman" w:cs="Times New Roman"/>
          <w:color w:val="000000"/>
        </w:rPr>
        <w:t>∠</w:t>
      </w:r>
      <w:r>
        <w:rPr>
          <w:rFonts w:ascii="Times New Roman" w:hAnsi="Times New Roman" w:eastAsia="Times New Roman" w:cs="Times New Roman"/>
          <w:i/>
          <w:color w:val="000000"/>
        </w:rPr>
        <w:t>DEC</w:t>
      </w:r>
      <w:r>
        <w:rPr>
          <w:rFonts w:ascii="Times New Roman" w:hAnsi="Times New Roman" w:eastAsia="Times New Roman" w:cs="Times New Roman"/>
          <w:color w:val="000000"/>
        </w:rPr>
        <w:t>=45°</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0" o:title="eqIde170f206fdbbd834aad7580c727e2cc6"/>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917523"/>
    <w:rsid w:val="5C6A7F7C"/>
    <w:rsid w:val="78A43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png"/><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png"/><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png"/><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png"/><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7" Type="http://schemas.openxmlformats.org/officeDocument/2006/relationships/fontTable" Target="fontTable.xml"/><Relationship Id="rId126" Type="http://schemas.openxmlformats.org/officeDocument/2006/relationships/customXml" Target="../customXml/item1.xml"/><Relationship Id="rId125" Type="http://schemas.openxmlformats.org/officeDocument/2006/relationships/oleObject" Target="embeddings/oleObject55.bin"/><Relationship Id="rId124" Type="http://schemas.openxmlformats.org/officeDocument/2006/relationships/oleObject" Target="embeddings/oleObject54.bin"/><Relationship Id="rId123" Type="http://schemas.openxmlformats.org/officeDocument/2006/relationships/image" Target="media/image61.png"/><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oleObject" Target="embeddings/oleObject44.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1484</Words>
  <Characters>1731</Characters>
  <Lines>0</Lines>
  <Paragraphs>0</Paragraphs>
  <TotalTime>0</TotalTime>
  <ScaleCrop>false</ScaleCrop>
  <LinksUpToDate>false</LinksUpToDate>
  <CharactersWithSpaces>1878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2023-12-14T12:13:00Z</dcterms:created>
  <dc:creator>学科网试题生产平台</dc:creator>
  <dc:description>3132863619620864</dc:description>
  <cp:lastModifiedBy>小英alice</cp:lastModifiedBy>
  <dcterms:modified xsi:type="dcterms:W3CDTF">2024-06-28T11:52:17Z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7459A343A0E8427399A01F0FC01BE038</vt:lpwstr>
  </property>
</Properties>
</file>