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6EFB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11760200</wp:posOffset>
            </wp:positionV>
            <wp:extent cx="279400" cy="419100"/>
            <wp:effectExtent l="0" t="0" r="6350" b="0"/>
            <wp:wrapNone/>
            <wp:docPr id="100117" name="图片 10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pic:cNvPicPr>
                      <a:picLocks noChangeAspect="1"/>
                    </pic:cNvPicPr>
                  </pic:nvPicPr>
                  <pic:blipFill>
                    <a:blip r:embed="rId6"/>
                    <a:stretch>
                      <a:fillRect/>
                    </a:stretch>
                  </pic:blipFill>
                  <pic:spPr>
                    <a:xfrm>
                      <a:off x="0" y="0"/>
                      <a:ext cx="279400" cy="419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学年第一学期期中考试八年级数学拓展卷</w:t>
      </w:r>
    </w:p>
    <w:p w14:paraId="3F2F28C9">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40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5A1ABC24">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AE69549">
      <w:pPr>
        <w:spacing w:line="360" w:lineRule="auto"/>
        <w:jc w:val="left"/>
        <w:rPr>
          <w:color w:val="000000"/>
        </w:rPr>
      </w:pPr>
      <w:r>
        <w:rPr>
          <w:color w:val="auto"/>
        </w:rPr>
        <w:t xml:space="preserve">1. </w:t>
      </w:r>
      <w:r>
        <w:rPr>
          <w:rFonts w:ascii="宋体" w:hAnsi="宋体" w:eastAsia="宋体" w:cs="宋体"/>
          <w:color w:val="auto"/>
        </w:rPr>
        <w:t>已知方程</w:t>
      </w:r>
      <w:r>
        <w:object>
          <v:shape id="_x0000_i1025" o:spt="75" alt="学科网(www.zxxk.com)--教育资源门户，提供试卷、教案、课件、论文、素材以及各类教学资源下载，还有大量而丰富的教学相关资讯！" type="#_x0000_t75" style="height:19.95pt;width:86.85pt;" o:ole="t" filled="f" o:preferrelative="t" stroked="f" coordsize="21600,21600">
            <v:path/>
            <v:fill on="f" focussize="0,0"/>
            <v:stroke on="f" joinstyle="miter"/>
            <v:imagedata r:id="rId8" o:title="eqId8bb958942f24b83f911b818b216e4ff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和方程</w:t>
      </w:r>
      <w:r>
        <w:object>
          <v:shape id="_x0000_i1026"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0" o:title="eqId6b80ce8e5b4bc0f8c945ce0f49e60ed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的根完全相同，则</w:t>
      </w:r>
      <w:r>
        <w:object>
          <v:shape id="_x0000_i10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 o:title="eqId892560dcff6af9f66a3f735652f69dd7"/>
            <o:lock v:ext="edit" aspectratio="t"/>
            <w10:wrap type="none"/>
            <w10:anchorlock/>
          </v:shape>
          <o:OLEObject Type="Embed" ProgID="Equation.DSMT4" ShapeID="_x0000_i1027" DrawAspect="Content" ObjectID="_1468075727" r:id="rId11">
            <o:LockedField>false</o:LockedField>
          </o:OLEObject>
        </w:object>
      </w:r>
      <w:r>
        <w:t>______</w:t>
      </w:r>
      <w:r>
        <w:rPr>
          <w:rFonts w:ascii="宋体" w:hAnsi="宋体" w:eastAsia="宋体" w:cs="宋体"/>
          <w:color w:val="auto"/>
        </w:rPr>
        <w:t>．</w:t>
      </w:r>
    </w:p>
    <w:p w14:paraId="23748819">
      <w:pPr>
        <w:spacing w:line="360" w:lineRule="auto"/>
        <w:jc w:val="both"/>
        <w:rPr>
          <w:color w:val="000000"/>
        </w:rPr>
      </w:pPr>
      <w:r>
        <w:rPr>
          <w:color w:val="000000"/>
        </w:rPr>
        <w:t xml:space="preserve">2. </w:t>
      </w:r>
      <w:r>
        <w:object>
          <v:shape id="_x0000_i1028" o:spt="75" alt="学科网(www.zxxk.com)--教育资源门户，提供试卷、教案、课件、论文、素材以及各类教学资源下载，还有大量而丰富的教学相关资讯！" type="#_x0000_t75" style="height:35.25pt;width:45pt;" o:ole="t" filled="f" o:preferrelative="t" stroked="f" coordsize="21600,21600">
            <v:path/>
            <v:fill on="f" focussize="0,0"/>
            <v:stroke on="f" joinstyle="miter"/>
            <v:imagedata r:id="rId14" o:title="eqIde011b1abb2ad58e4b0aaf619c3ea8812"/>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是二次根式，则</w:t>
      </w:r>
      <w:r>
        <w:object>
          <v:shape id="_x0000_i102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358DF790">
      <w:pPr>
        <w:spacing w:line="360" w:lineRule="auto"/>
        <w:jc w:val="left"/>
        <w:rPr>
          <w:color w:val="000000"/>
        </w:rPr>
      </w:pPr>
      <w:r>
        <w:rPr>
          <w:color w:val="000000"/>
        </w:rPr>
        <w:t xml:space="preserve">3. </w:t>
      </w:r>
      <w:r>
        <w:rPr>
          <w:rFonts w:ascii="宋体" w:hAnsi="宋体" w:eastAsia="宋体" w:cs="宋体"/>
          <w:color w:val="000000"/>
        </w:rPr>
        <w:t>已知</w:t>
      </w:r>
      <w:r>
        <w:object>
          <v:shape id="_x0000_i1030" o:spt="75" alt="学科网(www.zxxk.com)--教育资源门户，提供试卷、教案、课件、论文、素材以及各类教学资源下载，还有大量而丰富的教学相关资讯！" type="#_x0000_t75" style="height:14.5pt;width:43pt;" o:ole="t" filled="f" o:preferrelative="t" stroked="f" coordsize="21600,21600">
            <v:path/>
            <v:fill on="f" focussize="0,0"/>
            <v:stroke on="f" joinstyle="miter"/>
            <v:imagedata r:id="rId18" o:title="eqIdca542e78b7d77d008c9c4752afa91a55"/>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，化简</w:t>
      </w:r>
      <w:r>
        <w:object>
          <v:shape id="_x0000_i1031" o:spt="75" alt="学科网(www.zxxk.com)--教育资源门户，提供试卷、教案、课件、论文、素材以及各类教学资源下载，还有大量而丰富的教学相关资讯！" type="#_x0000_t75" style="height:40.5pt;width:158.25pt;" o:ole="t" filled="f" o:preferrelative="t" stroked="f" coordsize="21600,21600">
            <v:path/>
            <v:fill on="f" focussize="0,0"/>
            <v:stroke on="f" joinstyle="miter"/>
            <v:imagedata r:id="rId20" o:title="eqId62bd15b2017587ba2f77005199aa3a4e"/>
            <o:lock v:ext="edit" aspectratio="t"/>
            <w10:wrap type="none"/>
            <w10:anchorlock/>
          </v:shape>
          <o:OLEObject Type="Embed" ProgID="Equation.DSMT4" ShapeID="_x0000_i1031" DrawAspect="Content" ObjectID="_1468075731" r:id="rId19">
            <o:LockedField>false</o:LockedField>
          </o:OLEObject>
        </w:object>
      </w:r>
      <w:r>
        <w:rPr>
          <w:color w:val="000000"/>
        </w:rPr>
        <w:t>____________________</w:t>
      </w:r>
      <w:r>
        <w:rPr>
          <w:rFonts w:ascii="宋体" w:hAnsi="宋体" w:eastAsia="宋体" w:cs="宋体"/>
          <w:color w:val="000000"/>
        </w:rPr>
        <w:t>．</w:t>
      </w:r>
    </w:p>
    <w:p w14:paraId="67C58DEE">
      <w:pPr>
        <w:spacing w:line="360" w:lineRule="auto"/>
        <w:jc w:val="left"/>
        <w:rPr>
          <w:color w:val="000000"/>
        </w:rPr>
      </w:pPr>
      <w:r>
        <w:rPr>
          <w:color w:val="000000"/>
        </w:rPr>
        <w:t xml:space="preserve">4. </w:t>
      </w:r>
      <w:r>
        <w:rPr>
          <w:rFonts w:ascii="宋体" w:hAnsi="宋体" w:eastAsia="宋体" w:cs="宋体"/>
          <w:color w:val="000000"/>
        </w:rPr>
        <w:t>多项式</w:t>
      </w:r>
      <w:r>
        <w:object>
          <v:shape id="_x0000_i1032"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22" o:title="eqId702a75b56c5633c0bc94148ecd599f58"/>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的最小值为</w:t>
      </w:r>
      <w:r>
        <w:rPr>
          <w:color w:val="000000"/>
        </w:rPr>
        <w:t>______</w:t>
      </w:r>
      <w:r>
        <w:rPr>
          <w:rFonts w:ascii="宋体" w:hAnsi="宋体" w:eastAsia="宋体" w:cs="宋体"/>
          <w:color w:val="000000"/>
        </w:rPr>
        <w:t>．</w:t>
      </w:r>
    </w:p>
    <w:p w14:paraId="398EA2E6">
      <w:pPr>
        <w:spacing w:line="360" w:lineRule="auto"/>
        <w:jc w:val="left"/>
        <w:rPr>
          <w:color w:val="000000"/>
        </w:rPr>
      </w:pPr>
      <w:r>
        <w:rPr>
          <w:color w:val="000000"/>
        </w:rPr>
        <w:t xml:space="preserve">5. </w:t>
      </w:r>
      <w:r>
        <w:rPr>
          <w:rFonts w:ascii="宋体" w:hAnsi="宋体" w:eastAsia="宋体" w:cs="宋体"/>
          <w:color w:val="000000"/>
        </w:rPr>
        <w:t>设方程</w:t>
      </w:r>
      <w:r>
        <w:object>
          <v:shape id="_x0000_i1033"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24" o:title="eqIdc5bc28c37b726c2e1bfd6f360fc2f9d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06493645" name="图片 80649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93645" name="图片 806493645"/>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一个根的</w:t>
      </w:r>
      <w:r>
        <w:rPr>
          <w:rFonts w:ascii="Times New Roman" w:hAnsi="Times New Roman" w:eastAsia="Times New Roman" w:cs="Times New Roman"/>
          <w:color w:val="000000"/>
        </w:rPr>
        <w:t>3</w:t>
      </w:r>
      <w:r>
        <w:rPr>
          <w:rFonts w:ascii="宋体" w:hAnsi="宋体" w:eastAsia="宋体" w:cs="宋体"/>
          <w:color w:val="000000"/>
        </w:rPr>
        <w:t>倍少</w:t>
      </w:r>
      <w:r>
        <w:rPr>
          <w:rFonts w:ascii="Times New Roman" w:hAnsi="Times New Roman" w:eastAsia="Times New Roman" w:cs="Times New Roman"/>
          <w:color w:val="000000"/>
        </w:rPr>
        <w:t>7</w:t>
      </w:r>
      <w:r>
        <w:rPr>
          <w:rFonts w:ascii="宋体" w:hAnsi="宋体" w:eastAsia="宋体" w:cs="宋体"/>
          <w:color w:val="000000"/>
        </w:rPr>
        <w:t>为另一个根，则</w:t>
      </w:r>
      <w:r>
        <w:object>
          <v:shape id="_x0000_i103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7" o:title="eqIddd707b69a11f8de5566f23c1a2a9ff5a"/>
            <o:lock v:ext="edit" aspectratio="t"/>
            <w10:wrap type="none"/>
            <w10:anchorlock/>
          </v:shape>
          <o:OLEObject Type="Embed" ProgID="Equation.DSMT4" ShapeID="_x0000_i1034" DrawAspect="Content" ObjectID="_1468075734" r:id="rId26">
            <o:LockedField>false</o:LockedField>
          </o:OLEObject>
        </w:object>
      </w:r>
      <w:r>
        <w:rPr>
          <w:color w:val="000000"/>
        </w:rPr>
        <w:t>______</w:t>
      </w:r>
      <w:r>
        <w:rPr>
          <w:rFonts w:ascii="宋体" w:hAnsi="宋体" w:eastAsia="宋体" w:cs="宋体"/>
          <w:color w:val="000000"/>
        </w:rPr>
        <w:t>．</w:t>
      </w:r>
    </w:p>
    <w:p w14:paraId="0071E7B7">
      <w:pPr>
        <w:spacing w:line="360" w:lineRule="auto"/>
        <w:jc w:val="left"/>
        <w:rPr>
          <w:color w:val="000000"/>
        </w:rPr>
      </w:pPr>
      <w:r>
        <w:rPr>
          <w:color w:val="000000"/>
        </w:rPr>
        <w:t>6</w:t>
      </w:r>
      <w:r>
        <w:rPr>
          <w:color w:val="000000"/>
          <w:position w:val="-22"/>
        </w:rPr>
        <w:drawing>
          <wp:inline distT="0" distB="0" distL="114300" distR="114300">
            <wp:extent cx="31750" cy="88900"/>
            <wp:effectExtent l="0" t="0" r="0" b="0"/>
            <wp:docPr id="806493649" name="图片 80649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93649" name="图片 806493649"/>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已知实数</w:t>
      </w:r>
      <w:r>
        <w:object>
          <v:shape id="_x0000_i103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 o:title="eqId0a6936d370d6a238a608ca56f87198de"/>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满足</w:t>
      </w:r>
      <w:r>
        <w:object>
          <v:shape id="_x0000_i1036"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32" o:title="eqIdef519b1ff0713ea205940204de1352d0"/>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，那么</w:t>
      </w:r>
      <w:r>
        <w:object>
          <v:shape id="_x0000_i1037" o:spt="75" alt="学科网(www.zxxk.com)--教育资源门户，提供试卷、教案、课件、论文、素材以及各类教学资源下载，还有大量而丰富的教学相关资讯！" type="#_x0000_t75" style="height:26.25pt;width:87.75pt;" o:ole="t" filled="f" o:preferrelative="t" stroked="f" coordsize="21600,21600">
            <v:path/>
            <v:fill on="f" focussize="0,0"/>
            <v:stroke on="f" joinstyle="miter"/>
            <v:imagedata r:id="rId34" o:title="eqId0c55003ab8f5b21534ba199d93923e73"/>
            <o:lock v:ext="edit" aspectratio="t"/>
            <w10:wrap type="none"/>
            <w10:anchorlock/>
          </v:shape>
          <o:OLEObject Type="Embed" ProgID="Equation.DSMT4" ShapeID="_x0000_i1037" DrawAspect="Content" ObjectID="_1468075737" r:id="rId33">
            <o:LockedField>false</o:LockedField>
          </o:OLEObject>
        </w:object>
      </w:r>
      <w:r>
        <w:rPr>
          <w:color w:val="000000"/>
        </w:rPr>
        <w:t>______</w:t>
      </w:r>
      <w:r>
        <w:rPr>
          <w:rFonts w:ascii="宋体" w:hAnsi="宋体" w:eastAsia="宋体" w:cs="宋体"/>
          <w:color w:val="000000"/>
        </w:rPr>
        <w:t>．</w:t>
      </w:r>
    </w:p>
    <w:p w14:paraId="37856A66">
      <w:pPr>
        <w:spacing w:line="360" w:lineRule="auto"/>
        <w:jc w:val="left"/>
        <w:rPr>
          <w:color w:val="000000"/>
        </w:rPr>
      </w:pPr>
      <w:r>
        <w:rPr>
          <w:color w:val="000000"/>
        </w:rPr>
        <w:t>7</w:t>
      </w:r>
      <w:r>
        <w:rPr>
          <w:color w:val="000000"/>
          <w:position w:val="-22"/>
        </w:rPr>
        <w:drawing>
          <wp:inline distT="0" distB="0" distL="114300" distR="114300">
            <wp:extent cx="31750" cy="88900"/>
            <wp:effectExtent l="0" t="0" r="0" b="0"/>
            <wp:docPr id="806493647" name="图片 80649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93647" name="图片 806493647"/>
                    <pic:cNvPicPr>
                      <a:picLocks noChangeAspect="1"/>
                    </pic:cNvPicPr>
                  </pic:nvPicPr>
                  <pic:blipFill>
                    <a:blip r:embed="rId2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已知实数</w:t>
      </w:r>
      <w:r>
        <w:object>
          <v:shape id="_x0000_i103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满足</w:t>
      </w:r>
      <w:r>
        <w:object>
          <v:shape id="_x0000_i104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9" o:title="eqIdba46fa5755d2014f18b4686803e51122"/>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1" o:title="eqId6ec50a5cc18af881973921e19ff946bb"/>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32.25pt;width:40.5pt;" o:ole="t" filled="f" o:preferrelative="t" stroked="f" coordsize="21600,21600">
            <v:path/>
            <v:fill on="f" focussize="0,0"/>
            <v:stroke on="f" joinstyle="miter"/>
            <v:imagedata r:id="rId43" o:title="eqId9ff8ff0a8185db964639396c036f0a99"/>
            <o:lock v:ext="edit" aspectratio="t"/>
            <w10:wrap type="none"/>
            <w10:anchorlock/>
          </v:shape>
          <o:OLEObject Type="Embed" ProgID="Equation.DSMT4" ShapeID="_x0000_i1042" DrawAspect="Content" ObjectID="_1468075742" r:id="rId42">
            <o:LockedField>false</o:LockedField>
          </o:OLEObject>
        </w:object>
      </w:r>
      <w:r>
        <w:rPr>
          <w:color w:val="000000"/>
        </w:rPr>
        <w:t>______</w:t>
      </w:r>
      <w:r>
        <w:rPr>
          <w:rFonts w:ascii="宋体" w:hAnsi="宋体" w:eastAsia="宋体" w:cs="宋体"/>
          <w:color w:val="000000"/>
        </w:rPr>
        <w:t>．</w:t>
      </w:r>
    </w:p>
    <w:p w14:paraId="5EC4B468">
      <w:pPr>
        <w:spacing w:line="360" w:lineRule="auto"/>
        <w:jc w:val="left"/>
        <w:rPr>
          <w:color w:val="000000"/>
        </w:rPr>
      </w:pPr>
      <w:r>
        <w:rPr>
          <w:color w:val="000000"/>
        </w:rPr>
        <w:t xml:space="preserve">8.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12700" b="0"/>
            <wp:docPr id="806493653" name="图片 80649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93653" name="图片 806493653"/>
                    <pic:cNvPicPr>
                      <a:picLocks noChangeAspect="1"/>
                    </pic:cNvPicPr>
                  </pic:nvPicPr>
                  <pic:blipFill>
                    <a:blip r:embed="rId44"/>
                    <a:stretch>
                      <a:fillRect/>
                    </a:stretch>
                  </pic:blipFill>
                  <pic:spPr>
                    <a:xfrm>
                      <a:off x="0" y="0"/>
                      <a:ext cx="139700" cy="190500"/>
                    </a:xfrm>
                    <a:prstGeom prst="rect">
                      <a:avLst/>
                    </a:prstGeom>
                  </pic:spPr>
                </pic:pic>
              </a:graphicData>
            </a:graphic>
          </wp:inline>
        </w:drawing>
      </w:r>
      <w:r>
        <w:object>
          <v:shape id="_x0000_i104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中，</w:t>
      </w:r>
      <w:r>
        <w:object>
          <v:shape id="_x0000_i104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 o:title="eqId03902478df1a55bc99703210bccab910"/>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平分</w:t>
      </w:r>
      <w:r>
        <w:object>
          <v:shape id="_x0000_i104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 o:title="eqId7cbce11aa19b8bd2bf6ee5a834e005de"/>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52" o:title="eqIdcfd27938afcb8775bc51471493710e72"/>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于点</w:t>
      </w:r>
      <w:r>
        <w:object>
          <v:shape id="_x0000_i104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4" o:title="eqIddad2a36927223bd70f426ba06aea4b45"/>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56" o:title="eqId3d2c15801fee2405573677484f5dcfa4"/>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8" o:title="eqId638d9cccb679214718224c3088ed4a10"/>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0" o:title="eqIdaddb8e20db1fbb40f17dea52f951b907"/>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62" o:title="eqIdcb8dfdafc766afe7e5ae949ae8d6261d"/>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64" o:title="eqId4db07c6ce6c8b0e96a3470c6a3491334"/>
            <o:lock v:ext="edit" aspectratio="t"/>
            <w10:wrap type="none"/>
            <w10:anchorlock/>
          </v:shape>
          <o:OLEObject Type="Embed" ProgID="Equation.DSMT4" ShapeID="_x0000_i1052" DrawAspect="Content" ObjectID="_1468075752" r:id="rId63">
            <o:LockedField>false</o:LockedField>
          </o:OLEObject>
        </w:object>
      </w:r>
      <w:r>
        <w:rPr>
          <w:color w:val="000000"/>
        </w:rPr>
        <w:t>______</w:t>
      </w:r>
      <w:r>
        <w:object>
          <v:shape id="_x0000_i1053"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66" o:title="eqId83873a9d782f2588c5eedbfe73f9bc2f"/>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p>
    <w:p w14:paraId="1AB94669">
      <w:pPr>
        <w:spacing w:line="360" w:lineRule="auto"/>
        <w:jc w:val="left"/>
        <w:rPr>
          <w:color w:val="000000"/>
        </w:rPr>
      </w:pPr>
      <w:r>
        <w:rPr>
          <w:color w:val="000000"/>
        </w:rPr>
        <w:drawing>
          <wp:inline distT="0" distB="0" distL="114300" distR="114300">
            <wp:extent cx="159067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590675" cy="1200150"/>
                    </a:xfrm>
                    <a:prstGeom prst="rect">
                      <a:avLst/>
                    </a:prstGeom>
                  </pic:spPr>
                </pic:pic>
              </a:graphicData>
            </a:graphic>
          </wp:inline>
        </w:drawing>
      </w:r>
    </w:p>
    <w:p w14:paraId="190B4368">
      <w:pPr>
        <w:spacing w:line="360" w:lineRule="auto"/>
        <w:jc w:val="left"/>
        <w:rPr>
          <w:color w:val="000000"/>
        </w:rPr>
      </w:pPr>
      <w:r>
        <w:rPr>
          <w:color w:val="000000"/>
        </w:rPr>
        <w:t xml:space="preserve">9.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6" o:title="eqId15c0dbe3c080c4c4636c64803e5c1f76"/>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是边长为</w:t>
      </w:r>
      <w:r>
        <w:object>
          <v:shape id="_x0000_i105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0" o:title="eqIdfc31bf4b6ed8cf336432a5a2791e67e3"/>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的等边三角形，点</w:t>
      </w:r>
      <w:r>
        <w:object>
          <v:shape id="_x0000_i10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 o:title="eqId8455657dde27aabe6adb7b188e031c11"/>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、点</w:t>
      </w:r>
      <w:r>
        <w:object>
          <v:shape id="_x0000_i105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 o:title="eqId2a30f3a8b673cc28bd90c50cf1a35281"/>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分别在边</w:t>
      </w:r>
      <w:r>
        <w:object>
          <v:shape id="_x0000_i10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上，点</w:t>
      </w:r>
      <w:r>
        <w:object>
          <v:shape id="_x0000_i10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0" o:title="eqIda0ed1ec316bc54c37c4286c208f55667"/>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为边</w:t>
      </w:r>
      <w:r>
        <w:object>
          <v:shape id="_x0000_i10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的三等分点，将</w:t>
      </w:r>
      <w:r>
        <w:object>
          <v:shape id="_x0000_i106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84" o:title="eqIda25c28359f8d8da9eaf4672a6cf8ae4f"/>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沿着直线</w:t>
      </w:r>
      <w:r>
        <w:object>
          <v:shape id="_x0000_i106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6" o:title="eqIde6e490f703eb6c9bb1278c78ebc2d661"/>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翻折，点</w:t>
      </w:r>
      <w:r>
        <w:object>
          <v:shape id="_x0000_i1064"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恰好与点</w:t>
      </w: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0" o:title="eqIda0ed1ec316bc54c37c4286c208f55667"/>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重合，则</w:t>
      </w:r>
      <w:r>
        <w:object>
          <v:shape id="_x0000_i106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91" o:title="eqIdd7e64c953aaf341e772a5fe776fbc78a"/>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的周长为</w:t>
      </w:r>
      <w:r>
        <w:rPr>
          <w:color w:val="000000"/>
        </w:rPr>
        <w:t>______</w:t>
      </w:r>
      <w:r>
        <w:object>
          <v:shape id="_x0000_i106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3" o:title="eqId9efa9fbcfb9595e2f031aa691db4564b"/>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w:t>
      </w:r>
    </w:p>
    <w:p w14:paraId="2D7F892F">
      <w:pPr>
        <w:spacing w:line="360" w:lineRule="auto"/>
        <w:jc w:val="left"/>
        <w:rPr>
          <w:color w:val="000000"/>
        </w:rPr>
      </w:pPr>
      <w:r>
        <w:rPr>
          <w:color w:val="000000"/>
        </w:rPr>
        <w:t xml:space="preserve">10. </w:t>
      </w:r>
      <w:r>
        <w:rPr>
          <w:rFonts w:ascii="宋体" w:hAnsi="宋体" w:eastAsia="宋体" w:cs="宋体"/>
          <w:color w:val="000000"/>
        </w:rPr>
        <w:t>如图，</w:t>
      </w:r>
      <w:r>
        <w:object>
          <v:shape id="_x0000_i106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5" o:title="eqId7a855335176fc36a15017f50a8561348"/>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中，</w:t>
      </w:r>
      <w:r>
        <w:object>
          <v:shape id="_x0000_i106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7" o:title="eqIdcb6f984015e4cc2921a5c1589ec0e2d6"/>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，把</w:t>
      </w:r>
      <w:r>
        <w:object>
          <v:shape id="_x0000_i107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5" o:title="eqId7a855335176fc36a15017f50a8561348"/>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绕点</w:t>
      </w:r>
      <w:r>
        <w:object>
          <v:shape id="_x0000_i1071"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逆时针旋转</w:t>
      </w:r>
      <w:r>
        <w:object>
          <v:shape id="_x0000_i107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1" o:title="eqIdbe6a6301878fed2a01413020b27310a5"/>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后得到</w:t>
      </w:r>
      <w:r>
        <w:object>
          <v:shape id="_x0000_i1073"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103" o:title="eqIddcb49df05f2e31d005735c3f14a21d30"/>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．连结</w:t>
      </w:r>
      <w:r>
        <w:object>
          <v:shape id="_x0000_i10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06" o:title="eqIdfc5adb5eb60ae4435a12d93854066298"/>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8" o:title="eqId48f3c9abbd78e9a6840ee5f30381daac"/>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，测量得</w:t>
      </w:r>
      <w:r>
        <w:object>
          <v:shape id="_x0000_i1077" o:spt="75" alt="学科网(www.zxxk.com)--教育资源门户，提供试卷、教案、课件、论文、素材以及各类教学资源下载，还有大量而丰富的教学相关资讯！" type="#_x0000_t75" style="height:14.5pt;width:70.5pt;" o:ole="t" filled="f" o:preferrelative="t" stroked="f" coordsize="21600,21600">
            <v:path/>
            <v:fill on="f" focussize="0,0"/>
            <v:stroke on="f" joinstyle="miter"/>
            <v:imagedata r:id="rId110" o:title="eqId2d629fc49cf06fc0c58c4aa616a64411"/>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．若</w:t>
      </w:r>
      <w:r>
        <w:object>
          <v:shape id="_x0000_i107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2" o:title="eqIdbef0db813a64ec6caa9373413dbf822d"/>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为等腰三角形，则</w:t>
      </w:r>
      <w:r>
        <w:object>
          <v:shape id="_x0000_i1079"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114" o:title="eqId780d8fd6c6c1deeeb45e15f639719e02"/>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w:t>
      </w:r>
    </w:p>
    <w:p w14:paraId="545BA224">
      <w:pPr>
        <w:spacing w:line="360" w:lineRule="auto"/>
        <w:jc w:val="left"/>
        <w:rPr>
          <w:color w:val="000000"/>
        </w:rPr>
      </w:pPr>
      <w:r>
        <w:rPr>
          <w:color w:val="000000"/>
        </w:rPr>
        <w:drawing>
          <wp:inline distT="0" distB="0" distL="114300" distR="114300">
            <wp:extent cx="1400175" cy="1238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400175" cy="1238250"/>
                    </a:xfrm>
                    <a:prstGeom prst="rect">
                      <a:avLst/>
                    </a:prstGeom>
                  </pic:spPr>
                </pic:pic>
              </a:graphicData>
            </a:graphic>
          </wp:inline>
        </w:drawing>
      </w:r>
    </w:p>
    <w:p w14:paraId="26459890">
      <w:pPr>
        <w:spacing w:line="360" w:lineRule="auto"/>
        <w:jc w:val="left"/>
        <w:rPr>
          <w:color w:val="000000"/>
        </w:rPr>
      </w:pPr>
      <w:r>
        <w:rPr>
          <w:rFonts w:ascii="宋体" w:hAnsi="宋体" w:eastAsia="宋体" w:cs="宋体"/>
          <w:b/>
          <w:color w:val="000000"/>
          <w:sz w:val="24"/>
        </w:rPr>
        <w:t>二、解答题（第</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分，第</w:t>
      </w:r>
      <w:r>
        <w:rPr>
          <w:rFonts w:ascii="Times New Roman" w:hAnsi="Times New Roman" w:eastAsia="Times New Roman" w:cs="Times New Roman"/>
          <w:b/>
          <w:color w:val="000000"/>
          <w:sz w:val="24"/>
        </w:rPr>
        <w:t>12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分，总分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912A036">
      <w:pPr>
        <w:spacing w:line="360" w:lineRule="auto"/>
        <w:jc w:val="left"/>
        <w:rPr>
          <w:color w:val="000000"/>
        </w:rPr>
      </w:pPr>
      <w:r>
        <w:rPr>
          <w:color w:val="000000"/>
        </w:rPr>
        <w:t xml:space="preserve">11. </w:t>
      </w:r>
      <w:r>
        <w:rPr>
          <w:rFonts w:ascii="宋体" w:hAnsi="宋体" w:eastAsia="宋体" w:cs="宋体"/>
          <w:color w:val="000000"/>
        </w:rPr>
        <w:t>在《代数学》中记载了求方程</w:t>
      </w:r>
      <w:r>
        <w:object>
          <v:shape id="_x0000_i1080"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117" o:title="eqIddf21c4e083d8adbd9c76e418e80f8650"/>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正数解的几何方法：如图</w:t>
      </w:r>
      <w:r>
        <w:rPr>
          <w:rFonts w:ascii="Times New Roman" w:hAnsi="Times New Roman" w:eastAsia="Times New Roman" w:cs="Times New Roman"/>
          <w:color w:val="000000"/>
        </w:rPr>
        <w:t>1</w:t>
      </w:r>
      <w:r>
        <w:rPr>
          <w:rFonts w:ascii="宋体" w:hAnsi="宋体" w:eastAsia="宋体" w:cs="宋体"/>
          <w:color w:val="000000"/>
        </w:rPr>
        <w:t>，先构造一个面积为</w:t>
      </w:r>
      <w:r>
        <w:object>
          <v:shape id="_x0000_i1081"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119" o:title="eqId9b0a89e3c30f6e4d4c5db4378b05d987"/>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的正方形，再以正方形的边为一边向外构造四个面积为</w:t>
      </w:r>
      <w:r>
        <w:object>
          <v:shape id="_x0000_i108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21" o:title="eqId6c1d2e5599453f8d4c04369bc8f79962"/>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的矩形，得到大正方形的面积为</w:t>
      </w:r>
      <w:r>
        <w:object>
          <v:shape id="_x0000_i1083"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123" o:title="eqIdaa1567ab2355d136e8031c6e30a7b6ed"/>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，则该方程的正数解为</w:t>
      </w:r>
      <w:r>
        <w:object>
          <v:shape id="_x0000_i1084"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125" o:title="eqIde8ac23bf03e90ce883446830f5c73575"/>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．小明尝试用此方法解关于</w:t>
      </w:r>
      <w:r>
        <w:object>
          <v:shape id="_x0000_i108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的方程</w:t>
      </w:r>
      <w:r>
        <w:object>
          <v:shape id="_x0000_i108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28" o:title="eqIdc5f84d34aa381c01d254ac25735efdb1"/>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时，构造出如图</w:t>
      </w:r>
      <w:r>
        <w:rPr>
          <w:rFonts w:ascii="Times New Roman" w:hAnsi="Times New Roman" w:eastAsia="Times New Roman" w:cs="Times New Roman"/>
          <w:color w:val="000000"/>
        </w:rPr>
        <w:t>2</w:t>
      </w:r>
      <w:r>
        <w:rPr>
          <w:rFonts w:ascii="宋体" w:hAnsi="宋体" w:eastAsia="宋体" w:cs="宋体"/>
          <w:color w:val="000000"/>
        </w:rPr>
        <w:t>所示正方形，已知图</w:t>
      </w:r>
      <w:r>
        <w:rPr>
          <w:rFonts w:ascii="Times New Roman" w:hAnsi="Times New Roman" w:eastAsia="Times New Roman" w:cs="Times New Roman"/>
          <w:color w:val="000000"/>
        </w:rPr>
        <w:t>2</w:t>
      </w:r>
      <w:r>
        <w:rPr>
          <w:rFonts w:ascii="宋体" w:hAnsi="宋体" w:eastAsia="宋体" w:cs="宋体"/>
          <w:color w:val="000000"/>
        </w:rPr>
        <w:t>中阴影部分的面积和为</w:t>
      </w:r>
      <w:r>
        <w:rPr>
          <w:rFonts w:ascii="Times New Roman" w:hAnsi="Times New Roman" w:eastAsia="Times New Roman" w:cs="Times New Roman"/>
          <w:color w:val="000000"/>
        </w:rPr>
        <w:t>39</w:t>
      </w:r>
      <w:r>
        <w:rPr>
          <w:rFonts w:ascii="宋体" w:hAnsi="宋体" w:eastAsia="宋体" w:cs="宋体"/>
          <w:color w:val="000000"/>
        </w:rPr>
        <w:t>．该方程的正数解为多少．</w:t>
      </w:r>
    </w:p>
    <w:p w14:paraId="7807F45E">
      <w:pPr>
        <w:spacing w:line="360" w:lineRule="auto"/>
        <w:jc w:val="left"/>
        <w:rPr>
          <w:color w:val="000000"/>
        </w:rPr>
      </w:pPr>
      <w:r>
        <w:rPr>
          <w:color w:val="000000"/>
        </w:rPr>
        <w:drawing>
          <wp:inline distT="0" distB="0" distL="114300" distR="114300">
            <wp:extent cx="3048000" cy="1800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3048000" cy="1800225"/>
                    </a:xfrm>
                    <a:prstGeom prst="rect">
                      <a:avLst/>
                    </a:prstGeom>
                  </pic:spPr>
                </pic:pic>
              </a:graphicData>
            </a:graphic>
          </wp:inline>
        </w:drawing>
      </w:r>
    </w:p>
    <w:p w14:paraId="453370CF">
      <w:pPr>
        <w:spacing w:line="360" w:lineRule="auto"/>
        <w:jc w:val="left"/>
        <w:rPr>
          <w:color w:val="000000"/>
        </w:rPr>
      </w:pPr>
      <w:r>
        <w:rPr>
          <w:color w:val="000000"/>
        </w:rPr>
        <w:t xml:space="preserve">12. </w:t>
      </w:r>
      <w:r>
        <w:rPr>
          <w:rFonts w:ascii="宋体" w:hAnsi="宋体" w:eastAsia="宋体" w:cs="宋体"/>
          <w:color w:val="000000"/>
        </w:rPr>
        <w:t>小明用的练习本可在甲、乙两个商店内买到，已知两个商店的标价都是每个练习本</w:t>
      </w:r>
      <w:r>
        <w:rPr>
          <w:rFonts w:ascii="Times New Roman" w:hAnsi="Times New Roman" w:eastAsia="Times New Roman" w:cs="Times New Roman"/>
          <w:color w:val="000000"/>
        </w:rPr>
        <w:t>1</w:t>
      </w:r>
      <w:r>
        <w:rPr>
          <w:rFonts w:ascii="宋体" w:hAnsi="宋体" w:eastAsia="宋体" w:cs="宋体"/>
          <w:color w:val="000000"/>
        </w:rPr>
        <w:t>元，但甲商店的优惠条件是：购买</w:t>
      </w:r>
      <w:r>
        <w:rPr>
          <w:rFonts w:ascii="Times New Roman" w:hAnsi="Times New Roman" w:eastAsia="Times New Roman" w:cs="Times New Roman"/>
          <w:color w:val="000000"/>
        </w:rPr>
        <w:t>10</w:t>
      </w:r>
      <w:r>
        <w:rPr>
          <w:rFonts w:ascii="宋体" w:hAnsi="宋体" w:eastAsia="宋体" w:cs="宋体"/>
          <w:color w:val="000000"/>
        </w:rPr>
        <w:t>本以上，从第</w:t>
      </w:r>
      <w:r>
        <w:rPr>
          <w:rFonts w:ascii="Times New Roman" w:hAnsi="Times New Roman" w:eastAsia="Times New Roman" w:cs="Times New Roman"/>
          <w:color w:val="000000"/>
        </w:rPr>
        <w:t>11</w:t>
      </w:r>
      <w:r>
        <w:rPr>
          <w:rFonts w:ascii="宋体" w:hAnsi="宋体" w:eastAsia="宋体" w:cs="宋体"/>
          <w:color w:val="000000"/>
        </w:rPr>
        <w:t>本开始按标价的</w:t>
      </w:r>
      <w:r>
        <w:object>
          <v:shape id="_x0000_i108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31" o:title="eqId06b140062c06ce287ca862555287e3d1"/>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卖；乙商店的优惠条件是：从第</w:t>
      </w:r>
      <w:r>
        <w:rPr>
          <w:rFonts w:ascii="Times New Roman" w:hAnsi="Times New Roman" w:eastAsia="Times New Roman" w:cs="Times New Roman"/>
          <w:color w:val="000000"/>
        </w:rPr>
        <w:t>1</w:t>
      </w:r>
      <w:r>
        <w:rPr>
          <w:rFonts w:ascii="宋体" w:hAnsi="宋体" w:eastAsia="宋体" w:cs="宋体"/>
          <w:color w:val="000000"/>
        </w:rPr>
        <w:t>本开始就按标价的</w:t>
      </w:r>
      <w:r>
        <w:object>
          <v:shape id="_x0000_i1088" o:spt="75" alt="学科网(www.zxxk.com)--教育资源门户，提供试卷、教案、课件、论文、素材以及各类教学资源下载，还有大量而丰富的教学相关资讯！" type="#_x0000_t75" style="height:14.4pt;width:24.8pt;" o:ole="t" filled="f" o:preferrelative="t" stroked="f" coordsize="21600,21600">
            <v:path/>
            <v:fill on="f" focussize="0,0"/>
            <v:stroke on="f" joinstyle="miter"/>
            <v:imagedata r:id="rId133" o:title="eqId3866b3757d05ceb0d14427142fb52e9d"/>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卖．</w:t>
      </w:r>
    </w:p>
    <w:p w14:paraId="1DE9816C">
      <w:pPr>
        <w:spacing w:line="360" w:lineRule="auto"/>
        <w:jc w:val="left"/>
        <w:textAlignment w:val="center"/>
        <w:rPr>
          <w:color w:val="000000"/>
        </w:rPr>
      </w:pPr>
      <w:r>
        <w:rPr>
          <w:color w:val="000000"/>
        </w:rPr>
        <w:t>（1）</w:t>
      </w:r>
      <w:r>
        <w:rPr>
          <w:rFonts w:ascii="宋体" w:hAnsi="宋体" w:eastAsia="宋体" w:cs="宋体"/>
          <w:color w:val="000000"/>
        </w:rPr>
        <w:t>小明要买</w:t>
      </w:r>
      <w:r>
        <w:rPr>
          <w:rFonts w:ascii="Times New Roman" w:hAnsi="Times New Roman" w:eastAsia="Times New Roman" w:cs="Times New Roman"/>
          <w:color w:val="000000"/>
        </w:rPr>
        <w:t>20</w:t>
      </w:r>
      <w:r>
        <w:rPr>
          <w:rFonts w:ascii="宋体" w:hAnsi="宋体" w:eastAsia="宋体" w:cs="宋体"/>
          <w:color w:val="000000"/>
        </w:rPr>
        <w:t>个练习本，到哪个商店购买较省钱？</w:t>
      </w:r>
    </w:p>
    <w:p w14:paraId="68DD9E06">
      <w:pPr>
        <w:spacing w:line="360" w:lineRule="auto"/>
        <w:jc w:val="left"/>
        <w:textAlignment w:val="center"/>
        <w:rPr>
          <w:color w:val="000000"/>
        </w:rPr>
      </w:pPr>
      <w:r>
        <w:rPr>
          <w:color w:val="000000"/>
        </w:rPr>
        <w:t>（2）</w:t>
      </w:r>
      <w:r>
        <w:rPr>
          <w:rFonts w:ascii="宋体" w:hAnsi="宋体" w:eastAsia="宋体" w:cs="宋体"/>
          <w:color w:val="000000"/>
        </w:rPr>
        <w:t>写出甲、乙两个商店中，收款</w:t>
      </w:r>
      <w:r>
        <w:object>
          <v:shape id="_x0000_i1089"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37" o:title="eqIdd053b14c8588eee2acbbe44fc37a6886"/>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（元）关于购买本数</w:t>
      </w:r>
      <w:r>
        <w:object>
          <v:shape id="_x0000_i109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（本）</w:t>
      </w:r>
      <w:r>
        <w:object>
          <v:shape id="_x0000_i1091"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37" o:title="eqId14b0ece0a2a901be2a20fbc6cd3bd375"/>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的关系式．</w:t>
      </w:r>
    </w:p>
    <w:p w14:paraId="2465C117">
      <w:pPr>
        <w:spacing w:line="360" w:lineRule="auto"/>
        <w:jc w:val="left"/>
        <w:textAlignment w:val="center"/>
        <w:rPr>
          <w:color w:val="000000"/>
        </w:rPr>
      </w:pPr>
      <w:r>
        <w:rPr>
          <w:color w:val="000000"/>
        </w:rPr>
        <w:t>（3）</w:t>
      </w:r>
      <w:r>
        <w:rPr>
          <w:rFonts w:ascii="宋体" w:hAnsi="宋体" w:eastAsia="宋体" w:cs="宋体"/>
          <w:color w:val="000000"/>
        </w:rPr>
        <w:t>小明现有</w:t>
      </w:r>
      <w:r>
        <w:rPr>
          <w:rFonts w:ascii="Times New Roman" w:hAnsi="Times New Roman" w:eastAsia="Times New Roman" w:cs="Times New Roman"/>
          <w:color w:val="000000"/>
        </w:rPr>
        <w:t>24</w:t>
      </w:r>
      <w:r>
        <w:rPr>
          <w:rFonts w:ascii="宋体" w:hAnsi="宋体" w:eastAsia="宋体" w:cs="宋体"/>
          <w:color w:val="000000"/>
        </w:rPr>
        <w:t>元钱，最多可买多少个本子？</w:t>
      </w:r>
    </w:p>
    <w:p w14:paraId="15D9B37B">
      <w:pPr>
        <w:spacing w:line="360" w:lineRule="auto"/>
        <w:jc w:val="left"/>
        <w:textAlignment w:val="center"/>
        <w:rPr>
          <w:color w:val="000000"/>
        </w:rPr>
      </w:pPr>
      <w:r>
        <w:rPr>
          <w:color w:val="000000"/>
        </w:rPr>
        <w:t xml:space="preserve">13. </w:t>
      </w:r>
      <w:r>
        <w:rPr>
          <w:rFonts w:ascii="宋体" w:hAnsi="宋体" w:eastAsia="宋体" w:cs="宋体"/>
          <w:color w:val="000000"/>
        </w:rPr>
        <w:t>已知：如图，等边三角形</w:t>
      </w:r>
      <w:r>
        <w:object>
          <v:shape id="_x0000_i1092"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9" o:title="eqId7bef5239ddbb0972700ce01daf9ee7cf"/>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，点</w:t>
      </w:r>
      <w:r>
        <w:object>
          <v:shape id="_x0000_i109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4" o:title="eqIddad2a36927223bd70f426ba06aea4b45"/>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142" o:title="eqIdacc290b44635265137fdf13146b6a6d9"/>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分别从</w:t>
      </w:r>
      <w:r>
        <w:object>
          <v:shape id="_x0000_i1095"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5" o:title="eqIdc5db41a1f31d6baee7c69990811edb9f"/>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两点同时出发，它们</w:t>
      </w:r>
      <w:r>
        <w:rPr>
          <w:rFonts w:ascii="宋体" w:hAnsi="宋体" w:eastAsia="宋体" w:cs="宋体"/>
          <w:color w:val="000000"/>
          <w:position w:val="0"/>
        </w:rPr>
        <w:drawing>
          <wp:inline distT="0" distB="0" distL="114300" distR="114300">
            <wp:extent cx="133350" cy="177800"/>
            <wp:effectExtent l="0" t="0" r="0" b="13335"/>
            <wp:docPr id="806493651" name="图片 80649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493651" name="图片 806493651"/>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速度相同．点</w:t>
      </w:r>
      <w:r>
        <w:object>
          <v:shape id="_x0000_i109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4" o:title="eqIddad2a36927223bd70f426ba06aea4b45"/>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沿射线</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运动，点</w:t>
      </w:r>
      <w:r>
        <w:object>
          <v:shape id="_x0000_i1099"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142" o:title="eqIdacc290b44635265137fdf13146b6a6d9"/>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沿边</w:t>
      </w:r>
      <w:r>
        <w:object>
          <v:shape id="_x0000_i110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的延长线运动，设</w:t>
      </w:r>
      <w:r>
        <w:object>
          <v:shape id="_x0000_i110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51" o:title="eqId7a5f1641947153c80b987320885a2b57"/>
            <o:lock v:ext="edit" aspectratio="t"/>
            <w10:wrap type="none"/>
            <w10:anchorlock/>
          </v:shape>
          <o:OLEObject Type="Embed" ProgID="Equation.DSMT4" ShapeID="_x0000_i1101" DrawAspect="Content" ObjectID="_1468075801" r:id="rId150">
            <o:LockedField>false</o:LockedField>
          </o:OLEObject>
        </w:object>
      </w:r>
      <w:r>
        <w:rPr>
          <w:rFonts w:ascii="宋体" w:hAnsi="宋体" w:eastAsia="宋体" w:cs="宋体"/>
          <w:color w:val="000000"/>
        </w:rPr>
        <w:t>与直线</w:t>
      </w:r>
      <w:r>
        <w:object>
          <v:shape id="_x0000_i110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102" DrawAspect="Content" ObjectID="_1468075802" r:id="rId152">
            <o:LockedField>false</o:LockedField>
          </o:OLEObject>
        </w:object>
      </w:r>
      <w:r>
        <w:rPr>
          <w:rFonts w:ascii="宋体" w:hAnsi="宋体" w:eastAsia="宋体" w:cs="宋体"/>
          <w:color w:val="000000"/>
        </w:rPr>
        <w:t>相交于点</w:t>
      </w:r>
      <w:r>
        <w:object>
          <v:shape id="_x0000_i110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 o:title="eqId8455657dde27aabe6adb7b188e031c11"/>
            <o:lock v:ext="edit" aspectratio="t"/>
            <w10:wrap type="none"/>
            <w10:anchorlock/>
          </v:shape>
          <o:OLEObject Type="Embed" ProgID="Equation.DSMT4" ShapeID="_x0000_i1103" DrawAspect="Content" ObjectID="_1468075803" r:id="rId153">
            <o:LockedField>false</o:LockedField>
          </o:OLEObject>
        </w:object>
      </w:r>
      <w:r>
        <w:rPr>
          <w:rFonts w:ascii="宋体" w:hAnsi="宋体" w:eastAsia="宋体" w:cs="宋体"/>
          <w:color w:val="000000"/>
        </w:rPr>
        <w:t>，作</w:t>
      </w:r>
      <w:r>
        <w:object>
          <v:shape id="_x0000_i1104"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155" o:title="eqId5bc56fdf70e65bd88980c64af96b83da"/>
            <o:lock v:ext="edit" aspectratio="t"/>
            <w10:wrap type="none"/>
            <w10:anchorlock/>
          </v:shape>
          <o:OLEObject Type="Embed" ProgID="Equation.DSMT4" ShapeID="_x0000_i1104" DrawAspect="Content" ObjectID="_1468075804" r:id="rId154">
            <o:LockedField>false</o:LockedField>
          </o:OLEObject>
        </w:object>
      </w:r>
      <w:r>
        <w:rPr>
          <w:rFonts w:ascii="宋体" w:hAnsi="宋体" w:eastAsia="宋体" w:cs="宋体"/>
          <w:color w:val="000000"/>
        </w:rPr>
        <w:t>于</w:t>
      </w:r>
      <w:r>
        <w:object>
          <v:shape id="_x0000_i11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 o:title="eqId2a30f3a8b673cc28bd90c50cf1a35281"/>
            <o:lock v:ext="edit" aspectratio="t"/>
            <w10:wrap type="none"/>
            <w10:anchorlock/>
          </v:shape>
          <o:OLEObject Type="Embed" ProgID="Equation.DSMT4" ShapeID="_x0000_i1105" DrawAspect="Content" ObjectID="_1468075805" r:id="rId156">
            <o:LockedField>false</o:LockedField>
          </o:OLEObject>
        </w:object>
      </w:r>
      <w:r>
        <w:rPr>
          <w:color w:val="000000"/>
        </w:rPr>
        <w:t>；</w:t>
      </w:r>
    </w:p>
    <w:p w14:paraId="290D0C89">
      <w:pPr>
        <w:spacing w:line="360" w:lineRule="auto"/>
        <w:jc w:val="left"/>
        <w:textAlignment w:val="center"/>
        <w:rPr>
          <w:color w:val="000000"/>
        </w:rPr>
      </w:pPr>
      <w:r>
        <w:rPr>
          <w:color w:val="000000"/>
        </w:rPr>
        <w:drawing>
          <wp:inline distT="0" distB="0" distL="114300" distR="114300">
            <wp:extent cx="3933825" cy="1104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3933825" cy="1104900"/>
                    </a:xfrm>
                    <a:prstGeom prst="rect">
                      <a:avLst/>
                    </a:prstGeom>
                  </pic:spPr>
                </pic:pic>
              </a:graphicData>
            </a:graphic>
          </wp:inline>
        </w:drawing>
      </w:r>
    </w:p>
    <w:p w14:paraId="09AFAF02">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06" o:spt="75" alt="学科网(www.zxxk.com)--教育资源门户，提供试卷、教案、课件、论文、素材以及各类教学资源下载，还有大量而丰富的教学相关资讯！" type="#_x0000_t75" style="height:15.8pt;width:36.2pt;" o:ole="t" filled="f" o:preferrelative="t" stroked="f" coordsize="21600,21600">
            <v:path/>
            <v:fill on="f" focussize="0,0"/>
            <v:stroke on="f" joinstyle="miter"/>
            <v:imagedata r:id="rId159" o:title="eqId47384c770059dd15d1380f77b3c2f04a"/>
            <o:lock v:ext="edit" aspectratio="t"/>
            <w10:wrap type="none"/>
            <w10:anchorlock/>
          </v:shape>
          <o:OLEObject Type="Embed" ProgID="Equation.DSMT4" ShapeID="_x0000_i1106" DrawAspect="Content" ObjectID="_1468075806" r:id="rId158">
            <o:LockedField>false</o:LockedField>
          </o:OLEObject>
        </w:object>
      </w:r>
      <w:r>
        <w:rPr>
          <w:rFonts w:ascii="宋体" w:hAnsi="宋体" w:eastAsia="宋体" w:cs="宋体"/>
          <w:color w:val="000000"/>
        </w:rPr>
        <w:t>为等腰三角形时，过点</w:t>
      </w:r>
      <w:r>
        <w:object>
          <v:shape id="_x0000_i11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2" o:title="eqId8455657dde27aabe6adb7b188e031c11"/>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作</w:t>
      </w:r>
      <w:r>
        <w:object>
          <v:shape id="_x0000_i11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108" DrawAspect="Content" ObjectID="_1468075808" r:id="rId161">
            <o:LockedField>false</o:LockedField>
          </o:OLEObject>
        </w:object>
      </w:r>
      <w:r>
        <w:rPr>
          <w:rFonts w:ascii="宋体" w:hAnsi="宋体" w:eastAsia="宋体" w:cs="宋体"/>
          <w:color w:val="000000"/>
        </w:rPr>
        <w:t>的平行线，交</w:t>
      </w:r>
      <w:r>
        <w:object>
          <v:shape id="_x0000_i11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2" o:title="eqId0dc5c9827dfd0be5a9c85962d6ccbfb1"/>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于</w:t>
      </w:r>
      <w:r>
        <w:object>
          <v:shape id="_x0000_i111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64" o:title="eqIdac047e91852b91af639feec23a9598b2"/>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，试探究线段</w:t>
      </w:r>
      <w:r>
        <w:object>
          <v:shape id="_x0000_i1111"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166" o:title="eqId15a424b50eaeafa6f302ffd95476cb86"/>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与</w:t>
      </w:r>
      <w:r>
        <w:object>
          <v:shape id="_x0000_i11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8" o:title="eqId20a541b81584a032f571159ea152c85a"/>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的大小关系，并加以证明．</w:t>
      </w:r>
    </w:p>
    <w:p w14:paraId="3A04247F">
      <w:pPr>
        <w:spacing w:line="360" w:lineRule="auto"/>
        <w:jc w:val="left"/>
        <w:textAlignment w:val="center"/>
        <w:rPr>
          <w:color w:val="000000"/>
        </w:rPr>
      </w:pPr>
      <w:r>
        <w:rPr>
          <w:color w:val="000000"/>
        </w:rPr>
        <w:t>（2）</w:t>
      </w:r>
      <w:r>
        <w:rPr>
          <w:rFonts w:ascii="宋体" w:hAnsi="宋体" w:eastAsia="宋体" w:cs="宋体"/>
          <w:color w:val="000000"/>
        </w:rPr>
        <w:t>①当点</w:t>
      </w:r>
      <w:r>
        <w:object>
          <v:shape id="_x0000_i111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4" o:title="eqIddad2a36927223bd70f426ba06aea4b45"/>
            <o:lock v:ext="edit" aspectratio="t"/>
            <w10:wrap type="none"/>
            <w10:anchorlock/>
          </v:shape>
          <o:OLEObject Type="Embed" ProgID="Equation.DSMT4" ShapeID="_x0000_i1113" DrawAspect="Content" ObjectID="_1468075813" r:id="rId169">
            <o:LockedField>false</o:LockedField>
          </o:OLEObject>
        </w:object>
      </w:r>
      <w:r>
        <w:rPr>
          <w:rFonts w:ascii="宋体" w:hAnsi="宋体" w:eastAsia="宋体" w:cs="宋体"/>
          <w:color w:val="000000"/>
        </w:rPr>
        <w:t>在边</w:t>
      </w:r>
      <w:r>
        <w:object>
          <v:shape id="_x0000_i11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上时，直接写出</w:t>
      </w:r>
      <w:r>
        <w:object>
          <v:shape id="_x0000_i11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6" o:title="eqIde6e490f703eb6c9bb1278c78ebc2d661"/>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与</w:t>
      </w:r>
      <w:r>
        <w:object>
          <v:shape id="_x0000_i111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的数量关系（不需要证明）；</w:t>
      </w:r>
    </w:p>
    <w:p w14:paraId="16CA50BE">
      <w:pPr>
        <w:spacing w:line="360" w:lineRule="auto"/>
        <w:jc w:val="left"/>
        <w:textAlignment w:val="center"/>
        <w:rPr>
          <w:color w:val="000000"/>
        </w:rPr>
      </w:pPr>
      <w:r>
        <w:rPr>
          <w:rFonts w:ascii="宋体" w:hAnsi="宋体" w:eastAsia="宋体" w:cs="宋体"/>
          <w:color w:val="000000"/>
        </w:rPr>
        <w:t>②当点</w:t>
      </w:r>
      <w:r>
        <w:object>
          <v:shape id="_x0000_i111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54" o:title="eqIddad2a36927223bd70f426ba06aea4b45"/>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在</w:t>
      </w:r>
      <w:r>
        <w:object>
          <v:shape id="_x0000_i11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6" o:title="eqIdf52a58fbaf4fea03567e88a9f0f6e37e"/>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的延长线上时，①中的结论还成立吗？若成立在图中画出图形并证明．如不成立，指出</w:t>
      </w:r>
      <w:r>
        <w:object>
          <v:shape id="_x0000_i11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6" o:title="eqIde6e490f703eb6c9bb1278c78ebc2d661"/>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的关系并说明理由．</w:t>
      </w:r>
    </w:p>
    <w:p w14:paraId="0D065CF6">
      <w:pPr>
        <w:spacing w:line="360" w:lineRule="auto"/>
        <w:jc w:val="left"/>
        <w:textAlignment w:val="center"/>
        <w:rPr>
          <w:color w:val="000000"/>
        </w:rPr>
      </w:pPr>
    </w:p>
    <w:p w14:paraId="71085F49">
      <w:pPr>
        <w:spacing w:line="360" w:lineRule="auto"/>
        <w:jc w:val="left"/>
        <w:textAlignment w:val="center"/>
        <w:rPr>
          <w:color w:val="000000"/>
        </w:rPr>
      </w:pPr>
    </w:p>
    <w:p w14:paraId="2EF4D531">
      <w:pPr>
        <w:spacing w:line="360" w:lineRule="auto"/>
        <w:jc w:val="left"/>
        <w:textAlignment w:val="center"/>
        <w:rPr>
          <w:color w:val="000000"/>
        </w:rPr>
      </w:pPr>
    </w:p>
    <w:p w14:paraId="26557EB4">
      <w:pPr>
        <w:spacing w:line="360" w:lineRule="auto"/>
        <w:jc w:val="left"/>
        <w:textAlignment w:val="center"/>
        <w:rPr>
          <w:color w:val="000000"/>
        </w:rPr>
      </w:pPr>
    </w:p>
    <w:p w14:paraId="7C716D73">
      <w:pPr>
        <w:spacing w:line="360" w:lineRule="auto"/>
        <w:jc w:val="left"/>
        <w:textAlignment w:val="center"/>
        <w:rPr>
          <w:color w:val="000000"/>
        </w:rPr>
      </w:pPr>
      <w:r>
        <w:rPr>
          <w:color w:val="000000"/>
        </w:rPr>
        <w:br w:type="textWrapping"/>
      </w:r>
    </w:p>
    <w:p w14:paraId="41481C7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F39B24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60D6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FB924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oleObject" Target="embeddings/oleObject30.bin"/><Relationship Id="rId67" Type="http://schemas.openxmlformats.org/officeDocument/2006/relationships/image" Target="media/image33.png"/><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8" Type="http://schemas.openxmlformats.org/officeDocument/2006/relationships/fontTable" Target="fontTable.xml"/><Relationship Id="rId177" Type="http://schemas.openxmlformats.org/officeDocument/2006/relationships/customXml" Target="../customXml/item1.xml"/><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oleObject" Target="embeddings/oleObject94.bin"/><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oleObject" Target="embeddings/oleObject91.bin"/><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oleObject" Target="embeddings/oleObject89.bin"/><Relationship Id="rId168" Type="http://schemas.openxmlformats.org/officeDocument/2006/relationships/image" Target="media/image75.wmf"/><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image" Target="media/image73.wmf"/><Relationship Id="rId163" Type="http://schemas.openxmlformats.org/officeDocument/2006/relationships/oleObject" Target="embeddings/oleObject86.bin"/><Relationship Id="rId162" Type="http://schemas.openxmlformats.org/officeDocument/2006/relationships/oleObject" Target="embeddings/oleObject85.bin"/><Relationship Id="rId161" Type="http://schemas.openxmlformats.org/officeDocument/2006/relationships/oleObject" Target="embeddings/oleObject84.bin"/><Relationship Id="rId160" Type="http://schemas.openxmlformats.org/officeDocument/2006/relationships/oleObject" Target="embeddings/oleObject83.bin"/><Relationship Id="rId16" Type="http://schemas.openxmlformats.org/officeDocument/2006/relationships/image" Target="media/image6.wmf"/><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image" Target="media/image71.png"/><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oleObject" Target="embeddings/oleObject79.bin"/><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oleObject" Target="embeddings/oleObject74.bin"/><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png"/><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png"/><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2024-11-03T20:19:00Z</dcterms:created>
  <dc:creator>学科网试题生产平台</dc:creator>
  <dc:description>3617153392984064</dc:description>
  <cp:lastModifiedBy>Administrator</cp:lastModifiedBy>
  <dcterms:modified xsi:type="dcterms:W3CDTF">2024-11-21T12:38:07Z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D1960F342DF846C1BBAA2ED5BCC0F8C2_12</vt:lpwstr>
  </property>
</Properties>
</file>