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9FAC8E">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10591800</wp:posOffset>
            </wp:positionH>
            <wp:positionV relativeFrom="topMargin">
              <wp:posOffset>12573000</wp:posOffset>
            </wp:positionV>
            <wp:extent cx="266700" cy="368300"/>
            <wp:effectExtent l="0" t="0" r="0" b="12700"/>
            <wp:wrapNone/>
            <wp:docPr id="100130" name="图片 100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0" name="图片 100130"/>
                    <pic:cNvPicPr>
                      <a:picLocks noChangeAspect="1"/>
                    </pic:cNvPicPr>
                  </pic:nvPicPr>
                  <pic:blipFill>
                    <a:blip r:embed="rId6"/>
                    <a:stretch>
                      <a:fillRect/>
                    </a:stretch>
                  </pic:blipFill>
                  <pic:spPr>
                    <a:xfrm>
                      <a:off x="0" y="0"/>
                      <a:ext cx="266700" cy="368300"/>
                    </a:xfrm>
                    <a:prstGeom prst="rect">
                      <a:avLst/>
                    </a:prstGeom>
                  </pic:spPr>
                </pic:pic>
              </a:graphicData>
            </a:graphic>
          </wp:anchor>
        </w:drawing>
      </w:r>
      <w:r>
        <w:rPr>
          <w:rFonts w:ascii="宋体" w:hAnsi="宋体" w:eastAsia="宋体" w:cs="宋体"/>
          <w:b/>
          <w:color w:val="auto"/>
          <w:sz w:val="32"/>
        </w:rPr>
        <w:t>淞谊实验学校八年级数学第二次练习卷</w:t>
      </w:r>
    </w:p>
    <w:p w14:paraId="225F024D">
      <w:pPr>
        <w:spacing w:line="285" w:lineRule="auto"/>
        <w:jc w:val="left"/>
      </w:pPr>
      <w:r>
        <w:rPr>
          <w:rFonts w:ascii="宋体" w:hAnsi="宋体" w:eastAsia="宋体" w:cs="宋体"/>
          <w:b/>
          <w:color w:val="auto"/>
          <w:sz w:val="24"/>
        </w:rPr>
        <w:t>一、单选题</w:t>
      </w:r>
    </w:p>
    <w:p w14:paraId="54D1CF87">
      <w:pPr>
        <w:spacing w:line="360" w:lineRule="auto"/>
        <w:jc w:val="left"/>
      </w:pPr>
      <w:r>
        <w:rPr>
          <w:color w:val="auto"/>
        </w:rPr>
        <w:t xml:space="preserve">1. </w:t>
      </w:r>
      <w:r>
        <w:rPr>
          <w:rFonts w:ascii="宋体" w:hAnsi="宋体" w:eastAsia="宋体" w:cs="宋体"/>
          <w:color w:val="auto"/>
        </w:rPr>
        <w:t>方程</w:t>
      </w:r>
      <w:r>
        <w:rPr>
          <w:rFonts w:ascii="Times New Roman" w:hAnsi="Times New Roman" w:eastAsia="Times New Roman" w:cs="Times New Roman"/>
          <w:i/>
          <w:color w:val="auto"/>
        </w:rPr>
        <w:t>x</w:t>
      </w:r>
      <w:r>
        <w:rPr>
          <w:rFonts w:ascii="Times New Roman" w:hAnsi="Times New Roman" w:eastAsia="Times New Roman" w:cs="Times New Roman"/>
          <w:color w:val="auto"/>
          <w:vertAlign w:val="superscript"/>
        </w:rPr>
        <w:t>2</w:t>
      </w:r>
      <w:r>
        <w:rPr>
          <w:rFonts w:ascii="宋体" w:hAnsi="宋体" w:eastAsia="宋体" w:cs="宋体"/>
          <w:color w:val="auto"/>
        </w:rPr>
        <w:t>＝</w:t>
      </w:r>
      <w:r>
        <w:rPr>
          <w:rFonts w:ascii="Times New Roman" w:hAnsi="Times New Roman" w:eastAsia="Times New Roman" w:cs="Times New Roman"/>
          <w:color w:val="auto"/>
        </w:rPr>
        <w:t>4</w:t>
      </w:r>
      <w:r>
        <w:rPr>
          <w:rFonts w:ascii="Times New Roman" w:hAnsi="Times New Roman" w:eastAsia="Times New Roman" w:cs="Times New Roman"/>
          <w:i/>
          <w:color w:val="auto"/>
        </w:rPr>
        <w:t>x</w:t>
      </w:r>
      <w:r>
        <w:rPr>
          <w:rFonts w:ascii="宋体" w:hAnsi="宋体" w:eastAsia="宋体" w:cs="宋体"/>
          <w:color w:val="auto"/>
        </w:rPr>
        <w:t>的解是（　　）</w:t>
      </w:r>
    </w:p>
    <w:p w14:paraId="68406806">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i/>
          <w:color w:val="auto"/>
        </w:rPr>
        <w:t>x</w:t>
      </w:r>
      <w:r>
        <w:rPr>
          <w:rFonts w:ascii="宋体" w:hAnsi="宋体" w:eastAsia="宋体" w:cs="宋体"/>
          <w:color w:val="auto"/>
        </w:rPr>
        <w:t>＝</w:t>
      </w:r>
      <w:r>
        <w:rPr>
          <w:rFonts w:ascii="Times New Roman" w:hAnsi="Times New Roman" w:eastAsia="Times New Roman" w:cs="Times New Roman"/>
          <w:color w:val="auto"/>
        </w:rPr>
        <w:t>4</w:t>
      </w:r>
      <w:r>
        <w:tab/>
      </w:r>
      <w:r>
        <w:t xml:space="preserve">B. </w:t>
      </w:r>
      <w:r>
        <w:rPr>
          <w:rFonts w:ascii="Times New Roman" w:hAnsi="Times New Roman" w:eastAsia="Times New Roman" w:cs="Times New Roman"/>
          <w:i/>
          <w:color w:val="auto"/>
        </w:rPr>
        <w:t>x</w:t>
      </w:r>
      <w:r>
        <w:rPr>
          <w:rFonts w:ascii="宋体" w:hAnsi="宋体" w:eastAsia="宋体" w:cs="宋体"/>
          <w:color w:val="auto"/>
        </w:rPr>
        <w:t>＝</w:t>
      </w:r>
      <w:r>
        <w:rPr>
          <w:rFonts w:ascii="Times New Roman" w:hAnsi="Times New Roman" w:eastAsia="Times New Roman" w:cs="Times New Roman"/>
          <w:color w:val="auto"/>
        </w:rPr>
        <w:t>2</w:t>
      </w:r>
      <w:r>
        <w:tab/>
      </w:r>
      <w:r>
        <w:t xml:space="preserve">C. </w:t>
      </w:r>
      <w:r>
        <w:rPr>
          <w:rFonts w:ascii="Times New Roman" w:hAnsi="Times New Roman" w:eastAsia="Times New Roman" w:cs="Times New Roman"/>
          <w:i/>
          <w:color w:val="auto"/>
        </w:rPr>
        <w:t>x</w:t>
      </w:r>
      <w:r>
        <w:rPr>
          <w:rFonts w:ascii="宋体" w:hAnsi="宋体" w:eastAsia="宋体" w:cs="宋体"/>
          <w:color w:val="auto"/>
        </w:rPr>
        <w:t>＝</w:t>
      </w:r>
      <w:r>
        <w:rPr>
          <w:rFonts w:ascii="Times New Roman" w:hAnsi="Times New Roman" w:eastAsia="Times New Roman" w:cs="Times New Roman"/>
          <w:color w:val="auto"/>
        </w:rPr>
        <w:t>4</w:t>
      </w:r>
      <w:r>
        <w:rPr>
          <w:rFonts w:ascii="宋体" w:hAnsi="宋体" w:eastAsia="宋体" w:cs="宋体"/>
          <w:color w:val="auto"/>
        </w:rPr>
        <w:t>或</w:t>
      </w:r>
      <w:r>
        <w:rPr>
          <w:rFonts w:ascii="Times New Roman" w:hAnsi="Times New Roman" w:eastAsia="Times New Roman" w:cs="Times New Roman"/>
          <w:i/>
          <w:color w:val="auto"/>
        </w:rPr>
        <w:t>x</w:t>
      </w:r>
      <w:r>
        <w:rPr>
          <w:rFonts w:ascii="宋体" w:hAnsi="宋体" w:eastAsia="宋体" w:cs="宋体"/>
          <w:color w:val="auto"/>
        </w:rPr>
        <w:t>＝</w:t>
      </w:r>
      <w:r>
        <w:rPr>
          <w:rFonts w:ascii="Times New Roman" w:hAnsi="Times New Roman" w:eastAsia="Times New Roman" w:cs="Times New Roman"/>
          <w:color w:val="auto"/>
        </w:rPr>
        <w:t>0</w:t>
      </w:r>
      <w:r>
        <w:tab/>
      </w:r>
      <w:r>
        <w:t xml:space="preserve">D. </w:t>
      </w:r>
      <w:r>
        <w:rPr>
          <w:rFonts w:ascii="Times New Roman" w:hAnsi="Times New Roman" w:eastAsia="Times New Roman" w:cs="Times New Roman"/>
          <w:i/>
          <w:color w:val="auto"/>
        </w:rPr>
        <w:t>x</w:t>
      </w:r>
      <w:r>
        <w:rPr>
          <w:rFonts w:ascii="宋体" w:hAnsi="宋体" w:eastAsia="宋体" w:cs="宋体"/>
          <w:color w:val="auto"/>
        </w:rPr>
        <w:t>＝</w:t>
      </w:r>
      <w:r>
        <w:rPr>
          <w:rFonts w:ascii="Times New Roman" w:hAnsi="Times New Roman" w:eastAsia="Times New Roman" w:cs="Times New Roman"/>
          <w:color w:val="auto"/>
        </w:rPr>
        <w:t>0</w:t>
      </w:r>
    </w:p>
    <w:p w14:paraId="49950791">
      <w:pPr>
        <w:spacing w:line="360" w:lineRule="auto"/>
        <w:jc w:val="left"/>
        <w:textAlignment w:val="center"/>
        <w:rPr>
          <w:color w:val="000000"/>
        </w:rPr>
      </w:pPr>
      <w:r>
        <w:rPr>
          <w:color w:val="000000"/>
        </w:rPr>
        <w:t xml:space="preserve">2. </w:t>
      </w:r>
      <w:r>
        <w:rPr>
          <w:rFonts w:ascii="宋体" w:hAnsi="宋体" w:eastAsia="宋体" w:cs="宋体"/>
          <w:color w:val="000000"/>
        </w:rPr>
        <w:t>到三角形三个顶点距离都相等的点是（</w:t>
      </w:r>
      <w:r>
        <w:rPr>
          <w:rFonts w:ascii="Times New Roman" w:hAnsi="Times New Roman" w:eastAsia="Times New Roman" w:cs="Times New Roman"/>
          <w:color w:val="000000"/>
        </w:rPr>
        <w:t xml:space="preserve">   </w:t>
      </w:r>
      <w:r>
        <w:rPr>
          <w:rFonts w:ascii="宋体" w:hAnsi="宋体" w:eastAsia="宋体" w:cs="宋体"/>
          <w:color w:val="000000"/>
        </w:rPr>
        <w:t>）</w:t>
      </w:r>
    </w:p>
    <w:p w14:paraId="518BA697">
      <w:pPr>
        <w:spacing w:line="360" w:lineRule="auto"/>
        <w:jc w:val="left"/>
        <w:textAlignment w:val="center"/>
        <w:rPr>
          <w:color w:val="000000"/>
        </w:rPr>
      </w:pPr>
      <w:r>
        <w:rPr>
          <w:color w:val="000000"/>
        </w:rPr>
        <w:t xml:space="preserve">A. </w:t>
      </w:r>
      <w:r>
        <w:rPr>
          <w:rFonts w:ascii="宋体" w:hAnsi="宋体" w:eastAsia="宋体" w:cs="宋体"/>
          <w:color w:val="000000"/>
        </w:rPr>
        <w:t>三角形的三条角平分线的交点</w:t>
      </w:r>
    </w:p>
    <w:p w14:paraId="3FE0A074">
      <w:pPr>
        <w:spacing w:line="360" w:lineRule="auto"/>
        <w:jc w:val="left"/>
        <w:textAlignment w:val="center"/>
        <w:rPr>
          <w:color w:val="000000"/>
        </w:rPr>
      </w:pPr>
      <w:r>
        <w:rPr>
          <w:color w:val="000000"/>
        </w:rPr>
        <w:t xml:space="preserve">B. </w:t>
      </w:r>
      <w:r>
        <w:rPr>
          <w:rFonts w:ascii="宋体" w:hAnsi="宋体" w:eastAsia="宋体" w:cs="宋体"/>
          <w:color w:val="000000"/>
        </w:rPr>
        <w:t>三角形的三边垂直平分线的交点</w:t>
      </w:r>
    </w:p>
    <w:p w14:paraId="02AE98BF">
      <w:pPr>
        <w:spacing w:line="360" w:lineRule="auto"/>
        <w:jc w:val="left"/>
        <w:textAlignment w:val="center"/>
        <w:rPr>
          <w:color w:val="000000"/>
        </w:rPr>
      </w:pPr>
      <w:r>
        <w:rPr>
          <w:color w:val="000000"/>
        </w:rPr>
        <w:t xml:space="preserve">C. </w:t>
      </w:r>
      <w:r>
        <w:rPr>
          <w:rFonts w:ascii="宋体" w:hAnsi="宋体" w:eastAsia="宋体" w:cs="宋体"/>
          <w:color w:val="000000"/>
        </w:rPr>
        <w:t>三角形的三条高线的交点</w:t>
      </w:r>
    </w:p>
    <w:p w14:paraId="5145F4C5">
      <w:pPr>
        <w:spacing w:line="360" w:lineRule="auto"/>
        <w:jc w:val="left"/>
        <w:textAlignment w:val="center"/>
        <w:rPr>
          <w:color w:val="000000"/>
        </w:rPr>
      </w:pPr>
      <w:r>
        <w:rPr>
          <w:color w:val="000000"/>
        </w:rPr>
        <w:t xml:space="preserve">D. </w:t>
      </w:r>
      <w:r>
        <w:rPr>
          <w:rFonts w:ascii="宋体" w:hAnsi="宋体" w:eastAsia="宋体" w:cs="宋体"/>
          <w:color w:val="000000"/>
        </w:rPr>
        <w:t>三角形的三条中线的交点</w:t>
      </w:r>
    </w:p>
    <w:p w14:paraId="051FC240">
      <w:pPr>
        <w:spacing w:line="360" w:lineRule="auto"/>
        <w:jc w:val="both"/>
        <w:textAlignment w:val="center"/>
        <w:rPr>
          <w:color w:val="000000"/>
        </w:rPr>
      </w:pPr>
      <w:r>
        <w:rPr>
          <w:color w:val="000000"/>
        </w:rPr>
        <w:t xml:space="preserve">3. </w:t>
      </w:r>
      <w:r>
        <w:rPr>
          <w:rFonts w:ascii="宋体" w:hAnsi="宋体" w:eastAsia="宋体" w:cs="宋体"/>
          <w:color w:val="000000"/>
        </w:rPr>
        <w:t>如图，在</w:t>
      </w:r>
      <w:r>
        <w:object>
          <v:shape id="_x0000_i102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 o:title="eqIddd967903ed5a6f640a5b801ec8be007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中，</w:t>
      </w:r>
      <w:r>
        <w:object>
          <v:shape id="_x0000_i1026"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0" o:title="eqIded10df4140819d5451773a45de66201b"/>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．线段</w:t>
      </w:r>
      <w:r>
        <w:object>
          <v:shape id="_x0000_i102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 o:title="eqId9d78abbad68bbbf12af10cd40ef4c353"/>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4" o:title="eqId4eedae8d316c76e3d0b451256de03fb9"/>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分别为</w:t>
      </w:r>
      <w:r>
        <w:object>
          <v:shape id="_x0000_i102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6" o:title="eqId15c0dbe3c080c4c4636c64803e5c1f76"/>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的高和中线，下列说法中错误的是（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82A285">
      <w:pPr>
        <w:spacing w:line="360" w:lineRule="auto"/>
        <w:jc w:val="both"/>
        <w:textAlignment w:val="center"/>
        <w:rPr>
          <w:color w:val="000000"/>
        </w:rPr>
      </w:pPr>
      <w:r>
        <w:rPr>
          <w:color w:val="000000"/>
        </w:rPr>
        <w:drawing>
          <wp:inline distT="0" distB="0" distL="114300" distR="114300">
            <wp:extent cx="1514475" cy="990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514475" cy="990600"/>
                    </a:xfrm>
                    <a:prstGeom prst="rect">
                      <a:avLst/>
                    </a:prstGeom>
                  </pic:spPr>
                </pic:pic>
              </a:graphicData>
            </a:graphic>
          </wp:inline>
        </w:drawing>
      </w:r>
    </w:p>
    <w:p w14:paraId="1E7B30A6">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9" o:title="eqId7178f1022e05638a818208b3141f0795"/>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4.4pt;width:82.2pt;" o:ole="t" filled="f" o:preferrelative="t" stroked="f" coordsize="21600,21600">
            <v:path/>
            <v:fill on="f" focussize="0,0"/>
            <v:stroke on="f" joinstyle="miter"/>
            <v:imagedata r:id="rId21" o:title="eqIdb1c04af96b222b46740ad7e7b348090f"/>
            <o:lock v:ext="edit" aspectratio="t"/>
            <w10:wrap type="none"/>
            <w10:anchorlock/>
          </v:shape>
          <o:OLEObject Type="Embed" ProgID="Equation.DSMT4" ShapeID="_x0000_i1031" DrawAspect="Content" ObjectID="_1468075731" r:id="rId20">
            <o:LockedField>false</o:LockedField>
          </o:OLEObject>
        </w:object>
      </w:r>
    </w:p>
    <w:p w14:paraId="460F3B02">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336985007" name="图片 33698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985007" name="图片 336985007"/>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color w:val="000000"/>
        </w:rPr>
        <w:t xml:space="preserve"> </w:t>
      </w:r>
      <w:r>
        <w:object>
          <v:shape id="_x0000_i103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4" o:title="eqIdb7bbfa3d8c53b62845df5df960ab8d8d"/>
            <o:lock v:ext="edit" aspectratio="t"/>
            <w10:wrap type="none"/>
            <w10:anchorlock/>
          </v:shape>
          <o:OLEObject Type="Embed" ProgID="Equation.DSMT4" ShapeID="_x0000_i1032" DrawAspect="Content" ObjectID="_1468075732" r:id="rId23">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3.75pt;width:55pt;" o:ole="t" filled="f" o:preferrelative="t" stroked="f" coordsize="21600,21600">
            <v:path/>
            <v:fill on="f" focussize="0,0"/>
            <v:stroke on="f" joinstyle="miter"/>
            <v:imagedata r:id="rId26" o:title="eqIde8a881b3a8a5fbdc8f533af22cb35b07"/>
            <o:lock v:ext="edit" aspectratio="t"/>
            <w10:wrap type="none"/>
            <w10:anchorlock/>
          </v:shape>
          <o:OLEObject Type="Embed" ProgID="Equation.DSMT4" ShapeID="_x0000_i1033" DrawAspect="Content" ObjectID="_1468075733" r:id="rId25">
            <o:LockedField>false</o:LockedField>
          </o:OLEObject>
        </w:object>
      </w:r>
    </w:p>
    <w:p w14:paraId="5EA238B4">
      <w:pPr>
        <w:spacing w:line="360" w:lineRule="auto"/>
        <w:jc w:val="left"/>
        <w:textAlignment w:val="center"/>
        <w:rPr>
          <w:color w:val="000000"/>
        </w:rPr>
      </w:pPr>
      <w:r>
        <w:rPr>
          <w:color w:val="000000"/>
        </w:rPr>
        <w:t xml:space="preserve">4. </w:t>
      </w:r>
      <w:r>
        <w:rPr>
          <w:rFonts w:ascii="宋体" w:hAnsi="宋体" w:eastAsia="宋体" w:cs="宋体"/>
          <w:color w:val="000000"/>
        </w:rPr>
        <w:t>已知下列命题中：</w:t>
      </w:r>
    </w:p>
    <w:p w14:paraId="1CA90B73">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有两条边分别相等的两个直角三角形全等；</w:t>
      </w:r>
    </w:p>
    <w:p w14:paraId="2C97FC23">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有一条腰相等的两个等腰直角三角形全等；</w:t>
      </w:r>
    </w:p>
    <w:p w14:paraId="39526F8E">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有一条边与一个锐角分别相等的两个直角三角形全等；</w:t>
      </w:r>
    </w:p>
    <w:p w14:paraId="4147F94E">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顶角与底边分别对应相等的两个等腰三角形全等．</w:t>
      </w:r>
    </w:p>
    <w:p w14:paraId="27BD6513">
      <w:pPr>
        <w:spacing w:line="360" w:lineRule="auto"/>
        <w:jc w:val="left"/>
        <w:textAlignment w:val="center"/>
        <w:rPr>
          <w:color w:val="000000"/>
        </w:rPr>
      </w:pPr>
      <w:r>
        <w:rPr>
          <w:rFonts w:ascii="宋体" w:hAnsi="宋体" w:eastAsia="宋体" w:cs="宋体"/>
          <w:color w:val="000000"/>
        </w:rPr>
        <w:t>其中真命题的个数是（　　）</w:t>
      </w:r>
    </w:p>
    <w:p w14:paraId="77471C1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2E0661CB">
      <w:pPr>
        <w:spacing w:line="360" w:lineRule="auto"/>
        <w:jc w:val="left"/>
        <w:textAlignment w:val="center"/>
        <w:rPr>
          <w:color w:val="000000"/>
        </w:rPr>
      </w:pPr>
      <w:r>
        <w:rPr>
          <w:color w:val="000000"/>
        </w:rPr>
        <w:t xml:space="preserve">5. </w:t>
      </w:r>
      <w:r>
        <w:rPr>
          <w:rFonts w:ascii="宋体" w:hAnsi="宋体" w:eastAsia="宋体" w:cs="宋体"/>
          <w:color w:val="000000"/>
        </w:rPr>
        <w:t>如图，在△</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=2</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平分∠</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=2</w:t>
      </w:r>
      <w:r>
        <w:rPr>
          <w:rFonts w:ascii="宋体" w:hAnsi="宋体" w:eastAsia="宋体" w:cs="宋体"/>
          <w:color w:val="000000"/>
        </w:rPr>
        <w:t>，则以下结论错误</w:t>
      </w:r>
      <w:r>
        <w:rPr>
          <w:rFonts w:ascii="宋体" w:hAnsi="宋体" w:eastAsia="宋体" w:cs="宋体"/>
          <w:color w:val="000000"/>
          <w:position w:val="0"/>
        </w:rPr>
        <w:drawing>
          <wp:inline distT="0" distB="0" distL="114300" distR="114300">
            <wp:extent cx="133350" cy="177800"/>
            <wp:effectExtent l="0" t="0" r="0" b="13335"/>
            <wp:docPr id="336985011" name="图片 336985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985011" name="图片 336985011"/>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7259A7F1">
      <w:pPr>
        <w:spacing w:line="360" w:lineRule="auto"/>
        <w:jc w:val="left"/>
        <w:textAlignment w:val="center"/>
        <w:rPr>
          <w:color w:val="000000"/>
        </w:rPr>
      </w:pPr>
      <w:r>
        <w:rPr>
          <w:color w:val="000000"/>
        </w:rPr>
        <w:drawing>
          <wp:inline distT="0" distB="0" distL="114300" distR="114300">
            <wp:extent cx="1866900" cy="1333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866900" cy="1333500"/>
                    </a:xfrm>
                    <a:prstGeom prst="rect">
                      <a:avLst/>
                    </a:prstGeom>
                  </pic:spPr>
                </pic:pic>
              </a:graphicData>
            </a:graphic>
          </wp:inline>
        </w:drawing>
      </w:r>
    </w:p>
    <w:p w14:paraId="1B969363">
      <w:pPr>
        <w:spacing w:line="360" w:lineRule="auto"/>
        <w:jc w:val="left"/>
        <w:textAlignment w:val="center"/>
        <w:rPr>
          <w:color w:val="000000"/>
        </w:rPr>
      </w:pPr>
      <w:r>
        <w:rPr>
          <w:color w:val="000000"/>
        </w:rPr>
        <w:t xml:space="preserve">A. </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AB</w:t>
      </w:r>
      <w:r>
        <w:rPr>
          <w:rFonts w:ascii="宋体" w:hAnsi="宋体" w:eastAsia="宋体" w:cs="宋体"/>
          <w:color w:val="000000"/>
        </w:rPr>
        <w:t>的垂直平分线上；</w:t>
      </w:r>
    </w:p>
    <w:p w14:paraId="4B6D9E9A">
      <w:pPr>
        <w:spacing w:line="360" w:lineRule="auto"/>
        <w:jc w:val="left"/>
        <w:textAlignment w:val="center"/>
        <w:rPr>
          <w:color w:val="000000"/>
        </w:rPr>
      </w:pPr>
      <w:r>
        <w:rPr>
          <w:color w:val="000000"/>
        </w:rPr>
        <w:t xml:space="preserve">B. </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到直线</w:t>
      </w:r>
      <w:r>
        <w:rPr>
          <w:rFonts w:ascii="Times New Roman" w:hAnsi="Times New Roman" w:eastAsia="Times New Roman" w:cs="Times New Roman"/>
          <w:i/>
          <w:color w:val="000000"/>
        </w:rPr>
        <w:t>AB</w:t>
      </w:r>
      <w:r>
        <w:rPr>
          <w:rFonts w:ascii="宋体" w:hAnsi="宋体" w:eastAsia="宋体" w:cs="宋体"/>
          <w:color w:val="000000"/>
        </w:rPr>
        <w:t>的距离为</w:t>
      </w:r>
      <w:r>
        <w:rPr>
          <w:rFonts w:ascii="Times New Roman" w:hAnsi="Times New Roman" w:eastAsia="Times New Roman" w:cs="Times New Roman"/>
          <w:color w:val="000000"/>
        </w:rPr>
        <w:t>1</w:t>
      </w:r>
      <w:r>
        <w:rPr>
          <w:rFonts w:ascii="宋体" w:hAnsi="宋体" w:eastAsia="宋体" w:cs="宋体"/>
          <w:color w:val="000000"/>
        </w:rPr>
        <w:t>；</w:t>
      </w:r>
    </w:p>
    <w:p w14:paraId="1F71A061">
      <w:pPr>
        <w:spacing w:line="360" w:lineRule="auto"/>
        <w:jc w:val="left"/>
        <w:textAlignment w:val="center"/>
        <w:rPr>
          <w:color w:val="000000"/>
        </w:rPr>
      </w:pPr>
      <w:r>
        <w:rPr>
          <w:color w:val="000000"/>
        </w:rPr>
        <w:t xml:space="preserve">C. </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到直线</w:t>
      </w:r>
      <w:r>
        <w:rPr>
          <w:rFonts w:ascii="Times New Roman" w:hAnsi="Times New Roman" w:eastAsia="Times New Roman" w:cs="Times New Roman"/>
          <w:i/>
          <w:color w:val="000000"/>
        </w:rPr>
        <w:t>BD</w:t>
      </w:r>
      <w:r>
        <w:rPr>
          <w:rFonts w:ascii="宋体" w:hAnsi="宋体" w:eastAsia="宋体" w:cs="宋体"/>
          <w:color w:val="000000"/>
        </w:rPr>
        <w:t>的距离为</w:t>
      </w:r>
      <w:r>
        <w:rPr>
          <w:rFonts w:ascii="Times New Roman" w:hAnsi="Times New Roman" w:eastAsia="Times New Roman" w:cs="Times New Roman"/>
          <w:color w:val="000000"/>
        </w:rPr>
        <w:t>2</w:t>
      </w:r>
      <w:r>
        <w:rPr>
          <w:rFonts w:ascii="宋体" w:hAnsi="宋体" w:eastAsia="宋体" w:cs="宋体"/>
          <w:color w:val="000000"/>
        </w:rPr>
        <w:t>；</w:t>
      </w:r>
    </w:p>
    <w:p w14:paraId="496ADB4F">
      <w:pPr>
        <w:spacing w:line="360" w:lineRule="auto"/>
        <w:jc w:val="left"/>
        <w:textAlignment w:val="center"/>
        <w:rPr>
          <w:color w:val="000000"/>
        </w:rPr>
      </w:pPr>
      <w:r>
        <w:rPr>
          <w:color w:val="000000"/>
        </w:rPr>
        <w:t xml:space="preserve">D. </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到直线</w:t>
      </w:r>
      <w:r>
        <w:rPr>
          <w:rFonts w:ascii="Times New Roman" w:hAnsi="Times New Roman" w:eastAsia="Times New Roman" w:cs="Times New Roman"/>
          <w:i/>
          <w:color w:val="000000"/>
        </w:rPr>
        <w:t>AC</w:t>
      </w:r>
      <w:r>
        <w:rPr>
          <w:rFonts w:ascii="宋体" w:hAnsi="宋体" w:eastAsia="宋体" w:cs="宋体"/>
          <w:color w:val="000000"/>
        </w:rPr>
        <w:t>的距离为</w:t>
      </w:r>
      <w:r>
        <w:object>
          <v:shape id="_x0000_i103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0" o:title="eqIda7ffe8515ff6183c1c7775dc6f94bdb8"/>
            <o:lock v:ext="edit" aspectratio="t"/>
            <w10:wrap type="none"/>
            <w10:anchorlock/>
          </v:shape>
          <o:OLEObject Type="Embed" ProgID="Equation.DSMT4" ShapeID="_x0000_i1034" DrawAspect="Content" ObjectID="_1468075734" r:id="rId29">
            <o:LockedField>false</o:LockedField>
          </o:OLEObject>
        </w:object>
      </w:r>
      <w:r>
        <w:rPr>
          <w:rFonts w:ascii="Times New Roman" w:hAnsi="Times New Roman" w:eastAsia="Times New Roman" w:cs="Times New Roman"/>
          <w:color w:val="000000"/>
        </w:rPr>
        <w:t>.</w:t>
      </w:r>
    </w:p>
    <w:p w14:paraId="55A4DB67">
      <w:pPr>
        <w:spacing w:line="360" w:lineRule="auto"/>
        <w:jc w:val="both"/>
        <w:textAlignment w:val="center"/>
        <w:rPr>
          <w:color w:val="000000"/>
        </w:rPr>
      </w:pPr>
      <w:r>
        <w:rPr>
          <w:color w:val="000000"/>
        </w:rPr>
        <w:t xml:space="preserve">6. </w:t>
      </w:r>
      <w:r>
        <w:rPr>
          <w:rFonts w:ascii="宋体" w:hAnsi="宋体" w:eastAsia="宋体" w:cs="宋体"/>
          <w:color w:val="000000"/>
        </w:rPr>
        <w:t>对于一元二次方程，我国古代数学家还研究过其几何解法．以方程</w:t>
      </w:r>
      <w:r>
        <w:object>
          <v:shape id="_x0000_i1035"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32" o:title="eqId45fae96aa521778754c3233cae70ecf2"/>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为例加以说明．数学家赵爽在其所著的《勾股圆方注》中记载的方法是：如图，将四个长为</w:t>
      </w:r>
      <w:r>
        <w:object>
          <v:shape id="_x0000_i103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4" o:title="eqIdad591b84cbd3ddd92958efb01921198e"/>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，宽为</w:t>
      </w:r>
      <w:r>
        <w:object>
          <v:shape id="_x0000_i10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6" o:title="eqId81dea63b8ce3e51adf66cf7b9982a248"/>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的长方形纸片拼成一个大正方形，则大正方形的边长是</w:t>
      </w:r>
      <w:r>
        <w:object>
          <v:shape id="_x0000_i103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8" o:title="eqId7b98fecbee6f1b1b7224fc196fdc1010"/>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，面积是四个矩形的面积与中间小正方形的面积之和，即</w:t>
      </w:r>
      <w:r>
        <w:object>
          <v:shape id="_x0000_i1039" o:spt="75" alt="学科网(www.zxxk.com)--教育资源门户，提供试卷、教案、课件、论文、素材以及各类教学资源下载，还有大量而丰富的教学相关资讯！" type="#_x0000_t75" style="height:16pt;width:53.35pt;" o:ole="t" filled="f" o:preferrelative="t" stroked="f" coordsize="21600,21600">
            <v:path/>
            <v:fill on="f" focussize="0,0"/>
            <v:stroke on="f" joinstyle="miter"/>
            <v:imagedata r:id="rId40" o:title="eqIdeea432eeba1e0e20c61416c20b17296b"/>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，据此易得</w:t>
      </w:r>
      <w:r>
        <w:object>
          <v:shape id="_x0000_i1040"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42" o:title="eqIdf0d3324fa619c894d48a9dcff594ed31"/>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．小明用此方法解关于</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6" o:title="eqId81dea63b8ce3e51adf66cf7b9982a248"/>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的方程</w:t>
      </w:r>
      <w:r>
        <w:object>
          <v:shape id="_x0000_i1042"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45" o:title="eqId71beac3f6108e851dce5b669db302a0b"/>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，其中</w:t>
      </w:r>
      <w:r>
        <w:object>
          <v:shape id="_x0000_i1043" o:spt="75" alt="学科网(www.zxxk.com)--教育资源门户，提供试卷、教案、课件、论文、素材以及各类教学资源下载，还有大量而丰富的教学相关资讯！" type="#_x0000_t75" style="height:14.4pt;width:51.2pt;" o:ole="t" filled="f" o:preferrelative="t" stroked="f" coordsize="21600,21600">
            <v:path/>
            <v:fill on="f" focussize="0,0"/>
            <v:stroke on="f" joinstyle="miter"/>
            <v:imagedata r:id="rId47" o:title="eqId3802ac4606525ecb318c470b51e850c7"/>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构造出同样的图形，已知小正方形的面积为</w:t>
      </w:r>
      <w:r>
        <w:object>
          <v:shape id="_x0000_i1044"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9" o:title="eqIdb8860d9787671b53b1ab68b3d526f5ca"/>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，则</w:t>
      </w:r>
      <w:r>
        <w:object>
          <v:shape id="_x0000_i104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1" o:title="eqIdb6a24198bd04c29321ae5dc5a28fe421"/>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的值为（　　）</w:t>
      </w:r>
    </w:p>
    <w:p w14:paraId="1BF225F6">
      <w:pPr>
        <w:spacing w:line="360" w:lineRule="auto"/>
        <w:jc w:val="both"/>
        <w:textAlignment w:val="center"/>
        <w:rPr>
          <w:color w:val="000000"/>
        </w:rPr>
      </w:pPr>
      <w:r>
        <w:rPr>
          <w:color w:val="000000"/>
        </w:rPr>
        <w:drawing>
          <wp:inline distT="0" distB="0" distL="114300" distR="114300">
            <wp:extent cx="809625" cy="800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809625" cy="800100"/>
                    </a:xfrm>
                    <a:prstGeom prst="rect">
                      <a:avLst/>
                    </a:prstGeom>
                  </pic:spPr>
                </pic:pic>
              </a:graphicData>
            </a:graphic>
          </wp:inline>
        </w:drawing>
      </w:r>
    </w:p>
    <w:p w14:paraId="29F0F9B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4" o:title="eqId61128ab996360a038e6e64d82fcba004"/>
            <o:lock v:ext="edit" aspectratio="t"/>
            <w10:wrap type="none"/>
            <w10:anchorlock/>
          </v:shape>
          <o:OLEObject Type="Embed" ProgID="Equation.DSMT4" ShapeID="_x0000_i1046" DrawAspect="Content" ObjectID="_1468075746" r:id="rId53">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9" o:title="eqIdb8860d9787671b53b1ab68b3d526f5ca"/>
            <o:lock v:ext="edit" aspectratio="t"/>
            <w10:wrap type="none"/>
            <w10:anchorlock/>
          </v:shape>
          <o:OLEObject Type="Embed" ProgID="Equation.DSMT4" ShapeID="_x0000_i1047" DrawAspect="Content" ObjectID="_1468075747" r:id="rId55">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57" o:title="eqId6f8c4c029e552954bd493b49aeab82d5"/>
            <o:lock v:ext="edit" aspectratio="t"/>
            <w10:wrap type="none"/>
            <w10:anchorlock/>
          </v:shape>
          <o:OLEObject Type="Embed" ProgID="Equation.DSMT4" ShapeID="_x0000_i1048" DrawAspect="Content" ObjectID="_1468075748" r:id="rId56">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59" o:title="eqIdcd3304e23f3b0f9569c4140ca89b6498"/>
            <o:lock v:ext="edit" aspectratio="t"/>
            <w10:wrap type="none"/>
            <w10:anchorlock/>
          </v:shape>
          <o:OLEObject Type="Embed" ProgID="Equation.DSMT4" ShapeID="_x0000_i1049" DrawAspect="Content" ObjectID="_1468075749" r:id="rId58">
            <o:LockedField>false</o:LockedField>
          </o:OLEObject>
        </w:object>
      </w:r>
    </w:p>
    <w:p w14:paraId="6676B7E2">
      <w:pPr>
        <w:spacing w:line="285" w:lineRule="auto"/>
        <w:jc w:val="left"/>
        <w:textAlignment w:val="center"/>
        <w:rPr>
          <w:color w:val="000000"/>
        </w:rPr>
      </w:pPr>
      <w:r>
        <w:rPr>
          <w:rFonts w:ascii="宋体" w:hAnsi="宋体" w:eastAsia="宋体" w:cs="宋体"/>
          <w:b/>
          <w:color w:val="000000"/>
          <w:sz w:val="24"/>
        </w:rPr>
        <w:t>二、填空题</w:t>
      </w:r>
    </w:p>
    <w:p w14:paraId="75A27A97">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050"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61" o:title="eqId8f182979c67139dbbefa3321d1077f45"/>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的结果是</w:t>
      </w:r>
      <w:r>
        <w:rPr>
          <w:color w:val="000000"/>
        </w:rPr>
        <w:t>______</w:t>
      </w:r>
      <w:r>
        <w:rPr>
          <w:rFonts w:ascii="宋体" w:hAnsi="宋体" w:eastAsia="宋体" w:cs="宋体"/>
          <w:color w:val="000000"/>
        </w:rPr>
        <w:t>．</w:t>
      </w:r>
    </w:p>
    <w:p w14:paraId="495BE516">
      <w:pPr>
        <w:spacing w:line="360" w:lineRule="auto"/>
        <w:jc w:val="left"/>
        <w:textAlignment w:val="center"/>
        <w:rPr>
          <w:color w:val="000000"/>
        </w:rPr>
      </w:pPr>
      <w:r>
        <w:rPr>
          <w:color w:val="000000"/>
        </w:rPr>
        <w:t xml:space="preserve">8. </w:t>
      </w:r>
      <w:r>
        <w:rPr>
          <w:rFonts w:ascii="宋体" w:hAnsi="宋体" w:eastAsia="宋体" w:cs="宋体"/>
          <w:color w:val="000000"/>
        </w:rPr>
        <w:t>已知</w:t>
      </w:r>
      <w:r>
        <w:object>
          <v:shape id="_x0000_i105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63" o:title="eqIde55aa0a20848c37c1892c567b2315e04"/>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是方程</w:t>
      </w:r>
      <w:r>
        <w:object>
          <v:shape id="_x0000_i1052"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65" o:title="eqId539c023b02a98d66cec84ae4ccbc1712"/>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的一个根，那么</w:t>
      </w:r>
      <w:r>
        <w:rPr>
          <w:rFonts w:ascii="Times New Roman" w:hAnsi="Times New Roman" w:eastAsia="Times New Roman" w:cs="Times New Roman"/>
          <w:color w:val="000000"/>
        </w:rPr>
        <w:t>m=</w:t>
      </w:r>
      <w:r>
        <w:rPr>
          <w:color w:val="000000"/>
        </w:rPr>
        <w:t>_________</w:t>
      </w:r>
      <w:r>
        <w:rPr>
          <w:rFonts w:ascii="宋体" w:hAnsi="宋体" w:eastAsia="宋体" w:cs="宋体"/>
          <w:color w:val="000000"/>
        </w:rPr>
        <w:t>．</w:t>
      </w:r>
    </w:p>
    <w:p w14:paraId="5C7306B4">
      <w:pPr>
        <w:spacing w:line="360" w:lineRule="auto"/>
        <w:jc w:val="left"/>
        <w:textAlignment w:val="center"/>
        <w:rPr>
          <w:color w:val="000000"/>
        </w:rPr>
      </w:pPr>
      <w:r>
        <w:rPr>
          <w:color w:val="000000"/>
        </w:rPr>
        <w:t xml:space="preserve">9. </w:t>
      </w:r>
      <w:r>
        <w:rPr>
          <w:rFonts w:ascii="宋体" w:hAnsi="宋体" w:eastAsia="宋体" w:cs="宋体"/>
          <w:color w:val="000000"/>
        </w:rPr>
        <w:t>定理“直角三角形的两个锐角互余”的逆定理是</w:t>
      </w:r>
      <w:r>
        <w:rPr>
          <w:color w:val="000000"/>
        </w:rPr>
        <w:t>______</w:t>
      </w:r>
      <w:r>
        <w:rPr>
          <w:rFonts w:ascii="宋体" w:hAnsi="宋体" w:eastAsia="宋体" w:cs="宋体"/>
          <w:color w:val="000000"/>
        </w:rPr>
        <w:t>．</w:t>
      </w:r>
    </w:p>
    <w:p w14:paraId="7F39E096">
      <w:pPr>
        <w:spacing w:line="360" w:lineRule="auto"/>
        <w:jc w:val="left"/>
        <w:textAlignment w:val="center"/>
        <w:rPr>
          <w:color w:val="000000"/>
        </w:rPr>
      </w:pPr>
      <w:r>
        <w:rPr>
          <w:color w:val="000000"/>
        </w:rPr>
        <w:t xml:space="preserve">10. </w:t>
      </w:r>
      <w:r>
        <w:rPr>
          <w:rFonts w:ascii="宋体" w:hAnsi="宋体" w:eastAsia="宋体" w:cs="宋体"/>
          <w:color w:val="000000"/>
        </w:rPr>
        <w:t>和线段</w:t>
      </w:r>
      <w:r>
        <w:rPr>
          <w:rFonts w:ascii="Times New Roman" w:hAnsi="Times New Roman" w:eastAsia="Times New Roman" w:cs="Times New Roman"/>
          <w:color w:val="000000"/>
        </w:rPr>
        <w:t>AB</w:t>
      </w:r>
      <w:r>
        <w:rPr>
          <w:rFonts w:ascii="宋体" w:hAnsi="宋体" w:eastAsia="宋体" w:cs="宋体"/>
          <w:color w:val="000000"/>
        </w:rPr>
        <w:t>两个端点距离相等的轨迹是</w:t>
      </w:r>
      <w:r>
        <w:rPr>
          <w:color w:val="000000"/>
        </w:rPr>
        <w:t>__________________</w:t>
      </w:r>
      <w:r>
        <w:rPr>
          <w:rFonts w:ascii="宋体" w:hAnsi="宋体" w:eastAsia="宋体" w:cs="宋体"/>
          <w:color w:val="000000"/>
        </w:rPr>
        <w:t>．</w:t>
      </w:r>
    </w:p>
    <w:p w14:paraId="42DA776F">
      <w:pPr>
        <w:spacing w:line="360" w:lineRule="auto"/>
        <w:jc w:val="left"/>
        <w:textAlignment w:val="center"/>
        <w:rPr>
          <w:color w:val="000000"/>
        </w:rPr>
      </w:pPr>
      <w:r>
        <w:rPr>
          <w:color w:val="000000"/>
        </w:rPr>
        <w:t xml:space="preserve">11. </w:t>
      </w:r>
      <w:r>
        <w:rPr>
          <w:rFonts w:ascii="宋体" w:hAnsi="宋体" w:eastAsia="宋体" w:cs="宋体"/>
          <w:color w:val="000000"/>
        </w:rPr>
        <w:t>如果一个直角三角形的两条直角边的长分别为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，则斜边上的高的长度为</w:t>
      </w:r>
      <w:r>
        <w:rPr>
          <w:color w:val="000000"/>
        </w:rPr>
        <w:t>______</w:t>
      </w:r>
      <w:r>
        <w:rPr>
          <w:rFonts w:ascii="宋体" w:hAnsi="宋体" w:eastAsia="宋体" w:cs="宋体"/>
          <w:color w:val="000000"/>
        </w:rPr>
        <w:t>．</w:t>
      </w:r>
    </w:p>
    <w:p w14:paraId="47F4D1EC">
      <w:pPr>
        <w:spacing w:line="360" w:lineRule="auto"/>
        <w:jc w:val="both"/>
        <w:textAlignment w:val="center"/>
        <w:rPr>
          <w:color w:val="000000"/>
        </w:rPr>
      </w:pPr>
      <w:r>
        <w:rPr>
          <w:color w:val="000000"/>
        </w:rPr>
        <w:t xml:space="preserve">12. </w:t>
      </w:r>
      <w:r>
        <w:rPr>
          <w:rFonts w:ascii="宋体" w:hAnsi="宋体" w:eastAsia="宋体" w:cs="宋体"/>
          <w:color w:val="000000"/>
        </w:rPr>
        <w:t>国庆期间，南京东路某商场为了吸引游客，对某种商品连续两次降价，每次下降百分率相同．已知该商品原售价为</w:t>
      </w:r>
      <w:r>
        <w:rPr>
          <w:rFonts w:ascii="Times New Roman" w:hAnsi="Times New Roman" w:eastAsia="Times New Roman" w:cs="Times New Roman"/>
          <w:color w:val="000000"/>
        </w:rPr>
        <w:t>875</w:t>
      </w:r>
      <w:r>
        <w:rPr>
          <w:rFonts w:ascii="宋体" w:hAnsi="宋体" w:eastAsia="宋体" w:cs="宋体"/>
          <w:color w:val="000000"/>
        </w:rPr>
        <w:t>元，降价两次后的售价为</w:t>
      </w:r>
      <w:r>
        <w:rPr>
          <w:rFonts w:ascii="Times New Roman" w:hAnsi="Times New Roman" w:eastAsia="Times New Roman" w:cs="Times New Roman"/>
          <w:color w:val="000000"/>
        </w:rPr>
        <w:t>560</w:t>
      </w:r>
      <w:r>
        <w:rPr>
          <w:rFonts w:ascii="宋体" w:hAnsi="宋体" w:eastAsia="宋体" w:cs="宋体"/>
          <w:color w:val="000000"/>
        </w:rPr>
        <w:t>元，若设下降的百分率为</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6" o:title="eqId81dea63b8ce3e51adf66cf7b9982a248"/>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，那么根据题意可以列方程为</w:t>
      </w:r>
      <w:r>
        <w:rPr>
          <w:color w:val="000000"/>
        </w:rPr>
        <w:t>________</w:t>
      </w:r>
      <w:r>
        <w:rPr>
          <w:rFonts w:ascii="宋体" w:hAnsi="宋体" w:eastAsia="宋体" w:cs="宋体"/>
          <w:color w:val="000000"/>
        </w:rPr>
        <w:t>．</w:t>
      </w:r>
    </w:p>
    <w:p w14:paraId="58EE77BB">
      <w:pPr>
        <w:spacing w:line="360" w:lineRule="auto"/>
        <w:jc w:val="left"/>
        <w:textAlignment w:val="center"/>
        <w:rPr>
          <w:color w:val="000000"/>
        </w:rPr>
      </w:pPr>
      <w:r>
        <w:rPr>
          <w:color w:val="000000"/>
        </w:rPr>
        <w:t xml:space="preserve">13. </w:t>
      </w:r>
      <w:r>
        <w:rPr>
          <w:rFonts w:ascii="宋体" w:hAnsi="宋体" w:eastAsia="宋体" w:cs="宋体"/>
          <w:color w:val="000000"/>
        </w:rPr>
        <w:t>如图，</w:t>
      </w:r>
      <w:r>
        <w:object>
          <v:shape id="_x0000_i105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8" o:title="eqId0faed94a64b2dcfc6801b4fca0f16675"/>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中，</w:t>
      </w:r>
      <w:r>
        <w:object>
          <v:shape id="_x0000_i1055" o:spt="75" alt="学科网(www.zxxk.com)--教育资源门户，提供试卷、教案、课件、论文、素材以及各类教学资源下载，还有大量而丰富的教学相关资讯！" type="#_x0000_t75" style="height:14.1pt;width:50.8pt;" o:ole="t" filled="f" o:preferrelative="t" stroked="f" coordsize="21600,21600">
            <v:path/>
            <v:fill on="f" focussize="0,0"/>
            <v:stroke on="f" joinstyle="miter"/>
            <v:imagedata r:id="rId70" o:title="eqId0fbc372e97cd951e911f4f998ec5e829"/>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2.6pt;width:53.4pt;" o:ole="t" filled="f" o:preferrelative="t" stroked="f" coordsize="21600,21600">
            <v:path/>
            <v:fill on="f" focussize="0,0"/>
            <v:stroke on="f" joinstyle="miter"/>
            <v:imagedata r:id="rId72" o:title="eqId72e015a5ee2b29e52a32823bced2bdfb"/>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4" o:title="eqIdd40b319212a7e7528b053e1c7097e966"/>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是</w:t>
      </w:r>
      <w:r>
        <w:object>
          <v:shape id="_x0000_i10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8" o:title="eqId0faed94a64b2dcfc6801b4fca0f16675"/>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336985013" name="图片 336985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985013" name="图片 336985013"/>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角平分线，</w:t>
      </w:r>
      <w:r>
        <w:object>
          <v:shape id="_x0000_i105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7" o:title="eqId32c38dfd14dde969702dff97ef2270f9"/>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于点</w:t>
      </w:r>
      <w:r>
        <w:object>
          <v:shape id="_x0000_i106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9" o:title="eqId2a30f3a8b673cc28bd90c50cf1a35281"/>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，若</w:t>
      </w:r>
      <w:r>
        <w:object>
          <v:shape id="_x0000_i106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1" o:title="eqId9423b9b113b040b242c37667fa770cb1"/>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8" o:title="eqId0faed94a64b2dcfc6801b4fca0f16675"/>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的面积为</w:t>
      </w:r>
      <w:r>
        <w:rPr>
          <w:color w:val="000000"/>
        </w:rPr>
        <w:t>__________</w:t>
      </w:r>
      <w:r>
        <w:object>
          <v:shape id="_x0000_i1063" o:spt="75" alt="学科网(www.zxxk.com)--教育资源门户，提供试卷、教案、课件、论文、素材以及各类教学资源下载，还有大量而丰富的教学相关资讯！" type="#_x0000_t75" style="height:16.2pt;width:22.2pt;" o:ole="t" filled="f" o:preferrelative="t" stroked="f" coordsize="21600,21600">
            <v:path/>
            <v:fill on="f" focussize="0,0"/>
            <v:stroke on="f" joinstyle="miter"/>
            <v:imagedata r:id="rId84" o:title="eqId85ccdc7aaa645c8bcc8978cda5479821"/>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w:t>
      </w:r>
    </w:p>
    <w:p w14:paraId="0BFED846">
      <w:pPr>
        <w:spacing w:line="360" w:lineRule="auto"/>
        <w:jc w:val="left"/>
        <w:textAlignment w:val="center"/>
        <w:rPr>
          <w:color w:val="000000"/>
        </w:rPr>
      </w:pPr>
      <w:r>
        <w:rPr>
          <w:color w:val="000000"/>
        </w:rPr>
        <w:drawing>
          <wp:inline distT="0" distB="0" distL="114300" distR="114300">
            <wp:extent cx="1600200" cy="1143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600200" cy="1143000"/>
                    </a:xfrm>
                    <a:prstGeom prst="rect">
                      <a:avLst/>
                    </a:prstGeom>
                  </pic:spPr>
                </pic:pic>
              </a:graphicData>
            </a:graphic>
          </wp:inline>
        </w:drawing>
      </w:r>
    </w:p>
    <w:p w14:paraId="7D6860EB">
      <w:pPr>
        <w:spacing w:line="360" w:lineRule="auto"/>
        <w:jc w:val="left"/>
        <w:textAlignment w:val="center"/>
        <w:rPr>
          <w:color w:val="000000"/>
        </w:rPr>
      </w:pPr>
      <w:r>
        <w:rPr>
          <w:color w:val="000000"/>
        </w:rPr>
        <w:t xml:space="preserve">14. </w:t>
      </w:r>
      <w:r>
        <w:rPr>
          <w:rFonts w:ascii="宋体" w:hAnsi="宋体" w:eastAsia="宋体" w:cs="宋体"/>
          <w:color w:val="000000"/>
        </w:rPr>
        <w:t>如图，已知</w:t>
      </w:r>
      <w:r>
        <w:object>
          <v:shape id="_x0000_i106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6" o:title="eqId15c0dbe3c080c4c4636c64803e5c1f76"/>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中，</w:t>
      </w:r>
      <w:r>
        <w:object>
          <v:shape id="_x0000_i1065"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88" o:title="eqIda83f2793d5bb70dd8e755730da87647e"/>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0" o:title="eqId3f8eeeea1c9652cacce976f8129cf520"/>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2" o:title="eqIde6e490f703eb6c9bb1278c78ebc2d661"/>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垂直平分</w:t>
      </w:r>
      <w:r>
        <w:object>
          <v:shape id="_x0000_i106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4" o:title="eqIdf52a58fbaf4fea03567e88a9f0f6e37e"/>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为垂足，交</w:t>
      </w:r>
      <w:r>
        <w:object>
          <v:shape id="_x0000_i106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6" o:title="eqId60ef95894ceebaf236170e8832dcf7e3"/>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于点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E</w:t>
      </w:r>
      <w:r>
        <w:rPr>
          <w:rFonts w:ascii="宋体" w:hAnsi="宋体" w:eastAsia="宋体" w:cs="宋体"/>
          <w:color w:val="000000"/>
        </w:rPr>
        <w:t>．那么</w:t>
      </w:r>
      <w:r>
        <w:object>
          <v:shape id="_x0000_i107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8" o:title="eqId6818a98204f62c1b16699d26ca0c3f62"/>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的周长为</w:t>
      </w:r>
      <w:r>
        <w:rPr>
          <w:color w:val="000000"/>
        </w:rPr>
        <w:t>___________</w:t>
      </w:r>
      <w:r>
        <w:rPr>
          <w:rFonts w:ascii="宋体" w:hAnsi="宋体" w:eastAsia="宋体" w:cs="宋体"/>
          <w:color w:val="000000"/>
        </w:rPr>
        <w:t>．</w:t>
      </w:r>
    </w:p>
    <w:p w14:paraId="51DDC706">
      <w:pPr>
        <w:spacing w:line="360" w:lineRule="auto"/>
        <w:jc w:val="left"/>
        <w:textAlignment w:val="center"/>
        <w:rPr>
          <w:color w:val="000000"/>
        </w:rPr>
      </w:pPr>
      <w:r>
        <w:rPr>
          <w:color w:val="000000"/>
        </w:rPr>
        <w:drawing>
          <wp:inline distT="0" distB="0" distL="114300" distR="114300">
            <wp:extent cx="876300" cy="14573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876300" cy="1457325"/>
                    </a:xfrm>
                    <a:prstGeom prst="rect">
                      <a:avLst/>
                    </a:prstGeom>
                  </pic:spPr>
                </pic:pic>
              </a:graphicData>
            </a:graphic>
          </wp:inline>
        </w:drawing>
      </w:r>
    </w:p>
    <w:p w14:paraId="263F636B">
      <w:pPr>
        <w:spacing w:line="360" w:lineRule="auto"/>
        <w:jc w:val="left"/>
        <w:textAlignment w:val="center"/>
        <w:rPr>
          <w:color w:val="000000"/>
        </w:rPr>
      </w:pPr>
      <w:r>
        <w:rPr>
          <w:color w:val="000000"/>
        </w:rPr>
        <w:t xml:space="preserve">15. </w:t>
      </w:r>
      <w:r>
        <w:rPr>
          <w:rFonts w:ascii="宋体" w:hAnsi="宋体" w:eastAsia="宋体" w:cs="宋体"/>
          <w:color w:val="000000"/>
        </w:rPr>
        <w:t>如图,将一副三角尺如图所示叠放在一起,如果</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10cm</w:t>
      </w:r>
      <w:r>
        <w:rPr>
          <w:rFonts w:ascii="宋体" w:hAnsi="宋体" w:eastAsia="宋体" w:cs="宋体"/>
          <w:color w:val="000000"/>
        </w:rPr>
        <w:t>,那么</w:t>
      </w:r>
      <w:r>
        <w:rPr>
          <w:rFonts w:ascii="Times New Roman" w:hAnsi="Times New Roman" w:eastAsia="Times New Roman" w:cs="Times New Roman"/>
          <w:color w:val="000000"/>
        </w:rPr>
        <w:t>AF</w:t>
      </w:r>
      <w:r>
        <w:rPr>
          <w:rFonts w:ascii="宋体" w:hAnsi="宋体" w:eastAsia="宋体" w:cs="宋体"/>
          <w:color w:val="000000"/>
        </w:rPr>
        <w:t>的长度为</w: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w:t>
      </w:r>
    </w:p>
    <w:p w14:paraId="7B5092A9">
      <w:pPr>
        <w:spacing w:line="360" w:lineRule="auto"/>
        <w:jc w:val="left"/>
        <w:textAlignment w:val="center"/>
        <w:rPr>
          <w:color w:val="000000"/>
        </w:rPr>
      </w:pPr>
      <w:r>
        <w:rPr>
          <w:color w:val="000000"/>
        </w:rPr>
        <w:drawing>
          <wp:inline distT="0" distB="0" distL="114300" distR="114300">
            <wp:extent cx="1581150" cy="1371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581150" cy="1371600"/>
                    </a:xfrm>
                    <a:prstGeom prst="rect">
                      <a:avLst/>
                    </a:prstGeom>
                  </pic:spPr>
                </pic:pic>
              </a:graphicData>
            </a:graphic>
          </wp:inline>
        </w:drawing>
      </w:r>
      <w:r>
        <w:rPr>
          <w:color w:val="000000"/>
        </w:rPr>
        <w:t xml:space="preserve">  </w:t>
      </w:r>
    </w:p>
    <w:p w14:paraId="604412C7">
      <w:pPr>
        <w:spacing w:line="360" w:lineRule="auto"/>
        <w:jc w:val="left"/>
        <w:textAlignment w:val="center"/>
        <w:rPr>
          <w:color w:val="000000"/>
        </w:rPr>
      </w:pPr>
      <w:r>
        <w:rPr>
          <w:color w:val="000000"/>
        </w:rPr>
        <w:t xml:space="preserve">16. </w:t>
      </w:r>
      <w:r>
        <w:rPr>
          <w:rFonts w:ascii="宋体" w:hAnsi="宋体" w:eastAsia="宋体" w:cs="宋体"/>
          <w:color w:val="000000"/>
        </w:rPr>
        <w:t>如图，</w:t>
      </w:r>
      <w:r>
        <w:object>
          <v:shape id="_x0000_i107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6" o:title="eqId15c0dbe3c080c4c4636c64803e5c1f76"/>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中，</w:t>
      </w:r>
      <w:r>
        <w:object>
          <v:shape id="_x0000_i10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4" o:title="eqIdd40b319212a7e7528b053e1c7097e966"/>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平分</w:t>
      </w:r>
      <w:r>
        <w:object>
          <v:shape id="_x0000_i107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4" o:title="eqIdd39b8d91afc34e4a9b0fdbb6bafb9087"/>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6" o:title="eqId0dc5c9827dfd0be5a9c85962d6ccbfb1"/>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的中垂线交</w:t>
      </w:r>
      <w:r>
        <w:object>
          <v:shape id="_x0000_i107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6" o:title="eqId0dc5c9827dfd0be5a9c85962d6ccbfb1"/>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，交</w:t>
      </w:r>
      <w:r>
        <w:object>
          <v:shape id="_x0000_i107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4" o:title="eqIdd40b319212a7e7528b053e1c7097e966"/>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077"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10" o:title="eqId4cae70b8a9d2d2e96dea62c00ced04b9"/>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、若</w:t>
      </w:r>
      <w:r>
        <w:object>
          <v:shape id="_x0000_i107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12" o:title="eqIdc5b8b98b2f83279a49e94d9f48c5e6f2"/>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4" o:title="eqId07a70d4e010cd6539f492c90ad4fa83a"/>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，则</w:t>
      </w:r>
      <w:r>
        <w:object>
          <v:shape id="_x0000_i108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4" o:title="eqIdd39b8d91afc34e4a9b0fdbb6bafb9087"/>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的度数为</w:t>
      </w:r>
      <w:r>
        <w:rPr>
          <w:color w:val="000000"/>
        </w:rPr>
        <w:t>_____</w:t>
      </w:r>
      <w:r>
        <w:rPr>
          <w:rFonts w:ascii="宋体" w:hAnsi="宋体" w:eastAsia="宋体" w:cs="宋体"/>
          <w:color w:val="000000"/>
        </w:rPr>
        <w:t>．</w:t>
      </w:r>
    </w:p>
    <w:p w14:paraId="2AC78998">
      <w:pPr>
        <w:spacing w:line="360" w:lineRule="auto"/>
        <w:jc w:val="left"/>
        <w:textAlignment w:val="center"/>
        <w:rPr>
          <w:color w:val="000000"/>
        </w:rPr>
      </w:pPr>
      <w:r>
        <w:rPr>
          <w:color w:val="000000"/>
        </w:rPr>
        <w:drawing>
          <wp:inline distT="0" distB="0" distL="114300" distR="114300">
            <wp:extent cx="1647825" cy="13049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647825" cy="1304925"/>
                    </a:xfrm>
                    <a:prstGeom prst="rect">
                      <a:avLst/>
                    </a:prstGeom>
                  </pic:spPr>
                </pic:pic>
              </a:graphicData>
            </a:graphic>
          </wp:inline>
        </w:drawing>
      </w:r>
    </w:p>
    <w:p w14:paraId="68591110">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平分∠</w:t>
      </w:r>
      <w:r>
        <w:rPr>
          <w:rFonts w:ascii="Times New Roman" w:hAnsi="Times New Roman" w:eastAsia="Times New Roman" w:cs="Times New Roman"/>
          <w:i/>
          <w:color w:val="000000"/>
        </w:rPr>
        <w:t>CAB</w:t>
      </w:r>
      <w:r>
        <w:rPr>
          <w:rFonts w:ascii="宋体" w:hAnsi="宋体" w:eastAsia="宋体" w:cs="宋体"/>
          <w:color w:val="000000"/>
        </w:rPr>
        <w:t>，如果</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，那么</w:t>
      </w:r>
      <w:r>
        <w:rPr>
          <w:rFonts w:ascii="Times New Roman" w:hAnsi="Times New Roman" w:eastAsia="Times New Roman" w:cs="Times New Roman"/>
          <w:i/>
          <w:color w:val="000000"/>
        </w:rPr>
        <w:t>BD</w:t>
      </w:r>
      <w:r>
        <w:rPr>
          <w:rFonts w:ascii="宋体" w:hAnsi="宋体" w:eastAsia="宋体" w:cs="宋体"/>
          <w:color w:val="000000"/>
        </w:rPr>
        <w:t>＝</w:t>
      </w:r>
      <w:r>
        <w:rPr>
          <w:color w:val="000000"/>
        </w:rPr>
        <w:t>_____</w:t>
      </w:r>
      <w:r>
        <w:rPr>
          <w:rFonts w:ascii="宋体" w:hAnsi="宋体" w:eastAsia="宋体" w:cs="宋体"/>
          <w:color w:val="000000"/>
        </w:rPr>
        <w:t>．</w:t>
      </w:r>
    </w:p>
    <w:p w14:paraId="34EFA0C2">
      <w:pPr>
        <w:spacing w:line="360" w:lineRule="auto"/>
        <w:jc w:val="left"/>
        <w:textAlignment w:val="center"/>
        <w:rPr>
          <w:color w:val="000000"/>
        </w:rPr>
      </w:pPr>
      <w:r>
        <w:rPr>
          <w:color w:val="000000"/>
        </w:rPr>
        <w:drawing>
          <wp:inline distT="0" distB="0" distL="114300" distR="114300">
            <wp:extent cx="1514475" cy="1295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514475" cy="1295400"/>
                    </a:xfrm>
                    <a:prstGeom prst="rect">
                      <a:avLst/>
                    </a:prstGeom>
                  </pic:spPr>
                </pic:pic>
              </a:graphicData>
            </a:graphic>
          </wp:inline>
        </w:drawing>
      </w:r>
    </w:p>
    <w:p w14:paraId="3019A6C6">
      <w:pPr>
        <w:spacing w:line="360" w:lineRule="auto"/>
        <w:jc w:val="left"/>
        <w:textAlignment w:val="center"/>
        <w:rPr>
          <w:color w:val="000000"/>
        </w:rPr>
      </w:pPr>
      <w:r>
        <w:rPr>
          <w:color w:val="000000"/>
        </w:rPr>
        <w:t xml:space="preserve">18. </w:t>
      </w:r>
      <w:r>
        <w:rPr>
          <w:rFonts w:ascii="宋体" w:hAnsi="宋体" w:eastAsia="宋体" w:cs="宋体"/>
          <w:color w:val="000000"/>
        </w:rPr>
        <w:t>如图，在四边形</w:t>
      </w:r>
      <w:r>
        <w:rPr>
          <w:color w:val="000000"/>
        </w:rPr>
        <w:t>ABCD</w:t>
      </w:r>
      <w:r>
        <w:rPr>
          <w:rFonts w:ascii="宋体" w:hAnsi="宋体" w:eastAsia="宋体" w:cs="宋体"/>
          <w:color w:val="000000"/>
        </w:rPr>
        <w:t>中，</w:t>
      </w:r>
      <w:r>
        <w:rPr>
          <w:color w:val="000000"/>
        </w:rPr>
        <w:t>∠ABC=∠ADC=90°，AC=26，BD=24，M、N</w:t>
      </w:r>
      <w:r>
        <w:rPr>
          <w:rFonts w:ascii="宋体" w:hAnsi="宋体" w:eastAsia="宋体" w:cs="宋体"/>
          <w:color w:val="000000"/>
        </w:rPr>
        <w:t>分别是</w:t>
      </w:r>
      <w:r>
        <w:rPr>
          <w:color w:val="000000"/>
        </w:rPr>
        <w:t>AC、BD</w:t>
      </w:r>
      <w:r>
        <w:rPr>
          <w:rFonts w:ascii="宋体" w:hAnsi="宋体" w:eastAsia="宋体" w:cs="宋体"/>
          <w:color w:val="000000"/>
        </w:rPr>
        <w:t>的中点，则线段</w:t>
      </w:r>
      <w:r>
        <w:rPr>
          <w:color w:val="000000"/>
        </w:rPr>
        <w:t>MN</w:t>
      </w:r>
      <w:r>
        <w:rPr>
          <w:rFonts w:ascii="宋体" w:hAnsi="宋体" w:eastAsia="宋体" w:cs="宋体"/>
          <w:color w:val="000000"/>
        </w:rPr>
        <w:t>的长为</w:t>
      </w:r>
      <w:r>
        <w:rPr>
          <w:color w:val="000000"/>
        </w:rPr>
        <w:t>_____．</w:t>
      </w:r>
    </w:p>
    <w:p w14:paraId="2B0ADC3F">
      <w:pPr>
        <w:spacing w:line="360" w:lineRule="auto"/>
        <w:jc w:val="left"/>
        <w:textAlignment w:val="center"/>
        <w:rPr>
          <w:color w:val="000000"/>
        </w:rPr>
      </w:pPr>
      <w:r>
        <w:rPr>
          <w:color w:val="000000"/>
        </w:rPr>
        <w:drawing>
          <wp:inline distT="0" distB="0" distL="114300" distR="114300">
            <wp:extent cx="1209675" cy="17240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209675" cy="1724025"/>
                    </a:xfrm>
                    <a:prstGeom prst="rect">
                      <a:avLst/>
                    </a:prstGeom>
                  </pic:spPr>
                </pic:pic>
              </a:graphicData>
            </a:graphic>
          </wp:inline>
        </w:drawing>
      </w:r>
      <w:r>
        <w:rPr>
          <w:color w:val="000000"/>
        </w:rPr>
        <w:t xml:space="preserve">  </w:t>
      </w:r>
    </w:p>
    <w:p w14:paraId="703E040A">
      <w:pPr>
        <w:spacing w:line="360" w:lineRule="auto"/>
        <w:jc w:val="left"/>
        <w:textAlignment w:val="center"/>
        <w:rPr>
          <w:color w:val="000000"/>
        </w:rPr>
      </w:pPr>
      <w:r>
        <w:rPr>
          <w:color w:val="000000"/>
        </w:rPr>
        <w:t xml:space="preserve">19. </w:t>
      </w:r>
      <w:r>
        <w:rPr>
          <w:rFonts w:ascii="宋体" w:hAnsi="宋体" w:eastAsia="宋体" w:cs="宋体"/>
          <w:color w:val="000000"/>
        </w:rPr>
        <w:t>如图，将</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绕着顶点</w:t>
      </w:r>
      <w:r>
        <w:rPr>
          <w:rFonts w:ascii="Times New Roman" w:hAnsi="Times New Roman" w:eastAsia="Times New Roman" w:cs="Times New Roman"/>
          <w:color w:val="000000"/>
        </w:rPr>
        <w:t>A</w:t>
      </w:r>
      <w:r>
        <w:rPr>
          <w:rFonts w:ascii="宋体" w:hAnsi="宋体" w:eastAsia="宋体" w:cs="宋体"/>
          <w:color w:val="000000"/>
        </w:rPr>
        <w:t>逆时针旋转使得点</w:t>
      </w:r>
      <w:r>
        <w:rPr>
          <w:rFonts w:ascii="Times New Roman" w:hAnsi="Times New Roman" w:eastAsia="Times New Roman" w:cs="Times New Roman"/>
          <w:color w:val="000000"/>
        </w:rPr>
        <w:t>C</w:t>
      </w:r>
      <w:r>
        <w:rPr>
          <w:rFonts w:ascii="宋体" w:hAnsi="宋体" w:eastAsia="宋体" w:cs="宋体"/>
          <w:color w:val="000000"/>
        </w:rPr>
        <w:t>落在</w:t>
      </w:r>
      <w:r>
        <w:rPr>
          <w:rFonts w:ascii="Times New Roman" w:hAnsi="Times New Roman" w:eastAsia="Times New Roman" w:cs="Times New Roman"/>
          <w:color w:val="000000"/>
        </w:rPr>
        <w:t>AB</w:t>
      </w:r>
      <w:r>
        <w:rPr>
          <w:rFonts w:ascii="宋体" w:hAnsi="宋体" w:eastAsia="宋体" w:cs="宋体"/>
          <w:color w:val="000000"/>
        </w:rPr>
        <w:t>上</w:t>
      </w:r>
      <w:r>
        <w:rPr>
          <w:rFonts w:ascii="宋体" w:hAnsi="宋体" w:eastAsia="宋体" w:cs="宋体"/>
          <w:color w:val="000000"/>
          <w:position w:val="0"/>
        </w:rPr>
        <w:drawing>
          <wp:inline distT="0" distB="0" distL="114300" distR="114300">
            <wp:extent cx="133350" cy="177800"/>
            <wp:effectExtent l="0" t="0" r="0" b="0"/>
            <wp:docPr id="336985015" name="图片 336985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985015" name="图片 336985015"/>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C′</w:t>
      </w:r>
      <w:r>
        <w:rPr>
          <w:rFonts w:ascii="宋体" w:hAnsi="宋体" w:eastAsia="宋体" w:cs="宋体"/>
          <w:color w:val="000000"/>
        </w:rPr>
        <w:t>处，点</w:t>
      </w:r>
      <w:r>
        <w:rPr>
          <w:rFonts w:ascii="Times New Roman" w:hAnsi="Times New Roman" w:eastAsia="Times New Roman" w:cs="Times New Roman"/>
          <w:color w:val="000000"/>
        </w:rPr>
        <w:t>B</w:t>
      </w:r>
      <w:r>
        <w:rPr>
          <w:rFonts w:ascii="宋体" w:hAnsi="宋体" w:eastAsia="宋体" w:cs="宋体"/>
          <w:color w:val="000000"/>
        </w:rPr>
        <w:t>落在</w:t>
      </w:r>
      <w:r>
        <w:rPr>
          <w:rFonts w:ascii="Times New Roman" w:hAnsi="Times New Roman" w:eastAsia="Times New Roman" w:cs="Times New Roman"/>
          <w:color w:val="000000"/>
        </w:rPr>
        <w:t>B′</w:t>
      </w:r>
      <w:r>
        <w:rPr>
          <w:rFonts w:ascii="宋体" w:hAnsi="宋体" w:eastAsia="宋体" w:cs="宋体"/>
          <w:color w:val="000000"/>
        </w:rPr>
        <w:t>处，连接</w:t>
      </w:r>
      <w:r>
        <w:rPr>
          <w:rFonts w:ascii="Times New Roman" w:hAnsi="Times New Roman" w:eastAsia="Times New Roman" w:cs="Times New Roman"/>
          <w:color w:val="000000"/>
        </w:rPr>
        <w:t>BB′</w:t>
      </w:r>
      <w:r>
        <w:rPr>
          <w:rFonts w:ascii="宋体" w:hAnsi="宋体" w:eastAsia="宋体" w:cs="宋体"/>
          <w:color w:val="000000"/>
        </w:rPr>
        <w:t>，如果</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，那么</w:t>
      </w:r>
      <w:r>
        <w:rPr>
          <w:rFonts w:ascii="Times New Roman" w:hAnsi="Times New Roman" w:eastAsia="Times New Roman" w:cs="Times New Roman"/>
          <w:color w:val="000000"/>
        </w:rPr>
        <w:t>BB′</w:t>
      </w:r>
      <w:r>
        <w:rPr>
          <w:rFonts w:ascii="宋体" w:hAnsi="宋体" w:eastAsia="宋体" w:cs="宋体"/>
          <w:color w:val="000000"/>
        </w:rPr>
        <w:t>＝</w:t>
      </w:r>
      <w:r>
        <w:rPr>
          <w:color w:val="000000"/>
        </w:rPr>
        <w:t>_____</w:t>
      </w:r>
      <w:r>
        <w:rPr>
          <w:rFonts w:ascii="宋体" w:hAnsi="宋体" w:eastAsia="宋体" w:cs="宋体"/>
          <w:color w:val="000000"/>
        </w:rPr>
        <w:t>．</w:t>
      </w:r>
    </w:p>
    <w:p w14:paraId="43292CD2">
      <w:pPr>
        <w:spacing w:line="360" w:lineRule="auto"/>
        <w:jc w:val="left"/>
        <w:textAlignment w:val="center"/>
        <w:rPr>
          <w:color w:val="000000"/>
        </w:rPr>
      </w:pPr>
      <w:r>
        <w:rPr>
          <w:color w:val="000000"/>
        </w:rPr>
        <w:drawing>
          <wp:inline distT="0" distB="0" distL="114300" distR="114300">
            <wp:extent cx="1200150" cy="1143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200150" cy="1143000"/>
                    </a:xfrm>
                    <a:prstGeom prst="rect">
                      <a:avLst/>
                    </a:prstGeom>
                  </pic:spPr>
                </pic:pic>
              </a:graphicData>
            </a:graphic>
          </wp:inline>
        </w:drawing>
      </w:r>
    </w:p>
    <w:p w14:paraId="1842F0BA">
      <w:pPr>
        <w:spacing w:line="360" w:lineRule="auto"/>
        <w:jc w:val="left"/>
        <w:textAlignment w:val="center"/>
        <w:rPr>
          <w:color w:val="000000"/>
        </w:rPr>
      </w:pPr>
      <w:r>
        <w:rPr>
          <w:color w:val="000000"/>
        </w:rPr>
        <w:t xml:space="preserve">20. </w:t>
      </w:r>
      <w:r>
        <w:rPr>
          <w:rFonts w:ascii="宋体" w:hAnsi="宋体" w:eastAsia="宋体" w:cs="宋体"/>
          <w:color w:val="000000"/>
        </w:rPr>
        <w:t>如图，已知</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是边</w:t>
      </w:r>
      <w:r>
        <w:rPr>
          <w:rFonts w:ascii="Times New Roman" w:hAnsi="Times New Roman" w:eastAsia="Times New Roman" w:cs="Times New Roman"/>
          <w:i/>
          <w:color w:val="000000"/>
        </w:rPr>
        <w:t>AB</w:t>
      </w:r>
      <w:r>
        <w:rPr>
          <w:rFonts w:ascii="宋体" w:hAnsi="宋体" w:eastAsia="宋体" w:cs="宋体"/>
          <w:color w:val="000000"/>
        </w:rPr>
        <w:t>上的一点，将△</w:t>
      </w:r>
      <w:r>
        <w:rPr>
          <w:rFonts w:ascii="Times New Roman" w:hAnsi="Times New Roman" w:eastAsia="Times New Roman" w:cs="Times New Roman"/>
          <w:i/>
          <w:color w:val="000000"/>
        </w:rPr>
        <w:t>BCD</w:t>
      </w:r>
      <w:r>
        <w:rPr>
          <w:rFonts w:ascii="宋体" w:hAnsi="宋体" w:eastAsia="宋体" w:cs="宋体"/>
          <w:color w:val="000000"/>
        </w:rPr>
        <w:t>沿直线</w:t>
      </w:r>
      <w:r>
        <w:rPr>
          <w:rFonts w:ascii="Times New Roman" w:hAnsi="Times New Roman" w:eastAsia="Times New Roman" w:cs="Times New Roman"/>
          <w:i/>
          <w:color w:val="000000"/>
        </w:rPr>
        <w:t>CD</w:t>
      </w:r>
      <w:r>
        <w:rPr>
          <w:rFonts w:ascii="宋体" w:hAnsi="宋体" w:eastAsia="宋体" w:cs="宋体"/>
          <w:color w:val="000000"/>
        </w:rPr>
        <w:t>翻折，使点</w:t>
      </w:r>
      <w:r>
        <w:rPr>
          <w:rFonts w:ascii="Times New Roman" w:hAnsi="Times New Roman" w:eastAsia="Times New Roman" w:cs="Times New Roman"/>
          <w:i/>
          <w:color w:val="000000"/>
        </w:rPr>
        <w:t>B</w:t>
      </w:r>
      <w:r>
        <w:rPr>
          <w:rFonts w:ascii="宋体" w:hAnsi="宋体" w:eastAsia="宋体" w:cs="宋体"/>
          <w:color w:val="000000"/>
        </w:rPr>
        <w:t>落在点</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宋体" w:hAnsi="宋体" w:eastAsia="宋体" w:cs="宋体"/>
          <w:color w:val="000000"/>
        </w:rPr>
        <w:t>的位置，若</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，则</w:t>
      </w:r>
      <w:r>
        <w:rPr>
          <w:rFonts w:ascii="Times New Roman" w:hAnsi="Times New Roman" w:eastAsia="Times New Roman" w:cs="Times New Roman"/>
          <w:i/>
          <w:color w:val="000000"/>
        </w:rPr>
        <w:t>BD</w:t>
      </w:r>
      <w:r>
        <w:rPr>
          <w:rFonts w:ascii="宋体" w:hAnsi="宋体" w:eastAsia="宋体" w:cs="宋体"/>
          <w:color w:val="000000"/>
        </w:rPr>
        <w:t>的长度为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1C7BE9E9">
      <w:pPr>
        <w:spacing w:line="360" w:lineRule="auto"/>
        <w:jc w:val="left"/>
        <w:textAlignment w:val="center"/>
        <w:rPr>
          <w:color w:val="000000"/>
        </w:rPr>
      </w:pPr>
      <w:r>
        <w:rPr>
          <w:color w:val="000000"/>
        </w:rPr>
        <w:drawing>
          <wp:inline distT="0" distB="0" distL="114300" distR="114300">
            <wp:extent cx="1295400" cy="7334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295400" cy="733425"/>
                    </a:xfrm>
                    <a:prstGeom prst="rect">
                      <a:avLst/>
                    </a:prstGeom>
                  </pic:spPr>
                </pic:pic>
              </a:graphicData>
            </a:graphic>
          </wp:inline>
        </w:drawing>
      </w:r>
    </w:p>
    <w:p w14:paraId="0D4FD76D">
      <w:pPr>
        <w:spacing w:line="285" w:lineRule="auto"/>
        <w:jc w:val="left"/>
        <w:textAlignment w:val="center"/>
        <w:rPr>
          <w:color w:val="000000"/>
        </w:rPr>
      </w:pPr>
      <w:r>
        <w:rPr>
          <w:rFonts w:ascii="宋体" w:hAnsi="宋体" w:eastAsia="宋体" w:cs="宋体"/>
          <w:b/>
          <w:color w:val="000000"/>
          <w:sz w:val="24"/>
        </w:rPr>
        <w:t>三、解答题</w:t>
      </w:r>
    </w:p>
    <w:p w14:paraId="17A16E5F">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81" o:spt="75" alt="学科网(www.zxxk.com)--教育资源门户，提供试卷、教案、课件、论文、素材以及各类教学资源下载，还有大量而丰富的教学相关资讯！" type="#_x0000_t75" style="height:33pt;width:144pt;" o:ole="t" filled="f" o:preferrelative="t" stroked="f" coordsize="21600,21600">
            <v:path/>
            <v:fill on="f" focussize="0,0"/>
            <v:stroke on="f" joinstyle="miter"/>
            <v:imagedata r:id="rId122" o:title="eqId6c1560b492d184d322a6854487e2d8a7"/>
            <o:lock v:ext="edit" aspectratio="t"/>
            <w10:wrap type="none"/>
            <w10:anchorlock/>
          </v:shape>
          <o:OLEObject Type="Embed" ProgID="Equation.DSMT4" ShapeID="_x0000_i1081" DrawAspect="Content" ObjectID="_1468075781" r:id="rId121">
            <o:LockedField>false</o:LockedField>
          </o:OLEObject>
        </w:object>
      </w:r>
    </w:p>
    <w:p w14:paraId="4E248070">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082"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124" o:title="eqId5735f884bdb11d3e4394b046a6f29764"/>
            <o:lock v:ext="edit" aspectratio="t"/>
            <w10:wrap type="none"/>
            <w10:anchorlock/>
          </v:shape>
          <o:OLEObject Type="Embed" ProgID="Equation.DSMT4" ShapeID="_x0000_i1082" DrawAspect="Content" ObjectID="_1468075782" r:id="rId123">
            <o:LockedField>false</o:LockedField>
          </o:OLEObject>
        </w:object>
      </w:r>
    </w:p>
    <w:p w14:paraId="168B2F7C">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00216E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w:t>
      </w:r>
      <w:r>
        <w:rPr>
          <w:rFonts w:ascii="Times New Roman" w:hAnsi="Times New Roman" w:eastAsia="Times New Roman" w:cs="Times New Roman"/>
          <w:i/>
          <w:color w:val="000000"/>
        </w:rPr>
        <w:t>BC</w:t>
      </w:r>
      <w:r>
        <w:rPr>
          <w:rFonts w:ascii="宋体" w:hAnsi="宋体" w:eastAsia="宋体" w:cs="宋体"/>
          <w:color w:val="000000"/>
        </w:rPr>
        <w:t>边上求作一点</w:t>
      </w:r>
      <w:r>
        <w:rPr>
          <w:rFonts w:ascii="Times New Roman" w:hAnsi="Times New Roman" w:eastAsia="Times New Roman" w:cs="Times New Roman"/>
          <w:i/>
          <w:color w:val="000000"/>
        </w:rPr>
        <w:t>N</w:t>
      </w:r>
      <w:r>
        <w:rPr>
          <w:rFonts w:ascii="宋体" w:hAnsi="宋体" w:eastAsia="宋体" w:cs="宋体"/>
          <w:color w:val="000000"/>
        </w:rPr>
        <w:t>，使得</w:t>
      </w:r>
      <w:r>
        <w:rPr>
          <w:rFonts w:ascii="Times New Roman" w:hAnsi="Times New Roman" w:eastAsia="Times New Roman" w:cs="Times New Roman"/>
          <w:i/>
          <w:color w:val="000000"/>
        </w:rPr>
        <w:t>AN</w:t>
      </w:r>
      <w:r>
        <w:rPr>
          <w:rFonts w:ascii="宋体" w:hAnsi="宋体" w:eastAsia="宋体" w:cs="宋体"/>
          <w:color w:val="000000"/>
        </w:rPr>
        <w:t>＝</w:t>
      </w:r>
      <w:r>
        <w:rPr>
          <w:rFonts w:ascii="Times New Roman" w:hAnsi="Times New Roman" w:eastAsia="Times New Roman" w:cs="Times New Roman"/>
          <w:i/>
          <w:color w:val="000000"/>
        </w:rPr>
        <w:t>BN</w:t>
      </w:r>
      <w:r>
        <w:rPr>
          <w:rFonts w:ascii="宋体" w:hAnsi="宋体" w:eastAsia="宋体" w:cs="宋体"/>
          <w:color w:val="000000"/>
        </w:rPr>
        <w:t>；（不要求写作法，但要保留作图痕迹）</w:t>
      </w:r>
    </w:p>
    <w:p w14:paraId="293D8B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）的条件下，求证：</w:t>
      </w:r>
      <w:r>
        <w:rPr>
          <w:rFonts w:ascii="Times New Roman" w:hAnsi="Times New Roman" w:eastAsia="Times New Roman" w:cs="Times New Roman"/>
          <w:i/>
          <w:color w:val="000000"/>
        </w:rPr>
        <w:t>CN</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BN</w:t>
      </w:r>
      <w:r>
        <w:rPr>
          <w:rFonts w:ascii="宋体" w:hAnsi="宋体" w:eastAsia="宋体" w:cs="宋体"/>
          <w:color w:val="000000"/>
        </w:rPr>
        <w:t>．</w:t>
      </w:r>
    </w:p>
    <w:p w14:paraId="0E31261A">
      <w:pPr>
        <w:spacing w:line="360" w:lineRule="auto"/>
        <w:jc w:val="left"/>
        <w:textAlignment w:val="center"/>
        <w:rPr>
          <w:color w:val="000000"/>
        </w:rPr>
      </w:pPr>
      <w:r>
        <w:rPr>
          <w:color w:val="000000"/>
        </w:rPr>
        <w:drawing>
          <wp:inline distT="0" distB="0" distL="114300" distR="114300">
            <wp:extent cx="2314575" cy="8477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2314575" cy="847725"/>
                    </a:xfrm>
                    <a:prstGeom prst="rect">
                      <a:avLst/>
                    </a:prstGeom>
                  </pic:spPr>
                </pic:pic>
              </a:graphicData>
            </a:graphic>
          </wp:inline>
        </w:drawing>
      </w:r>
    </w:p>
    <w:p w14:paraId="0258FB61">
      <w:pPr>
        <w:spacing w:line="360" w:lineRule="auto"/>
        <w:jc w:val="both"/>
        <w:textAlignment w:val="center"/>
        <w:rPr>
          <w:color w:val="000000"/>
        </w:rPr>
      </w:pPr>
      <w:r>
        <w:rPr>
          <w:color w:val="000000"/>
        </w:rPr>
        <w:t xml:space="preserve">24. </w:t>
      </w:r>
      <w:r>
        <w:rPr>
          <w:rFonts w:ascii="宋体" w:hAnsi="宋体" w:eastAsia="宋体" w:cs="宋体"/>
          <w:color w:val="000000"/>
        </w:rPr>
        <w:t>如图，在</w:t>
      </w:r>
      <w:r>
        <w:object>
          <v:shape id="_x0000_i108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 o:title="eqIddd967903ed5a6f640a5b801ec8be0070"/>
            <o:lock v:ext="edit" aspectratio="t"/>
            <w10:wrap type="none"/>
            <w10:anchorlock/>
          </v:shape>
          <o:OLEObject Type="Embed" ProgID="Equation.DSMT4" ShapeID="_x0000_i1083" DrawAspect="Content" ObjectID="_1468075783" r:id="rId126">
            <o:LockedField>false</o:LockedField>
          </o:OLEObject>
        </w:object>
      </w:r>
      <w:r>
        <w:rPr>
          <w:rFonts w:ascii="宋体" w:hAnsi="宋体" w:eastAsia="宋体" w:cs="宋体"/>
          <w:color w:val="000000"/>
        </w:rPr>
        <w:t>中，</w:t>
      </w:r>
      <w:r>
        <w:object>
          <v:shape id="_x0000_i1084"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0" o:title="eqIded10df4140819d5451773a45de66201b"/>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129" o:title="eqId56d3c9ce32b721995f355eea411340e3"/>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31" o:title="eqIda8a7b5adfcac0f46a4cd19da4ebb4a2b"/>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133" o:title="eqIdb83cb6327dcbc8a998e6586bcfa7a3b9"/>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w:t>
      </w:r>
    </w:p>
    <w:p w14:paraId="22E89683">
      <w:pPr>
        <w:spacing w:line="360" w:lineRule="auto"/>
        <w:jc w:val="both"/>
        <w:textAlignment w:val="center"/>
        <w:rPr>
          <w:color w:val="000000"/>
        </w:rPr>
      </w:pPr>
      <w:r>
        <w:rPr>
          <w:color w:val="000000"/>
        </w:rPr>
        <w:drawing>
          <wp:inline distT="0" distB="0" distL="114300" distR="114300">
            <wp:extent cx="1400175" cy="7524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400175" cy="752475"/>
                    </a:xfrm>
                    <a:prstGeom prst="rect">
                      <a:avLst/>
                    </a:prstGeom>
                  </pic:spPr>
                </pic:pic>
              </a:graphicData>
            </a:graphic>
          </wp:inline>
        </w:drawing>
      </w:r>
    </w:p>
    <w:p w14:paraId="5EAA5FE0">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08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6" o:title="eqIdc5db41a1f31d6baee7c69990811edb9f"/>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到边</w:t>
      </w:r>
      <w:r>
        <w:object>
          <v:shape id="_x0000_i108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4" o:title="eqIdf52a58fbaf4fea03567e88a9f0f6e37e"/>
            <o:lock v:ext="edit" aspectratio="t"/>
            <w10:wrap type="none"/>
            <w10:anchorlock/>
          </v:shape>
          <o:OLEObject Type="Embed" ProgID="Equation.DSMT4" ShapeID="_x0000_i1089" DrawAspect="Content" ObjectID="_1468075789" r:id="rId13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336985009" name="图片 33698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985009" name="图片 336985009"/>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w:t>
      </w:r>
    </w:p>
    <w:p w14:paraId="53A52A08">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0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9" o:title="eqIddad2a36927223bd70f426ba06aea4b45"/>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在边</w:t>
      </w:r>
      <w:r>
        <w:object>
          <v:shape id="_x0000_i10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4" o:title="eqIdf52a58fbaf4fea03567e88a9f0f6e37e"/>
            <o:lock v:ext="edit" aspectratio="t"/>
            <w10:wrap type="none"/>
            <w10:anchorlock/>
          </v:shape>
          <o:OLEObject Type="Embed" ProgID="Equation.DSMT4" ShapeID="_x0000_i1091" DrawAspect="Content" ObjectID="_1468075791" r:id="rId140">
            <o:LockedField>false</o:LockedField>
          </o:OLEObject>
        </w:object>
      </w:r>
      <w:r>
        <w:rPr>
          <w:rFonts w:ascii="宋体" w:hAnsi="宋体" w:eastAsia="宋体" w:cs="宋体"/>
          <w:color w:val="000000"/>
        </w:rPr>
        <w:t>上，联结</w:t>
      </w:r>
      <w:r>
        <w:object>
          <v:shape id="_x0000_i109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42" o:title="eqId63a253c7fdf589ee3dece13d5b5b5732"/>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42" o:title="eqId63a253c7fdf589ee3dece13d5b5b5732"/>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平分</w:t>
      </w:r>
      <w:r>
        <w:object>
          <v:shape id="_x0000_i109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45" o:title="eqId8fabb884dc5f9609de491245463bbe9a"/>
            <o:lock v:ext="edit" aspectratio="t"/>
            <w10:wrap type="none"/>
            <w10:anchorlock/>
          </v:shape>
          <o:OLEObject Type="Embed" ProgID="Equation.DSMT4" ShapeID="_x0000_i1094" DrawAspect="Content" ObjectID="_1468075794" r:id="rId144">
            <o:LockedField>false</o:LockedField>
          </o:OLEObject>
        </w:object>
      </w:r>
      <w:r>
        <w:rPr>
          <w:rFonts w:ascii="宋体" w:hAnsi="宋体" w:eastAsia="宋体" w:cs="宋体"/>
          <w:color w:val="000000"/>
        </w:rPr>
        <w:t>，求线段</w:t>
      </w:r>
      <w:r>
        <w:object>
          <v:shape id="_x0000_i109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7" o:title="eqId20a541b81584a032f571159ea152c85a"/>
            <o:lock v:ext="edit" aspectratio="t"/>
            <w10:wrap type="none"/>
            <w10:anchorlock/>
          </v:shape>
          <o:OLEObject Type="Embed" ProgID="Equation.DSMT4" ShapeID="_x0000_i1095" DrawAspect="Content" ObjectID="_1468075795" r:id="rId146">
            <o:LockedField>false</o:LockedField>
          </o:OLEObject>
        </w:object>
      </w:r>
      <w:r>
        <w:rPr>
          <w:rFonts w:ascii="宋体" w:hAnsi="宋体" w:eastAsia="宋体" w:cs="宋体"/>
          <w:color w:val="000000"/>
        </w:rPr>
        <w:t>的长．</w:t>
      </w:r>
    </w:p>
    <w:p w14:paraId="6036C23B">
      <w:pPr>
        <w:spacing w:line="360" w:lineRule="auto"/>
        <w:jc w:val="both"/>
        <w:textAlignment w:val="center"/>
        <w:rPr>
          <w:color w:val="000000"/>
        </w:rPr>
      </w:pPr>
      <w:r>
        <w:rPr>
          <w:color w:val="000000"/>
        </w:rPr>
        <w:t xml:space="preserve">25. </w:t>
      </w:r>
      <w:r>
        <w:rPr>
          <w:rFonts w:ascii="宋体" w:hAnsi="宋体" w:eastAsia="宋体" w:cs="宋体"/>
          <w:color w:val="000000"/>
        </w:rPr>
        <w:t>如图，在</w:t>
      </w:r>
      <w:r>
        <w:object>
          <v:shape id="_x0000_i109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 o:title="eqIddd967903ed5a6f640a5b801ec8be0070"/>
            <o:lock v:ext="edit" aspectratio="t"/>
            <w10:wrap type="none"/>
            <w10:anchorlock/>
          </v:shape>
          <o:OLEObject Type="Embed" ProgID="Equation.DSMT4" ShapeID="_x0000_i1096" DrawAspect="Content" ObjectID="_1468075796" r:id="rId148">
            <o:LockedField>false</o:LockedField>
          </o:OLEObject>
        </w:object>
      </w:r>
      <w:r>
        <w:rPr>
          <w:rFonts w:ascii="宋体" w:hAnsi="宋体" w:eastAsia="宋体" w:cs="宋体"/>
          <w:color w:val="000000"/>
        </w:rPr>
        <w:t>中，</w:t>
      </w:r>
      <w:r>
        <w:object>
          <v:shape id="_x0000_i1097"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50" o:title="eqId9c06154cae3bf7a8ce5a1e97a7380875"/>
            <o:lock v:ext="edit" aspectratio="t"/>
            <w10:wrap type="none"/>
            <w10:anchorlock/>
          </v:shape>
          <o:OLEObject Type="Embed" ProgID="Equation.DSMT4" ShapeID="_x0000_i1097" DrawAspect="Content" ObjectID="_1468075797" r:id="rId14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09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6" o:title="eqId60ef95894ceebaf236170e8832dcf7e3"/>
            <o:lock v:ext="edit" aspectratio="t"/>
            <w10:wrap type="none"/>
            <w10:anchorlock/>
          </v:shape>
          <o:OLEObject Type="Embed" ProgID="Equation.DSMT4" ShapeID="_x0000_i1098" DrawAspect="Content" ObjectID="_1468075798" r:id="rId151">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E</w:t>
      </w:r>
      <w:r>
        <w:rPr>
          <w:rFonts w:ascii="宋体" w:hAnsi="宋体" w:eastAsia="宋体" w:cs="宋体"/>
          <w:color w:val="000000"/>
        </w:rPr>
        <w:t>在</w:t>
      </w:r>
      <w:r>
        <w:object>
          <v:shape id="_x0000_i109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6" o:title="eqId0dc5c9827dfd0be5a9c85962d6ccbfb1"/>
            <o:lock v:ext="edit" aspectratio="t"/>
            <w10:wrap type="none"/>
            <w10:anchorlock/>
          </v:shape>
          <o:OLEObject Type="Embed" ProgID="Equation.DSMT4" ShapeID="_x0000_i1099" DrawAspect="Content" ObjectID="_1468075799" r:id="rId152">
            <o:LockedField>false</o:LockedField>
          </o:OLEObject>
        </w:object>
      </w:r>
      <w:r>
        <w:rPr>
          <w:rFonts w:ascii="宋体" w:hAnsi="宋体" w:eastAsia="宋体" w:cs="宋体"/>
          <w:color w:val="000000"/>
        </w:rPr>
        <w:t>的延长线上，</w:t>
      </w:r>
      <w:r>
        <w:object>
          <v:shape id="_x0000_i1100"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154" o:title="eqId2e792b0ef3d542237ed0903194597651"/>
            <o:lock v:ext="edit" aspectratio="t"/>
            <w10:wrap type="none"/>
            <w10:anchorlock/>
          </v:shape>
          <o:OLEObject Type="Embed" ProgID="Equation.DSMT4" ShapeID="_x0000_i1100" DrawAspect="Content" ObjectID="_1468075800" r:id="rId153">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56" o:title="eqId8de4a54cc7818be87a239f6de5f5d05b"/>
            <o:lock v:ext="edit" aspectratio="t"/>
            <w10:wrap type="none"/>
            <w10:anchorlock/>
          </v:shape>
          <o:OLEObject Type="Embed" ProgID="Equation.DSMT4" ShapeID="_x0000_i1101" DrawAspect="Content" ObjectID="_1468075801" r:id="rId155">
            <o:LockedField>false</o:LockedField>
          </o:OLEObject>
        </w:object>
      </w:r>
      <w:r>
        <w:rPr>
          <w:rFonts w:ascii="宋体" w:hAnsi="宋体" w:eastAsia="宋体" w:cs="宋体"/>
          <w:color w:val="000000"/>
        </w:rPr>
        <w:t>，交</w:t>
      </w:r>
      <w:r>
        <w:object>
          <v:shape id="_x0000_i110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6" o:title="eqId60ef95894ceebaf236170e8832dcf7e3"/>
            <o:lock v:ext="edit" aspectratio="t"/>
            <w10:wrap type="none"/>
            <w10:anchorlock/>
          </v:shape>
          <o:OLEObject Type="Embed" ProgID="Equation.DSMT4" ShapeID="_x0000_i1102" DrawAspect="Content" ObjectID="_1468075802" r:id="rId157">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F</w: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59" o:title="eqId45f886ee22d35b8f284182864cebd7ca"/>
            <o:lock v:ext="edit" aspectratio="t"/>
            <w10:wrap type="none"/>
            <w10:anchorlock/>
          </v:shape>
          <o:OLEObject Type="Embed" ProgID="Equation.DSMT4" ShapeID="_x0000_i1103" DrawAspect="Content" ObjectID="_1468075803" r:id="rId158">
            <o:LockedField>false</o:LockedField>
          </o:OLEObject>
        </w:object>
      </w:r>
      <w:r>
        <w:rPr>
          <w:rFonts w:ascii="宋体" w:hAnsi="宋体" w:eastAsia="宋体" w:cs="宋体"/>
          <w:color w:val="000000"/>
        </w:rPr>
        <w:t>．</w:t>
      </w:r>
    </w:p>
    <w:p w14:paraId="5C645C77">
      <w:pPr>
        <w:spacing w:line="360" w:lineRule="auto"/>
        <w:jc w:val="both"/>
        <w:textAlignment w:val="center"/>
        <w:rPr>
          <w:color w:val="000000"/>
        </w:rPr>
      </w:pPr>
      <w:r>
        <w:rPr>
          <w:color w:val="000000"/>
        </w:rPr>
        <w:drawing>
          <wp:inline distT="0" distB="0" distL="114300" distR="114300">
            <wp:extent cx="1895475" cy="1143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1895475" cy="1143000"/>
                    </a:xfrm>
                    <a:prstGeom prst="rect">
                      <a:avLst/>
                    </a:prstGeom>
                  </pic:spPr>
                </pic:pic>
              </a:graphicData>
            </a:graphic>
          </wp:inline>
        </w:drawing>
      </w:r>
      <w:r>
        <w:rPr>
          <w:color w:val="000000"/>
        </w:rPr>
        <w:t xml:space="preserve">  </w:t>
      </w:r>
    </w:p>
    <w:p w14:paraId="42171E8E">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04"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162" o:title="eqId0c04fa4d582cad6876254bd031b0ae75"/>
            <o:lock v:ext="edit" aspectratio="t"/>
            <w10:wrap type="none"/>
            <w10:anchorlock/>
          </v:shape>
          <o:OLEObject Type="Embed" ProgID="Equation.DSMT4" ShapeID="_x0000_i1104" DrawAspect="Content" ObjectID="_1468075804" r:id="rId161">
            <o:LockedField>false</o:LockedField>
          </o:OLEObject>
        </w:object>
      </w:r>
      <w:r>
        <w:rPr>
          <w:rFonts w:ascii="宋体" w:hAnsi="宋体" w:eastAsia="宋体" w:cs="宋体"/>
          <w:color w:val="000000"/>
        </w:rPr>
        <w:t>；</w:t>
      </w:r>
    </w:p>
    <w:p w14:paraId="343FCA69">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105" o:spt="75" alt="学科网(www.zxxk.com)--教育资源门户，提供试卷、教案、课件、论文、素材以及各类教学资源下载，还有大量而丰富的教学相关资讯！" type="#_x0000_t75" style="height:14pt;width:75.35pt;" o:ole="t" filled="f" o:preferrelative="t" stroked="f" coordsize="21600,21600">
            <v:path/>
            <v:fill on="f" focussize="0,0"/>
            <v:stroke on="f" joinstyle="miter"/>
            <v:imagedata r:id="rId164" o:title="eqId55049f6d5d6f2b4fc66c3936a6195e3d"/>
            <o:lock v:ext="edit" aspectratio="t"/>
            <w10:wrap type="none"/>
            <w10:anchorlock/>
          </v:shape>
          <o:OLEObject Type="Embed" ProgID="Equation.DSMT4" ShapeID="_x0000_i1105" DrawAspect="Content" ObjectID="_1468075805" r:id="rId163">
            <o:LockedField>false</o:LockedField>
          </o:OLEObject>
        </w:object>
      </w:r>
      <w:r>
        <w:rPr>
          <w:rFonts w:ascii="宋体" w:hAnsi="宋体" w:eastAsia="宋体" w:cs="宋体"/>
          <w:color w:val="000000"/>
        </w:rPr>
        <w:t>．</w:t>
      </w:r>
    </w:p>
    <w:p w14:paraId="69125464">
      <w:pPr>
        <w:spacing w:line="360" w:lineRule="auto"/>
        <w:jc w:val="left"/>
        <w:textAlignment w:val="center"/>
        <w:rPr>
          <w:color w:val="000000"/>
        </w:rPr>
      </w:pPr>
      <w:r>
        <w:rPr>
          <w:color w:val="000000"/>
        </w:rPr>
        <w:t xml:space="preserve">26. </w:t>
      </w:r>
      <w:r>
        <w:rPr>
          <w:rFonts w:ascii="宋体" w:hAnsi="宋体" w:eastAsia="宋体" w:cs="宋体"/>
          <w:color w:val="000000"/>
        </w:rPr>
        <w:t>如图，在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是斜边</w:t>
      </w:r>
      <w:r>
        <w:rPr>
          <w:rFonts w:ascii="Times New Roman" w:hAnsi="Times New Roman" w:eastAsia="Times New Roman" w:cs="Times New Roman"/>
          <w:i/>
          <w:color w:val="000000"/>
        </w:rPr>
        <w:t>AB</w:t>
      </w:r>
      <w:r>
        <w:rPr>
          <w:rFonts w:ascii="宋体" w:hAnsi="宋体" w:eastAsia="宋体" w:cs="宋体"/>
          <w:color w:val="000000"/>
        </w:rPr>
        <w:t>上的中线，过点</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，交</w:t>
      </w:r>
      <w:r>
        <w:rPr>
          <w:rFonts w:ascii="Times New Roman" w:hAnsi="Times New Roman" w:eastAsia="Times New Roman" w:cs="Times New Roman"/>
          <w:i/>
          <w:color w:val="000000"/>
        </w:rPr>
        <w:t>CB</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，且∠</w:t>
      </w:r>
      <w:r>
        <w:rPr>
          <w:rFonts w:ascii="Times New Roman" w:hAnsi="Times New Roman" w:eastAsia="Times New Roman" w:cs="Times New Roman"/>
          <w:i/>
          <w:color w:val="000000"/>
        </w:rPr>
        <w:t>EAB</w:t>
      </w:r>
      <w:r>
        <w:rPr>
          <w:rFonts w:ascii="宋体" w:hAnsi="宋体" w:eastAsia="宋体" w:cs="宋体"/>
          <w:color w:val="000000"/>
        </w:rPr>
        <w:t>＝∠</w:t>
      </w:r>
      <w:r>
        <w:rPr>
          <w:rFonts w:ascii="Times New Roman" w:hAnsi="Times New Roman" w:eastAsia="Times New Roman" w:cs="Times New Roman"/>
          <w:i/>
          <w:color w:val="000000"/>
        </w:rPr>
        <w:t>DCB</w:t>
      </w:r>
      <w:r>
        <w:rPr>
          <w:rFonts w:ascii="宋体" w:hAnsi="宋体" w:eastAsia="宋体" w:cs="宋体"/>
          <w:color w:val="000000"/>
        </w:rPr>
        <w:t>．</w:t>
      </w:r>
    </w:p>
    <w:p w14:paraId="40F9E1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i/>
          <w:color w:val="000000"/>
        </w:rPr>
        <w:t>B</w:t>
      </w:r>
      <w:r>
        <w:rPr>
          <w:rFonts w:ascii="宋体" w:hAnsi="宋体" w:eastAsia="宋体" w:cs="宋体"/>
          <w:color w:val="000000"/>
        </w:rPr>
        <w:t>的度数：</w:t>
      </w:r>
    </w:p>
    <w:p w14:paraId="6AE729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）求证：</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CE</w:t>
      </w:r>
      <w:r>
        <w:rPr>
          <w:rFonts w:ascii="宋体" w:hAnsi="宋体" w:eastAsia="宋体" w:cs="宋体"/>
          <w:color w:val="000000"/>
        </w:rPr>
        <w:t>．</w:t>
      </w:r>
    </w:p>
    <w:p w14:paraId="2F7E3741">
      <w:pPr>
        <w:spacing w:line="360" w:lineRule="auto"/>
        <w:jc w:val="left"/>
        <w:textAlignment w:val="center"/>
        <w:rPr>
          <w:color w:val="000000"/>
        </w:rPr>
      </w:pPr>
      <w:r>
        <w:rPr>
          <w:color w:val="000000"/>
        </w:rPr>
        <w:drawing>
          <wp:inline distT="0" distB="0" distL="114300" distR="114300">
            <wp:extent cx="2114550" cy="13430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2114550" cy="1343025"/>
                    </a:xfrm>
                    <a:prstGeom prst="rect">
                      <a:avLst/>
                    </a:prstGeom>
                  </pic:spPr>
                </pic:pic>
              </a:graphicData>
            </a:graphic>
          </wp:inline>
        </w:drawing>
      </w:r>
    </w:p>
    <w:p w14:paraId="7274A140">
      <w:pPr>
        <w:spacing w:line="360" w:lineRule="auto"/>
        <w:jc w:val="both"/>
        <w:textAlignment w:val="center"/>
        <w:rPr>
          <w:color w:val="000000"/>
        </w:rPr>
      </w:pPr>
      <w:r>
        <w:rPr>
          <w:color w:val="000000"/>
        </w:rPr>
        <w:t xml:space="preserve">27. </w:t>
      </w:r>
      <w:r>
        <w:rPr>
          <w:rFonts w:ascii="宋体" w:hAnsi="宋体" w:eastAsia="宋体" w:cs="宋体"/>
          <w:color w:val="000000"/>
        </w:rPr>
        <w:t>已知在</w:t>
      </w:r>
      <w:r>
        <w:object>
          <v:shape id="_x0000_i1106"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67" o:title="eqId87529329149fc7a615b18caa859df098"/>
            <o:lock v:ext="edit" aspectratio="t"/>
            <w10:wrap type="none"/>
            <w10:anchorlock/>
          </v:shape>
          <o:OLEObject Type="Embed" ProgID="Equation.DSMT4" ShapeID="_x0000_i1106" DrawAspect="Content" ObjectID="_1468075806" r:id="rId166">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69" o:title="eqId29c7d01c3618d579121d95d41a63c565"/>
            <o:lock v:ext="edit" aspectratio="t"/>
            <w10:wrap type="none"/>
            <w10:anchorlock/>
          </v:shape>
          <o:OLEObject Type="Embed" ProgID="Equation.DSMT4" ShapeID="_x0000_i1107" DrawAspect="Content" ObjectID="_1468075807" r:id="rId16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在边</w:t>
      </w:r>
      <w:r>
        <w:object>
          <v:shape id="_x0000_i110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1" o:title="eqIde1a9c6a736e6eac98a676fa3232db5a5"/>
            <o:lock v:ext="edit" aspectratio="t"/>
            <w10:wrap type="none"/>
            <w10:anchorlock/>
          </v:shape>
          <o:OLEObject Type="Embed" ProgID="Equation.DSMT4" ShapeID="_x0000_i1108" DrawAspect="Content" ObjectID="_1468075808" r:id="rId170">
            <o:LockedField>false</o:LockedField>
          </o:OLEObject>
        </w:object>
      </w:r>
      <w:r>
        <w:rPr>
          <w:rFonts w:ascii="宋体" w:hAnsi="宋体" w:eastAsia="宋体" w:cs="宋体"/>
          <w:color w:val="000000"/>
        </w:rPr>
        <w:t>上，连接</w:t>
      </w:r>
      <w:r>
        <w:object>
          <v:shape id="_x0000_i110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73" o:title="eqId13af018556f0b484ed38519f2edc791c"/>
            <o:lock v:ext="edit" aspectratio="t"/>
            <w10:wrap type="none"/>
            <w10:anchorlock/>
          </v:shape>
          <o:OLEObject Type="Embed" ProgID="Equation.DSMT4" ShapeID="_x0000_i1109" DrawAspect="Content" ObjectID="_1468075809" r:id="rId172">
            <o:LockedField>false</o:LockedField>
          </o:OLEObject>
        </w:object>
      </w:r>
      <w:r>
        <w:rPr>
          <w:rFonts w:ascii="宋体" w:hAnsi="宋体" w:eastAsia="宋体" w:cs="宋体"/>
          <w:color w:val="000000"/>
        </w:rPr>
        <w:t>．</w:t>
      </w:r>
    </w:p>
    <w:p w14:paraId="30A08B7A">
      <w:pPr>
        <w:spacing w:line="360" w:lineRule="auto"/>
        <w:jc w:val="both"/>
        <w:textAlignment w:val="center"/>
        <w:rPr>
          <w:color w:val="000000"/>
        </w:rPr>
      </w:pPr>
      <w:r>
        <w:rPr>
          <w:color w:val="000000"/>
        </w:rPr>
        <w:drawing>
          <wp:inline distT="0" distB="0" distL="114300" distR="114300">
            <wp:extent cx="4029075" cy="11715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4029075" cy="1171575"/>
                    </a:xfrm>
                    <a:prstGeom prst="rect">
                      <a:avLst/>
                    </a:prstGeom>
                  </pic:spPr>
                </pic:pic>
              </a:graphicData>
            </a:graphic>
          </wp:inline>
        </w:drawing>
      </w:r>
    </w:p>
    <w:p w14:paraId="5EEEB1C2">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，如果点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1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6" o:title="eqIdb79dd200766db27fb90d6bd1992cf658"/>
            <o:lock v:ext="edit" aspectratio="t"/>
            <w10:wrap type="none"/>
            <w10:anchorlock/>
          </v:shape>
          <o:OLEObject Type="Embed" ProgID="Equation.DSMT4" ShapeID="_x0000_i1110" DrawAspect="Content" ObjectID="_1468075810" r:id="rId175">
            <o:LockedField>false</o:LockedField>
          </o:OLEObject>
        </w:object>
      </w:r>
      <w:r>
        <w:rPr>
          <w:rFonts w:ascii="宋体" w:hAnsi="宋体" w:eastAsia="宋体" w:cs="宋体"/>
          <w:color w:val="000000"/>
        </w:rPr>
        <w:t>的垂直平分线上，求证：</w:t>
      </w:r>
      <w:r>
        <w:object>
          <v:shape id="_x0000_i111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78" o:title="eqId7161a0bd52951e22fd050c6ac6892409"/>
            <o:lock v:ext="edit" aspectratio="t"/>
            <w10:wrap type="none"/>
            <w10:anchorlock/>
          </v:shape>
          <o:OLEObject Type="Embed" ProgID="Equation.DSMT4" ShapeID="_x0000_i1111" DrawAspect="Content" ObjectID="_1468075811" r:id="rId177">
            <o:LockedField>false</o:LockedField>
          </o:OLEObject>
        </w:object>
      </w:r>
      <w:r>
        <w:rPr>
          <w:rFonts w:ascii="宋体" w:hAnsi="宋体" w:eastAsia="宋体" w:cs="宋体"/>
          <w:color w:val="000000"/>
        </w:rPr>
        <w:t>；</w:t>
      </w:r>
    </w:p>
    <w:p w14:paraId="03EF220A">
      <w:pPr>
        <w:spacing w:line="360" w:lineRule="auto"/>
        <w:jc w:val="left"/>
        <w:textAlignment w:val="center"/>
        <w:rPr>
          <w:color w:val="000000"/>
        </w:rPr>
      </w:pPr>
      <w:r>
        <w:rPr>
          <w:color w:val="000000"/>
        </w:rPr>
        <w:t>（2）</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11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80" o:title="eqId603319557239aab003a452f7bf059766"/>
            <o:lock v:ext="edit" aspectratio="t"/>
            <w10:wrap type="none"/>
            <w10:anchorlock/>
          </v:shape>
          <o:OLEObject Type="Embed" ProgID="Equation.DSMT4" ShapeID="_x0000_i1112" DrawAspect="Content" ObjectID="_1468075812" r:id="rId179">
            <o:LockedField>false</o:LockedField>
          </o:OLEObject>
        </w:object>
      </w:r>
      <w:r>
        <w:rPr>
          <w:rFonts w:ascii="宋体" w:hAnsi="宋体" w:eastAsia="宋体" w:cs="宋体"/>
          <w:color w:val="000000"/>
        </w:rPr>
        <w:t>，交边</w:t>
      </w:r>
      <w:r>
        <w:object>
          <v:shape id="_x0000_i11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2" o:title="eqId764509115979e9958101808383672ec0"/>
            <o:lock v:ext="edit" aspectratio="t"/>
            <w10:wrap type="none"/>
            <w10:anchorlock/>
          </v:shape>
          <o:OLEObject Type="Embed" ProgID="Equation.DSMT4" ShapeID="_x0000_i1113" DrawAspect="Content" ObjectID="_1468075813" r:id="rId18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p>
    <w:p w14:paraId="33E03C54">
      <w:pPr>
        <w:spacing w:line="360" w:lineRule="auto"/>
        <w:jc w:val="both"/>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2</w:t>
      </w:r>
      <w:r>
        <w:rPr>
          <w:rFonts w:ascii="宋体" w:hAnsi="宋体" w:eastAsia="宋体" w:cs="宋体"/>
          <w:color w:val="000000"/>
        </w:rPr>
        <w:t>，如果点</w:t>
      </w:r>
      <w:r>
        <w:rPr>
          <w:rFonts w:ascii="Times New Roman" w:hAnsi="Times New Roman" w:eastAsia="Times New Roman" w:cs="Times New Roman"/>
          <w:i/>
          <w:color w:val="000000"/>
        </w:rPr>
        <w:t>P</w:t>
      </w:r>
      <w:r>
        <w:rPr>
          <w:rFonts w:ascii="宋体" w:hAnsi="宋体" w:eastAsia="宋体" w:cs="宋体"/>
          <w:color w:val="000000"/>
        </w:rPr>
        <w:t>是线段</w:t>
      </w:r>
      <w:r>
        <w:object>
          <v:shape id="_x0000_i111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1" o:title="eqIde1a9c6a736e6eac98a676fa3232db5a5"/>
            <o:lock v:ext="edit" aspectratio="t"/>
            <w10:wrap type="none"/>
            <w10:anchorlock/>
          </v:shape>
          <o:OLEObject Type="Embed" ProgID="Equation.DSMT4" ShapeID="_x0000_i1114" DrawAspect="Content" ObjectID="_1468075814" r:id="rId183">
            <o:LockedField>false</o:LockedField>
          </o:OLEObject>
        </w:object>
      </w:r>
      <w:r>
        <w:rPr>
          <w:rFonts w:ascii="宋体" w:hAnsi="宋体" w:eastAsia="宋体" w:cs="宋体"/>
          <w:color w:val="000000"/>
        </w:rPr>
        <w:t>的中点，且</w:t>
      </w:r>
      <w:r>
        <w:object>
          <v:shape id="_x0000_i1115"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85" o:title="eqId629bf56a86122e85e182af7dd2b487c0"/>
            <o:lock v:ext="edit" aspectratio="t"/>
            <w10:wrap type="none"/>
            <w10:anchorlock/>
          </v:shape>
          <o:OLEObject Type="Embed" ProgID="Equation.DSMT4" ShapeID="_x0000_i1115" DrawAspect="Content" ObjectID="_1468075815" r:id="rId184">
            <o:LockedField>false</o:LockedField>
          </o:OLEObject>
        </w:object>
      </w:r>
      <w:r>
        <w:rPr>
          <w:rFonts w:ascii="宋体" w:hAnsi="宋体" w:eastAsia="宋体" w:cs="宋体"/>
          <w:color w:val="000000"/>
        </w:rPr>
        <w:t>，求</w:t>
      </w:r>
      <w:r>
        <w:object>
          <v:shape id="_x0000_i111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87" o:title="eqIdd0c79f975d766486cd369ca057413e78"/>
            <o:lock v:ext="edit" aspectratio="t"/>
            <w10:wrap type="none"/>
            <w10:anchorlock/>
          </v:shape>
          <o:OLEObject Type="Embed" ProgID="Equation.DSMT4" ShapeID="_x0000_i1116" DrawAspect="Content" ObjectID="_1468075816" r:id="rId186">
            <o:LockedField>false</o:LockedField>
          </o:OLEObject>
        </w:object>
      </w:r>
      <w:r>
        <w:rPr>
          <w:rFonts w:ascii="宋体" w:hAnsi="宋体" w:eastAsia="宋体" w:cs="宋体"/>
          <w:color w:val="000000"/>
        </w:rPr>
        <w:t>的度数；</w:t>
      </w:r>
    </w:p>
    <w:p w14:paraId="55E4D91E">
      <w:pPr>
        <w:spacing w:line="360" w:lineRule="auto"/>
        <w:jc w:val="both"/>
        <w:textAlignment w:val="center"/>
        <w:rPr>
          <w:color w:val="000000"/>
        </w:rPr>
      </w:pPr>
      <w:r>
        <w:rPr>
          <w:rFonts w:ascii="宋体" w:hAnsi="宋体" w:eastAsia="宋体" w:cs="宋体"/>
          <w:color w:val="000000"/>
        </w:rPr>
        <w:t>②填空：如果</w:t>
      </w:r>
      <w:r>
        <w:object>
          <v:shape id="_x0000_i111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9" o:title="eqId377f5c10cf527c87ab06bff61384f7e3"/>
            <o:lock v:ext="edit" aspectratio="t"/>
            <w10:wrap type="none"/>
            <w10:anchorlock/>
          </v:shape>
          <o:OLEObject Type="Embed" ProgID="Equation.DSMT4" ShapeID="_x0000_i1117" DrawAspect="Content" ObjectID="_1468075817" r:id="rId188">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1" o:title="eqId65e34f3fbb1adf23cf81d7005f4387a6"/>
            <o:lock v:ext="edit" aspectratio="t"/>
            <w10:wrap type="none"/>
            <w10:anchorlock/>
          </v:shape>
          <o:OLEObject Type="Embed" ProgID="Equation.DSMT4" ShapeID="_x0000_i1118" DrawAspect="Content" ObjectID="_1468075818" r:id="rId190">
            <o:LockedField>false</o:LockedField>
          </o:OLEObject>
        </w:object>
      </w:r>
      <w:r>
        <w:rPr>
          <w:rFonts w:ascii="宋体" w:hAnsi="宋体" w:eastAsia="宋体" w:cs="宋体"/>
          <w:color w:val="000000"/>
        </w:rPr>
        <w:t>，且</w:t>
      </w:r>
      <w:r>
        <w:object>
          <v:shape id="_x0000_i111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93" o:title="eqIdc3cbe52205e9c724bf7e12a2ccbc02bc"/>
            <o:lock v:ext="edit" aspectratio="t"/>
            <w10:wrap type="none"/>
            <w10:anchorlock/>
          </v:shape>
          <o:OLEObject Type="Embed" ProgID="Equation.DSMT4" ShapeID="_x0000_i1119" DrawAspect="Content" ObjectID="_1468075819" r:id="rId192">
            <o:LockedField>false</o:LockedField>
          </o:OLEObject>
        </w:object>
      </w:r>
      <w:r>
        <w:rPr>
          <w:rFonts w:ascii="宋体" w:hAnsi="宋体" w:eastAsia="宋体" w:cs="宋体"/>
          <w:color w:val="000000"/>
        </w:rPr>
        <w:t>是以</w:t>
      </w:r>
      <w:r>
        <w:object>
          <v:shape id="_x0000_i112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73" o:title="eqId13af018556f0b484ed38519f2edc791c"/>
            <o:lock v:ext="edit" aspectratio="t"/>
            <w10:wrap type="none"/>
            <w10:anchorlock/>
          </v:shape>
          <o:OLEObject Type="Embed" ProgID="Equation.DSMT4" ShapeID="_x0000_i1120" DrawAspect="Content" ObjectID="_1468075820" r:id="rId194">
            <o:LockedField>false</o:LockedField>
          </o:OLEObject>
        </w:object>
      </w:r>
      <w:r>
        <w:rPr>
          <w:rFonts w:ascii="宋体" w:hAnsi="宋体" w:eastAsia="宋体" w:cs="宋体"/>
          <w:color w:val="000000"/>
        </w:rPr>
        <w:t>为腰的等腰三角形，那么</w:t>
      </w:r>
      <w:r>
        <w:object>
          <v:shape id="_x0000_i112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6" o:title="eqId365822bd3945e6a3e871ca979c84cc12"/>
            <o:lock v:ext="edit" aspectratio="t"/>
            <w10:wrap type="none"/>
            <w10:anchorlock/>
          </v:shape>
          <o:OLEObject Type="Embed" ProgID="Equation.DSMT4" ShapeID="_x0000_i1121" DrawAspect="Content" ObjectID="_1468075821" r:id="rId195">
            <o:LockedField>false</o:LockedField>
          </o:OLEObject>
        </w:object>
      </w:r>
      <w:r>
        <w:rPr>
          <w:rFonts w:ascii="宋体" w:hAnsi="宋体" w:eastAsia="宋体" w:cs="宋体"/>
          <w:color w:val="000000"/>
        </w:rPr>
        <w:t>的长等于</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CCC7E7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335A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CDB17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png"/><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oleObject" Target="embeddings/oleObject40.bin"/><Relationship Id="rId85" Type="http://schemas.openxmlformats.org/officeDocument/2006/relationships/image" Target="media/image41.png"/><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oleObject" Target="embeddings/oleObject23.bin"/><Relationship Id="rId54" Type="http://schemas.openxmlformats.org/officeDocument/2006/relationships/image" Target="media/image27.wmf"/><Relationship Id="rId53" Type="http://schemas.openxmlformats.org/officeDocument/2006/relationships/oleObject" Target="embeddings/oleObject22.bin"/><Relationship Id="rId52" Type="http://schemas.openxmlformats.org/officeDocument/2006/relationships/image" Target="media/image26.png"/><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oleObject" Target="embeddings/oleObject17.bin"/><Relationship Id="rId42" Type="http://schemas.openxmlformats.org/officeDocument/2006/relationships/image" Target="media/image21.wmf"/><Relationship Id="rId41" Type="http://schemas.openxmlformats.org/officeDocument/2006/relationships/oleObject" Target="embeddings/oleObject16.bin"/><Relationship Id="rId40" Type="http://schemas.openxmlformats.org/officeDocument/2006/relationships/image" Target="media/image20.wmf"/><Relationship Id="rId4" Type="http://schemas.openxmlformats.org/officeDocument/2006/relationships/footer" Target="footer1.xml"/><Relationship Id="rId39" Type="http://schemas.openxmlformats.org/officeDocument/2006/relationships/oleObject" Target="embeddings/oleObject15.bin"/><Relationship Id="rId38" Type="http://schemas.openxmlformats.org/officeDocument/2006/relationships/image" Target="media/image19.wmf"/><Relationship Id="rId37" Type="http://schemas.openxmlformats.org/officeDocument/2006/relationships/oleObject" Target="embeddings/oleObject14.bin"/><Relationship Id="rId36" Type="http://schemas.openxmlformats.org/officeDocument/2006/relationships/image" Target="media/image18.wmf"/><Relationship Id="rId35" Type="http://schemas.openxmlformats.org/officeDocument/2006/relationships/oleObject" Target="embeddings/oleObject13.bin"/><Relationship Id="rId34" Type="http://schemas.openxmlformats.org/officeDocument/2006/relationships/image" Target="media/image17.wmf"/><Relationship Id="rId33" Type="http://schemas.openxmlformats.org/officeDocument/2006/relationships/oleObject" Target="embeddings/oleObject12.bin"/><Relationship Id="rId32" Type="http://schemas.openxmlformats.org/officeDocument/2006/relationships/image" Target="media/image16.wmf"/><Relationship Id="rId31" Type="http://schemas.openxmlformats.org/officeDocument/2006/relationships/oleObject" Target="embeddings/oleObject11.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4.png"/><Relationship Id="rId27" Type="http://schemas.openxmlformats.org/officeDocument/2006/relationships/image" Target="media/image13.wmf"/><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oleObject" Target="embeddings/oleObject8.bin"/><Relationship Id="rId22" Type="http://schemas.openxmlformats.org/officeDocument/2006/relationships/image" Target="media/image10.wmf"/><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8" Type="http://schemas.openxmlformats.org/officeDocument/2006/relationships/fontTable" Target="fontTable.xml"/><Relationship Id="rId197" Type="http://schemas.openxmlformats.org/officeDocument/2006/relationships/customXml" Target="../customXml/item1.xml"/><Relationship Id="rId196" Type="http://schemas.openxmlformats.org/officeDocument/2006/relationships/image" Target="media/image94.wmf"/><Relationship Id="rId195" Type="http://schemas.openxmlformats.org/officeDocument/2006/relationships/oleObject" Target="embeddings/oleObject97.bin"/><Relationship Id="rId194" Type="http://schemas.openxmlformats.org/officeDocument/2006/relationships/oleObject" Target="embeddings/oleObject96.bin"/><Relationship Id="rId193" Type="http://schemas.openxmlformats.org/officeDocument/2006/relationships/image" Target="media/image93.wmf"/><Relationship Id="rId192" Type="http://schemas.openxmlformats.org/officeDocument/2006/relationships/oleObject" Target="embeddings/oleObject95.bin"/><Relationship Id="rId191" Type="http://schemas.openxmlformats.org/officeDocument/2006/relationships/image" Target="media/image92.wmf"/><Relationship Id="rId190" Type="http://schemas.openxmlformats.org/officeDocument/2006/relationships/oleObject" Target="embeddings/oleObject94.bin"/><Relationship Id="rId19" Type="http://schemas.openxmlformats.org/officeDocument/2006/relationships/image" Target="media/image8.wmf"/><Relationship Id="rId189" Type="http://schemas.openxmlformats.org/officeDocument/2006/relationships/image" Target="media/image91.wmf"/><Relationship Id="rId188" Type="http://schemas.openxmlformats.org/officeDocument/2006/relationships/oleObject" Target="embeddings/oleObject93.bin"/><Relationship Id="rId187" Type="http://schemas.openxmlformats.org/officeDocument/2006/relationships/image" Target="media/image90.wmf"/><Relationship Id="rId186" Type="http://schemas.openxmlformats.org/officeDocument/2006/relationships/oleObject" Target="embeddings/oleObject92.bin"/><Relationship Id="rId185" Type="http://schemas.openxmlformats.org/officeDocument/2006/relationships/image" Target="media/image89.wmf"/><Relationship Id="rId184" Type="http://schemas.openxmlformats.org/officeDocument/2006/relationships/oleObject" Target="embeddings/oleObject91.bin"/><Relationship Id="rId183" Type="http://schemas.openxmlformats.org/officeDocument/2006/relationships/oleObject" Target="embeddings/oleObject90.bin"/><Relationship Id="rId182" Type="http://schemas.openxmlformats.org/officeDocument/2006/relationships/image" Target="media/image88.wmf"/><Relationship Id="rId181" Type="http://schemas.openxmlformats.org/officeDocument/2006/relationships/oleObject" Target="embeddings/oleObject89.bin"/><Relationship Id="rId180" Type="http://schemas.openxmlformats.org/officeDocument/2006/relationships/image" Target="media/image87.wmf"/><Relationship Id="rId18" Type="http://schemas.openxmlformats.org/officeDocument/2006/relationships/oleObject" Target="embeddings/oleObject6.bin"/><Relationship Id="rId179" Type="http://schemas.openxmlformats.org/officeDocument/2006/relationships/oleObject" Target="embeddings/oleObject88.bin"/><Relationship Id="rId178" Type="http://schemas.openxmlformats.org/officeDocument/2006/relationships/image" Target="media/image86.wmf"/><Relationship Id="rId177" Type="http://schemas.openxmlformats.org/officeDocument/2006/relationships/oleObject" Target="embeddings/oleObject87.bin"/><Relationship Id="rId176" Type="http://schemas.openxmlformats.org/officeDocument/2006/relationships/image" Target="media/image85.wmf"/><Relationship Id="rId175" Type="http://schemas.openxmlformats.org/officeDocument/2006/relationships/oleObject" Target="embeddings/oleObject86.bin"/><Relationship Id="rId174" Type="http://schemas.openxmlformats.org/officeDocument/2006/relationships/image" Target="media/image84.png"/><Relationship Id="rId173" Type="http://schemas.openxmlformats.org/officeDocument/2006/relationships/image" Target="media/image83.wmf"/><Relationship Id="rId172" Type="http://schemas.openxmlformats.org/officeDocument/2006/relationships/oleObject" Target="embeddings/oleObject85.bin"/><Relationship Id="rId171" Type="http://schemas.openxmlformats.org/officeDocument/2006/relationships/image" Target="media/image82.wmf"/><Relationship Id="rId170" Type="http://schemas.openxmlformats.org/officeDocument/2006/relationships/oleObject" Target="embeddings/oleObject84.bin"/><Relationship Id="rId17" Type="http://schemas.openxmlformats.org/officeDocument/2006/relationships/image" Target="media/image7.png"/><Relationship Id="rId169" Type="http://schemas.openxmlformats.org/officeDocument/2006/relationships/image" Target="media/image81.wmf"/><Relationship Id="rId168" Type="http://schemas.openxmlformats.org/officeDocument/2006/relationships/oleObject" Target="embeddings/oleObject83.bin"/><Relationship Id="rId167" Type="http://schemas.openxmlformats.org/officeDocument/2006/relationships/image" Target="media/image80.wmf"/><Relationship Id="rId166" Type="http://schemas.openxmlformats.org/officeDocument/2006/relationships/oleObject" Target="embeddings/oleObject82.bin"/><Relationship Id="rId165" Type="http://schemas.openxmlformats.org/officeDocument/2006/relationships/image" Target="media/image79.png"/><Relationship Id="rId164" Type="http://schemas.openxmlformats.org/officeDocument/2006/relationships/image" Target="media/image78.wmf"/><Relationship Id="rId163" Type="http://schemas.openxmlformats.org/officeDocument/2006/relationships/oleObject" Target="embeddings/oleObject81.bin"/><Relationship Id="rId162" Type="http://schemas.openxmlformats.org/officeDocument/2006/relationships/image" Target="media/image77.wmf"/><Relationship Id="rId161" Type="http://schemas.openxmlformats.org/officeDocument/2006/relationships/oleObject" Target="embeddings/oleObject80.bin"/><Relationship Id="rId160" Type="http://schemas.openxmlformats.org/officeDocument/2006/relationships/image" Target="media/image76.png"/><Relationship Id="rId16" Type="http://schemas.openxmlformats.org/officeDocument/2006/relationships/image" Target="media/image6.wmf"/><Relationship Id="rId159" Type="http://schemas.openxmlformats.org/officeDocument/2006/relationships/image" Target="media/image75.wmf"/><Relationship Id="rId158" Type="http://schemas.openxmlformats.org/officeDocument/2006/relationships/oleObject" Target="embeddings/oleObject79.bin"/><Relationship Id="rId157" Type="http://schemas.openxmlformats.org/officeDocument/2006/relationships/oleObject" Target="embeddings/oleObject78.bin"/><Relationship Id="rId156" Type="http://schemas.openxmlformats.org/officeDocument/2006/relationships/image" Target="media/image74.wmf"/><Relationship Id="rId155" Type="http://schemas.openxmlformats.org/officeDocument/2006/relationships/oleObject" Target="embeddings/oleObject77.bin"/><Relationship Id="rId154" Type="http://schemas.openxmlformats.org/officeDocument/2006/relationships/image" Target="media/image73.wmf"/><Relationship Id="rId153" Type="http://schemas.openxmlformats.org/officeDocument/2006/relationships/oleObject" Target="embeddings/oleObject76.bin"/><Relationship Id="rId152" Type="http://schemas.openxmlformats.org/officeDocument/2006/relationships/oleObject" Target="embeddings/oleObject75.bin"/><Relationship Id="rId151" Type="http://schemas.openxmlformats.org/officeDocument/2006/relationships/oleObject" Target="embeddings/oleObject74.bin"/><Relationship Id="rId150" Type="http://schemas.openxmlformats.org/officeDocument/2006/relationships/image" Target="media/image72.wmf"/><Relationship Id="rId15" Type="http://schemas.openxmlformats.org/officeDocument/2006/relationships/oleObject" Target="embeddings/oleObject5.bin"/><Relationship Id="rId149" Type="http://schemas.openxmlformats.org/officeDocument/2006/relationships/oleObject" Target="embeddings/oleObject73.bin"/><Relationship Id="rId148" Type="http://schemas.openxmlformats.org/officeDocument/2006/relationships/oleObject" Target="embeddings/oleObject72.bin"/><Relationship Id="rId147" Type="http://schemas.openxmlformats.org/officeDocument/2006/relationships/image" Target="media/image71.wmf"/><Relationship Id="rId146" Type="http://schemas.openxmlformats.org/officeDocument/2006/relationships/oleObject" Target="embeddings/oleObject71.bin"/><Relationship Id="rId145" Type="http://schemas.openxmlformats.org/officeDocument/2006/relationships/image" Target="media/image70.wmf"/><Relationship Id="rId144" Type="http://schemas.openxmlformats.org/officeDocument/2006/relationships/oleObject" Target="embeddings/oleObject70.bin"/><Relationship Id="rId143" Type="http://schemas.openxmlformats.org/officeDocument/2006/relationships/oleObject" Target="embeddings/oleObject69.bin"/><Relationship Id="rId142" Type="http://schemas.openxmlformats.org/officeDocument/2006/relationships/image" Target="media/image69.wmf"/><Relationship Id="rId141" Type="http://schemas.openxmlformats.org/officeDocument/2006/relationships/oleObject" Target="embeddings/oleObject68.bin"/><Relationship Id="rId140" Type="http://schemas.openxmlformats.org/officeDocument/2006/relationships/oleObject" Target="embeddings/oleObject67.bin"/><Relationship Id="rId14" Type="http://schemas.openxmlformats.org/officeDocument/2006/relationships/image" Target="media/image5.wmf"/><Relationship Id="rId139" Type="http://schemas.openxmlformats.org/officeDocument/2006/relationships/image" Target="media/image68.wmf"/><Relationship Id="rId138" Type="http://schemas.openxmlformats.org/officeDocument/2006/relationships/oleObject" Target="embeddings/oleObject66.bin"/><Relationship Id="rId137" Type="http://schemas.openxmlformats.org/officeDocument/2006/relationships/oleObject" Target="embeddings/oleObject65.bin"/><Relationship Id="rId136" Type="http://schemas.openxmlformats.org/officeDocument/2006/relationships/image" Target="media/image67.wmf"/><Relationship Id="rId135" Type="http://schemas.openxmlformats.org/officeDocument/2006/relationships/oleObject" Target="embeddings/oleObject64.bin"/><Relationship Id="rId134" Type="http://schemas.openxmlformats.org/officeDocument/2006/relationships/image" Target="media/image66.png"/><Relationship Id="rId133" Type="http://schemas.openxmlformats.org/officeDocument/2006/relationships/image" Target="media/image65.wmf"/><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oleObject" Target="embeddings/oleObject4.bin"/><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oleObject" Target="embeddings/oleObject60.bin"/><Relationship Id="rId126" Type="http://schemas.openxmlformats.org/officeDocument/2006/relationships/oleObject" Target="embeddings/oleObject59.bin"/><Relationship Id="rId125" Type="http://schemas.openxmlformats.org/officeDocument/2006/relationships/image" Target="media/image62.png"/><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png"/><Relationship Id="rId12" Type="http://schemas.openxmlformats.org/officeDocument/2006/relationships/image" Target="media/image4.wmf"/><Relationship Id="rId119" Type="http://schemas.openxmlformats.org/officeDocument/2006/relationships/image" Target="media/image58.png"/><Relationship Id="rId118" Type="http://schemas.openxmlformats.org/officeDocument/2006/relationships/image" Target="media/image57.png"/><Relationship Id="rId117" Type="http://schemas.openxmlformats.org/officeDocument/2006/relationships/image" Target="media/image56.png"/><Relationship Id="rId116" Type="http://schemas.openxmlformats.org/officeDocument/2006/relationships/image" Target="media/image55.png"/><Relationship Id="rId115" Type="http://schemas.openxmlformats.org/officeDocument/2006/relationships/oleObject" Target="embeddings/oleObject56.bin"/><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image" Target="media/image52.wmf"/><Relationship Id="rId11" Type="http://schemas.openxmlformats.org/officeDocument/2006/relationships/oleObject" Target="embeddings/oleObject3.bin"/><Relationship Id="rId109" Type="http://schemas.openxmlformats.org/officeDocument/2006/relationships/oleObject" Target="embeddings/oleObject53.bin"/><Relationship Id="rId108" Type="http://schemas.openxmlformats.org/officeDocument/2006/relationships/oleObject" Target="embeddings/oleObject52.bin"/><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oleObject" Target="embeddings/oleObject48.bin"/><Relationship Id="rId101" Type="http://schemas.openxmlformats.org/officeDocument/2006/relationships/oleObject" Target="embeddings/oleObject47.bin"/><Relationship Id="rId100" Type="http://schemas.openxmlformats.org/officeDocument/2006/relationships/image" Target="media/image49.png"/><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2025-04-18T11:40:00Z</dcterms:created>
  <dc:creator>学科网试题生产平台</dc:creator>
  <dc:description>3644083614711808</dc:description>
  <cp:lastModifiedBy>Administrator</cp:lastModifiedBy>
  <dcterms:modified xsi:type="dcterms:W3CDTF">2025-09-09T11:09:39Z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B92FD5C774074DF1AC1AA7A7EC7F721B_12</vt:lpwstr>
  </property>
</Properties>
</file>