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11658600</wp:posOffset>
            </wp:positionV>
            <wp:extent cx="266700" cy="381000"/>
            <wp:effectExtent l="0" t="0" r="0" b="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10"/>
                    <a:stretch>
                      <a:fillRect/>
                    </a:stretch>
                  </pic:blipFill>
                  <pic:spPr>
                    <a:xfrm>
                      <a:off x="0" y="0"/>
                      <a:ext cx="266700" cy="381000"/>
                    </a:xfrm>
                    <a:prstGeom prst="rect">
                      <a:avLst/>
                    </a:prstGeom>
                  </pic:spPr>
                </pic:pic>
              </a:graphicData>
            </a:graphic>
          </wp:anchor>
        </w:drawing>
      </w:r>
      <w:r>
        <w:rPr>
          <w:rFonts w:ascii="宋体" w:hAnsi="宋体" w:eastAsia="宋体" w:cs="宋体"/>
          <w:b/>
          <w:color w:val="auto"/>
          <w:sz w:val="32"/>
        </w:rPr>
        <w:t>八年级第一学期第三阶段质量调研数学试卷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 o:title="eqId94440d3e4c073f94f2b266ff99d50e7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，那么</w:t>
      </w:r>
      <w:r>
        <w:object>
          <v:shape id="_x0000_i1026" o:spt="75" alt="学科网(www.zxxk.com)--教育资源门户，提供试卷、教案、课件、论文、素材以及各类教学资源下载，还有大量而丰富的教学相关资讯！" type="#_x0000_t75" style="height:35.2pt;width:35.2pt;" o:ole="t" filled="f" o:preferrelative="t" stroked="f" coordsize="21600,21600">
            <v:path/>
            <v:fill on="f" focussize="0,0"/>
            <v:stroke on="f" joinstyle="miter"/>
            <v:imagedata r:id="rId14" o:title="eqIdaa998b370c3a2b02b20f6f0e4646ebfa"/>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可化简为（</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8pt;width:44.2pt;" o:ole="t" filled="f" o:preferrelative="t" stroked="f" coordsize="21600,21600">
            <v:path/>
            <v:fill on="f" focussize="0,0"/>
            <v:stroke on="f" joinstyle="miter"/>
            <v:imagedata r:id="rId16" o:title="eqIde79eee71c742b278b64bda490281d2f5"/>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30.7pt;width:42.15pt;" o:ole="t" filled="f" o:preferrelative="t" stroked="f" coordsize="21600,21600">
            <v:path/>
            <v:fill on="f" focussize="0,0"/>
            <v:stroke on="f" joinstyle="miter"/>
            <v:imagedata r:id="rId18" o:title="eqIda22f3c8abf79299a76226af41abdeba9"/>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0" o:title="eqIdf30e00cadce94596d30f730d6d5e0f61"/>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22" o:title="eqId24c156845af0d354b2dbb02b3ff590c9"/>
            <o:lock v:ext="edit" aspectratio="t"/>
            <w10:wrap type="none"/>
            <w10:anchorlock/>
          </v:shape>
          <o:OLEObject Type="Embed" ProgID="Equation.DSMT4" ShapeID="_x0000_i1030" DrawAspect="Content" ObjectID="_1468075730" r:id="rId21">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24" o:title="eqId034d6d19238ca3c66f19e8f06fdf4d75"/>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26" o:title="eqId992b4f3a41277b5cad005253a1868c2c"/>
            <o:lock v:ext="edit" aspectratio="t"/>
            <w10:wrap type="none"/>
            <w10:anchorlock/>
          </v:shape>
          <o:OLEObject Type="Embed" ProgID="Equation.DSMT4" ShapeID="_x0000_i1032" DrawAspect="Content" ObjectID="_1468075732" r:id="rId25">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06265920" name="图片 50626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65920" name="图片 506265920"/>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29" o:title="eqId44643c5d5c1a18d9e8594afa5ed23ac0"/>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31" o:title="eqIde6c3575f7bc28ae098867ba6529a231a"/>
            <o:lock v:ext="edit" aspectratio="t"/>
            <w10:wrap type="none"/>
            <w10:anchorlock/>
          </v:shape>
          <o:OLEObject Type="Embed" ProgID="Equation.DSMT4" ShapeID="_x0000_i1034" DrawAspect="Content" ObjectID="_1468075734" r:id="rId30">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下列问题中，两个变量成反比例的是（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商一定时（不为零），被除数与除数；</w:t>
      </w:r>
    </w:p>
    <w:p>
      <w:pPr>
        <w:spacing w:line="360" w:lineRule="auto"/>
        <w:jc w:val="left"/>
        <w:textAlignment w:val="center"/>
        <w:rPr>
          <w:color w:val="000000"/>
        </w:rPr>
      </w:pPr>
      <w:r>
        <w:rPr>
          <w:color w:val="000000"/>
        </w:rPr>
        <w:t xml:space="preserve">B. </w:t>
      </w:r>
      <w:r>
        <w:rPr>
          <w:rFonts w:ascii="宋体" w:hAnsi="宋体" w:eastAsia="宋体" w:cs="宋体"/>
          <w:color w:val="000000"/>
        </w:rPr>
        <w:t>等腰三角形周长一定时，它的腰长与它底边的长；</w:t>
      </w:r>
    </w:p>
    <w:p>
      <w:pPr>
        <w:spacing w:line="360" w:lineRule="auto"/>
        <w:jc w:val="left"/>
        <w:textAlignment w:val="center"/>
        <w:rPr>
          <w:color w:val="000000"/>
        </w:rPr>
      </w:pPr>
      <w:r>
        <w:rPr>
          <w:color w:val="000000"/>
        </w:rPr>
        <w:t xml:space="preserve">C. </w:t>
      </w:r>
      <w:r>
        <w:rPr>
          <w:rFonts w:ascii="宋体" w:hAnsi="宋体" w:eastAsia="宋体" w:cs="宋体"/>
          <w:color w:val="000000"/>
        </w:rPr>
        <w:t>一个因数（不为零）不变时，另一个因数与它们的积；</w:t>
      </w:r>
    </w:p>
    <w:p>
      <w:pPr>
        <w:spacing w:line="360" w:lineRule="auto"/>
        <w:jc w:val="left"/>
        <w:textAlignment w:val="center"/>
        <w:rPr>
          <w:color w:val="000000"/>
        </w:rPr>
      </w:pPr>
      <w:r>
        <w:rPr>
          <w:color w:val="000000"/>
        </w:rPr>
        <w:t xml:space="preserve">D. </w:t>
      </w:r>
      <w:r>
        <w:rPr>
          <w:rFonts w:ascii="宋体" w:hAnsi="宋体" w:eastAsia="宋体" w:cs="宋体"/>
          <w:color w:val="000000"/>
        </w:rPr>
        <w:t>货物的总价</w:t>
      </w:r>
      <w:r>
        <w:object>
          <v:shape id="_x0000_i10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 o:title="eqId5963abe8f421bd99a2aaa94831a951e9"/>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一定时，货物的单价</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与货物的数量</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已知函数</w:t>
      </w:r>
      <w:r>
        <w:object>
          <v:shape id="_x0000_i1038"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39" o:title="eqId2d49d34012ddf68fb981eb4975ac99b9"/>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057275" cy="1038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06265924" name="图片 50626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65924" name="图片 506265924"/>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763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66800" cy="1047750"/>
                    </a:xfrm>
                    <a:prstGeom prst="rect">
                      <a:avLst/>
                    </a:prstGeom>
                  </pic:spPr>
                </pic:pic>
              </a:graphicData>
            </a:graphic>
          </wp:inline>
        </w:drawing>
      </w:r>
    </w:p>
    <w:p>
      <w:pPr>
        <w:spacing w:line="360" w:lineRule="auto"/>
        <w:jc w:val="left"/>
        <w:textAlignment w:val="center"/>
        <w:rPr>
          <w:color w:val="000000"/>
        </w:rPr>
      </w:pPr>
      <w:r>
        <w:rPr>
          <w:color w:val="000000"/>
        </w:rPr>
        <w:t xml:space="preserve">5. </w:t>
      </w:r>
      <w:r>
        <w:rPr>
          <w:rFonts w:ascii="宋体" w:hAnsi="宋体" w:eastAsia="宋体" w:cs="宋体"/>
          <w:color w:val="000000"/>
        </w:rPr>
        <w:t>下列条件不能判定两个直角三角形全等的是（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一个锐角和这个锐角的对应边相等</w:t>
      </w:r>
    </w:p>
    <w:p>
      <w:pPr>
        <w:spacing w:line="360" w:lineRule="auto"/>
        <w:jc w:val="left"/>
        <w:textAlignment w:val="center"/>
        <w:rPr>
          <w:color w:val="000000"/>
        </w:rPr>
      </w:pPr>
      <w:r>
        <w:rPr>
          <w:color w:val="000000"/>
        </w:rPr>
        <w:t xml:space="preserve">B. </w:t>
      </w:r>
      <w:r>
        <w:rPr>
          <w:rFonts w:ascii="宋体" w:hAnsi="宋体" w:eastAsia="宋体" w:cs="宋体"/>
          <w:color w:val="000000"/>
        </w:rPr>
        <w:t>两直角边对应相等</w:t>
      </w:r>
    </w:p>
    <w:p>
      <w:pPr>
        <w:spacing w:line="360" w:lineRule="auto"/>
        <w:jc w:val="left"/>
        <w:textAlignment w:val="center"/>
        <w:rPr>
          <w:color w:val="000000"/>
        </w:rPr>
      </w:pPr>
      <w:r>
        <w:rPr>
          <w:color w:val="000000"/>
        </w:rPr>
        <w:t xml:space="preserve">C. </w:t>
      </w:r>
      <w:r>
        <w:rPr>
          <w:rFonts w:ascii="宋体" w:hAnsi="宋体" w:eastAsia="宋体" w:cs="宋体"/>
          <w:color w:val="000000"/>
        </w:rPr>
        <w:t>一直角边和斜边对应相等</w:t>
      </w:r>
    </w:p>
    <w:p>
      <w:pPr>
        <w:spacing w:line="360" w:lineRule="auto"/>
        <w:jc w:val="left"/>
        <w:textAlignment w:val="center"/>
        <w:rPr>
          <w:color w:val="000000"/>
        </w:rPr>
      </w:pPr>
      <w:r>
        <w:rPr>
          <w:color w:val="000000"/>
        </w:rPr>
        <w:t xml:space="preserve">D. </w:t>
      </w:r>
      <w:r>
        <w:rPr>
          <w:rFonts w:ascii="宋体" w:hAnsi="宋体" w:eastAsia="宋体" w:cs="宋体"/>
          <w:color w:val="000000"/>
        </w:rPr>
        <w:t>一个锐角和一条直角边分别相等</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 o:title="eqIddd967903ed5a6f640a5b801ec8be0070"/>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47" o:title="eqIded10df4140819d5451773a45de66201b"/>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，如果</w:t>
      </w:r>
      <w:r>
        <w:object>
          <v:shape id="_x0000_i1041" o:spt="75" alt="学科网(www.zxxk.com)--教育资源门户，提供试卷、教案、课件、论文、素材以及各类教学资源下载，还有大量而丰富的教学相关资讯！" type="#_x0000_t75" style="height:13.85pt;width:50.95pt;" o:ole="t" filled="f" o:preferrelative="t" stroked="f" coordsize="21600,21600">
            <v:path/>
            <v:fill on="f" focussize="0,0"/>
            <v:stroke on="f" joinstyle="miter"/>
            <v:imagedata r:id="rId49" o:title="eqIdb47d8720b1ff291b2661eb2af6546da4"/>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分别是斜边上的高和中线，那么下列结论中正确的是（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9675" cy="866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209675" cy="8667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2" o:title="eqId56d3c9ce32b721995f355eea411340e3"/>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54" o:title="eqId65bc379448d8e65b05d099d6767c38fa"/>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5pt;width:85pt;" o:ole="t" filled="f" o:preferrelative="t" stroked="f" coordsize="21600,21600">
            <v:path/>
            <v:fill on="f" focussize="0,0"/>
            <v:stroke on="f" joinstyle="miter"/>
            <v:imagedata r:id="rId56" o:title="eqIde1f782fecd465035bed572b3775d826d"/>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85pt;width:84.2pt;" o:ole="t" filled="f" o:preferrelative="t" stroked="f" coordsize="21600,21600">
            <v:path/>
            <v:fill on="f" focussize="0,0"/>
            <v:stroke on="f" joinstyle="miter"/>
            <v:imagedata r:id="rId58" o:title="eqId2728d86f2fa2665ff01281fd14d621d2"/>
            <o:lock v:ext="edit" aspectratio="t"/>
            <w10:wrap type="none"/>
            <w10:anchorlock/>
          </v:shape>
          <o:OLEObject Type="Embed" ProgID="Equation.DSMT4" ShapeID="_x0000_i1045" DrawAspect="Content" ObjectID="_1468075745" r:id="rId57">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46" o:spt="75" alt="学科网(www.zxxk.com)--教育资源门户，提供试卷、教案、课件、论文、素材以及各类教学资源下载，还有大量而丰富的教学相关资讯！" type="#_x0000_t75" style="height:33.25pt;width:62.05pt;" o:ole="t" filled="f" o:preferrelative="t" stroked="f" coordsize="21600,21600">
            <v:path/>
            <v:fill on="f" focussize="0,0"/>
            <v:stroke on="f" joinstyle="miter"/>
            <v:imagedata r:id="rId60" o:title="eqId9485620de68c27876dcc4d47ed256073"/>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的定义域是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2" o:title="eqId15ec969383c0669db0c330d73d7763b0"/>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某件商品原价为</w:t>
      </w:r>
      <w:r>
        <w:rPr>
          <w:rFonts w:ascii="Times New Roman" w:hAnsi="Times New Roman" w:eastAsia="Times New Roman" w:cs="Times New Roman"/>
          <w:color w:val="000000"/>
        </w:rPr>
        <w:t>800</w:t>
      </w:r>
      <w:r>
        <w:rPr>
          <w:rFonts w:ascii="宋体" w:hAnsi="宋体" w:eastAsia="宋体" w:cs="宋体"/>
          <w:color w:val="000000"/>
        </w:rPr>
        <w:t>元，经过两次促销降价后的价格为</w:t>
      </w:r>
      <w:r>
        <w:rPr>
          <w:rFonts w:ascii="Times New Roman" w:hAnsi="Times New Roman" w:eastAsia="Times New Roman" w:cs="Times New Roman"/>
          <w:color w:val="000000"/>
        </w:rPr>
        <w:t>578</w:t>
      </w:r>
      <w:r>
        <w:rPr>
          <w:rFonts w:ascii="宋体" w:hAnsi="宋体" w:eastAsia="宋体" w:cs="宋体"/>
          <w:color w:val="000000"/>
        </w:rPr>
        <w:t>元，如果连续两次降价的百分率相同，那么这件商品降价的百分率是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048"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64" o:title="eqIdc128e8af0ec51cc9f0a14d412bcb4481"/>
            <o:lock v:ext="edit" aspectratio="t"/>
            <w10:wrap type="none"/>
            <w10:anchorlock/>
          </v:shape>
          <o:OLEObject Type="Embed" ProgID="Equation.DSMT4" ShapeID="_x0000_i1048" DrawAspect="Content" ObjectID="_1468075748" r:id="rId63">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object>
          <v:shape id="_x0000_i104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6" o:title="eqIdba4700de743c09add51cc2e97446428f"/>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68" o:title="eqIdb85a4c2abfcb5dc74774dc5feeb529dc"/>
            <o:lock v:ext="edit" aspectratio="t"/>
            <w10:wrap type="none"/>
            <w10:anchorlock/>
          </v:shape>
          <o:OLEObject Type="Embed" ProgID="Equation.DSMT4" ShapeID="_x0000_i1050" DrawAspect="Content" ObjectID="_1468075750" r:id="rId67">
            <o:LockedField>false</o:LockedField>
          </o:OLEObject>
        </w:object>
      </w:r>
      <w:r>
        <w:rPr>
          <w:color w:val="000000"/>
        </w:rPr>
        <w:t>_______________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1" o:spt="75" alt="学科网(www.zxxk.com)--教育资源门户，提供试卷、教案、课件、论文、素材以及各类教学资源下载，还有大量而丰富的教学相关资讯！" type="#_x0000_t75" style="height:19.8pt;width:88.8pt;" o:ole="t" filled="f" o:preferrelative="t" stroked="f" coordsize="21600,21600">
            <v:path/>
            <v:fill on="f" focussize="0,0"/>
            <v:stroke on="f" joinstyle="miter"/>
            <v:imagedata r:id="rId70" o:title="eqId6126010e682d2878a9635be1b39e074d"/>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，方程有两个不相等的实数根，那么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正比例函数</w:t>
      </w:r>
      <w:r>
        <w:object>
          <v:shape id="_x0000_i1052"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72" o:title="eqId13f1c77e4f89781f995f4deaa9523173"/>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的图像经过第一、三象限，那么</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且半径为</w:t>
      </w:r>
      <w:r>
        <w:rPr>
          <w:rFonts w:ascii="Times New Roman" w:hAnsi="Times New Roman" w:eastAsia="Times New Roman" w:cs="Times New Roman"/>
          <w:color w:val="000000"/>
        </w:rPr>
        <w:t>1</w:t>
      </w:r>
      <w:r>
        <w:rPr>
          <w:rFonts w:ascii="宋体" w:hAnsi="宋体" w:eastAsia="宋体" w:cs="宋体"/>
          <w:color w:val="000000"/>
        </w:rPr>
        <w:t>厘米的圆的圆心的轨迹是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命题“等腰三角形的两个底角相等”的逆命题是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5pt;width:85.5pt;" o:ole="t" filled="f" o:preferrelative="t" stroked="f" coordsize="21600,21600">
            <v:path/>
            <v:fill on="f" focussize="0,0"/>
            <v:stroke on="f" joinstyle="miter"/>
            <v:imagedata r:id="rId77" o:title="eqId6465d45de54365f5d414e81f9bd1d9f9"/>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的平分线</w:t>
      </w:r>
      <w:r>
        <w:object>
          <v:shape id="_x0000_i10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 o:title="eqId03902478df1a55bc99703210bccab910"/>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交</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于点</w:t>
      </w:r>
      <w:r>
        <w:object>
          <v:shape id="_x0000_i1058" o:spt="75" alt="学科网(www.zxxk.com)--教育资源门户，提供试卷、教案、课件、论文、素材以及各类教学资源下载，还有大量而丰富的教学相关资讯！" type="#_x0000_t75" style="height:15.5pt;width:100.8pt;" o:ole="t" filled="f" o:preferrelative="t" stroked="f" coordsize="21600,21600">
            <v:path/>
            <v:fill on="f" focussize="0,0"/>
            <v:stroke on="f" joinstyle="miter"/>
            <v:imagedata r:id="rId83" o:title="eqIdeba3cf31370ac0bbf0c5488f04c27718"/>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，那么点</w:t>
      </w:r>
      <w:r>
        <w:object>
          <v:shape id="_x0000_i10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5" o:title="eqId8455657dde27aabe6adb7b188e031c11"/>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到</w:t>
      </w:r>
      <w:r>
        <w:object>
          <v:shape id="_x0000_i10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的距离等于</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3830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638300" cy="8667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如果点</w:t>
      </w:r>
      <w:r>
        <w:object>
          <v:shape id="_x0000_i10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 o:title="eqId5963abe8f421bd99a2aaa94831a951e9"/>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的坐标为</w:t>
      </w:r>
      <w:r>
        <w:object>
          <v:shape id="_x0000_i106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1" o:title="eqIdc8156a557d9b963a77dfd88178789ac7"/>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，点</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的坐标为</w:t>
      </w:r>
      <w:r>
        <w:object>
          <v:shape id="_x0000_i106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5" o:title="eqId139b2ffb784d0a52cb21a1eb31c27f26"/>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，那么线段</w:t>
      </w:r>
      <w:r>
        <w:object>
          <v:shape id="_x0000_i10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的长等于</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 o:title="eqIddd967903ed5a6f640a5b801ec8be0070"/>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99" o:title="eqId7e3262fc038bbec5e7c8cc47df08bef7"/>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，将这个三角形折叠，使点</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与点</w:t>
      </w:r>
      <w:r>
        <w:object>
          <v:shape id="_x0000_i106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 o:title="eqId5963abe8f421bd99a2aaa94831a951e9"/>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重合，折痕交边</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于点</w:t>
      </w:r>
      <w:r>
        <w:object>
          <v:shape id="_x0000_i107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4" o:title="eqIdac047e91852b91af639feec23a9598b2"/>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，交直线</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于点</w:t>
      </w:r>
      <w:r>
        <w:object>
          <v:shape id="_x0000_i10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7" o:title="eqId54a5d7d3b6b63fe5c24c3907b7a8eaa3"/>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，如果</w:t>
      </w:r>
      <w:r>
        <w:object>
          <v:shape id="_x0000_i1074" o:spt="75" alt="学科网(www.zxxk.com)--教育资源门户，提供试卷、教案、课件、论文、素材以及各类教学资源下载，还有大量而丰富的教学相关资讯！" type="#_x0000_t75" style="height:13.85pt;width:56.5pt;" o:ole="t" filled="f" o:preferrelative="t" stroked="f" coordsize="21600,21600">
            <v:path/>
            <v:fill on="f" focussize="0,0"/>
            <v:stroke on="f" joinstyle="miter"/>
            <v:imagedata r:id="rId109" o:title="eqId10c20bd7d6c5952c901be352b7f4577e"/>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111" o:title="eqIdafde09d82ae96f00c135732baee64776"/>
            <o:lock v:ext="edit" aspectratio="t"/>
            <w10:wrap type="none"/>
            <w10:anchorlock/>
          </v:shape>
          <o:OLEObject Type="Embed" ProgID="Equation.DSMT4" ShapeID="_x0000_i1075" DrawAspect="Content" ObjectID="_1468075775" r:id="rId110">
            <o:LockedField>false</o:LockedField>
          </o:OLEObject>
        </w:object>
      </w:r>
      <w:r>
        <w:rPr>
          <w:color w:val="000000"/>
        </w:rPr>
        <w:t>______</w:t>
      </w:r>
      <w:r>
        <w:rPr>
          <w:rFonts w:ascii="宋体" w:hAnsi="宋体" w:eastAsia="宋体" w:cs="宋体"/>
          <w:color w:val="000000"/>
        </w:rPr>
        <w:t>度．</w:t>
      </w:r>
    </w:p>
    <w:p>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9.9pt;width:155.1pt;" o:ole="t" filled="f" o:preferrelative="t" stroked="f" coordsize="21600,21600">
            <v:path/>
            <v:fill on="f" focussize="0,0"/>
            <v:stroke on="f" joinstyle="miter"/>
            <v:imagedata r:id="rId113" o:title="eqId3214639d7a3153f7651d18da7326213a"/>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506265926" name="图片 50626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65926" name="图片 506265926"/>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用配方法解方程：</w:t>
      </w:r>
      <w:r>
        <w:object>
          <v:shape id="_x0000_i1077"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115" o:title="eqId4e09ffa17571f31dfd3cf1a4c7d1fc0b"/>
            <o:lock v:ext="edit" aspectratio="t"/>
            <w10:wrap type="none"/>
            <w10:anchorlock/>
          </v:shape>
          <o:OLEObject Type="Embed" ProgID="Equation.DSMT4" ShapeID="_x0000_i1077" DrawAspect="Content" ObjectID="_1468075777" r:id="rId114">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小强骑车从家到学校要经过一段先上坡后下坡的路，在这段路上小强骑车的距离</w:t>
      </w:r>
      <w:r>
        <w:rPr>
          <w:rFonts w:ascii="Times New Roman" w:hAnsi="Times New Roman" w:eastAsia="Times New Roman" w:cs="Times New Roman"/>
          <w:color w:val="000000"/>
        </w:rPr>
        <w:t>s(</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与骑车的时间</w:t>
      </w:r>
      <w:r>
        <w:rPr>
          <w:rFonts w:ascii="Times New Roman" w:hAnsi="Times New Roman" w:eastAsia="Times New Roman" w:cs="Times New Roman"/>
          <w:color w:val="000000"/>
        </w:rPr>
        <w:t>t</w:t>
      </w:r>
      <w:r>
        <w:rPr>
          <w:rFonts w:ascii="宋体" w:hAnsi="宋体" w:eastAsia="宋体" w:cs="宋体"/>
          <w:color w:val="000000"/>
        </w:rPr>
        <w:t>（分钟）之间的函数关系如图所示，请根据图中信息回答下列问题：</w:t>
      </w:r>
    </w:p>
    <w:p>
      <w:pPr>
        <w:spacing w:line="360" w:lineRule="auto"/>
        <w:jc w:val="left"/>
        <w:textAlignment w:val="center"/>
        <w:rPr>
          <w:color w:val="000000"/>
        </w:rPr>
      </w:pPr>
      <w:r>
        <w:rPr>
          <w:color w:val="000000"/>
        </w:rPr>
        <w:drawing>
          <wp:inline distT="0" distB="0" distL="114300" distR="114300">
            <wp:extent cx="16764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676400" cy="114300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小强去学校时下坡路长</w:t>
      </w:r>
      <w:r>
        <w:rPr>
          <w:rFonts w:ascii="Times New Roman" w:hAnsi="Times New Roman" w:eastAsia="Times New Roman" w:cs="Times New Roman"/>
          <w:color w:val="000000"/>
          <w:u w:val="single"/>
        </w:rPr>
        <w:t xml:space="preserve">    </w:t>
      </w:r>
      <w:r>
        <w:rPr>
          <w:rFonts w:ascii="宋体" w:hAnsi="宋体" w:eastAsia="宋体" w:cs="宋体"/>
          <w:color w:val="000000"/>
        </w:rPr>
        <w:t>千米；</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小强下坡的速度为</w:t>
      </w:r>
      <w:r>
        <w:rPr>
          <w:rFonts w:ascii="Times New Roman" w:hAnsi="Times New Roman" w:eastAsia="Times New Roman" w:cs="Times New Roman"/>
          <w:color w:val="000000"/>
          <w:u w:val="single"/>
        </w:rPr>
        <w:t xml:space="preserve">    </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分钟；</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若小强回家时按原路返回，且上坡的速度不变，下坡的速度也不变，那么回家骑车走这段路的时间是</w:t>
      </w:r>
      <w:r>
        <w:rPr>
          <w:rFonts w:ascii="Times New Roman" w:hAnsi="Times New Roman" w:eastAsia="Times New Roman" w:cs="Times New Roman"/>
          <w:color w:val="000000"/>
          <w:u w:val="single"/>
        </w:rPr>
        <w:t xml:space="preserve">     </w:t>
      </w:r>
      <w:r>
        <w:rPr>
          <w:rFonts w:ascii="宋体" w:hAnsi="宋体" w:eastAsia="宋体" w:cs="宋体"/>
          <w:color w:val="000000"/>
        </w:rPr>
        <w:t>分钟</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已知：如图，在</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5.5pt;width:85.85pt;" o:ole="t" filled="f" o:preferrelative="t" stroked="f" coordsize="21600,21600">
            <v:path/>
            <v:fill on="f" focussize="0,0"/>
            <v:stroke on="f" joinstyle="miter"/>
            <v:imagedata r:id="rId119" o:title="eqIdc2dba59309de520779f7e0aa601dc714"/>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是边</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上的高，</w:t>
      </w:r>
      <w:r>
        <w:object>
          <v:shape id="_x0000_i108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22" o:title="eqId895dc3dc3a6606ff487a4c4863e18509"/>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是</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 o:title="eqId03902478df1a55bc99703210bccab910"/>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上一点，连接</w:t>
      </w:r>
      <w:r>
        <w:object>
          <v:shape id="_x0000_i108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5" o:title="eqIdabf80148409afb32ced0b4f59f1ba709"/>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，点</w:t>
      </w:r>
      <w:r>
        <w:object>
          <v:shape id="_x0000_i108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7" o:title="eqId3cf9b288c48c73463a2f214f02b6952a"/>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分别是</w:t>
      </w:r>
      <w:r>
        <w:object>
          <v:shape id="_x0000_i10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9" o:title="eqId654830d1b3b2dc3c6ffcf3654e1d8ac0"/>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的中点，且</w:t>
      </w:r>
      <w:r>
        <w:object>
          <v:shape id="_x0000_i108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31" o:title="eqId7faabc484ce3666706c1beffda4bcfe2"/>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．求证：</w:t>
      </w:r>
      <w:r>
        <w:object>
          <v:shape id="_x0000_i1087"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133" o:title="eqId2578af037f0fc2aa0bd0ffa96e33dcb6"/>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695450" cy="1333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0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6" o:title="eqId411b38a18046fea8e9fab1f9f9b80a5f"/>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38" o:title="eqId3798a74058ec4bc40b6d9b5d268c359b"/>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，对角线</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2" o:title="eqIdd40b319212a7e7528b053e1c7097e966"/>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分别是边</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2" o:title="eqIdd40b319212a7e7528b053e1c7097e966"/>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06265928" name="图片 50626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65928" name="图片 506265928"/>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pPr>
        <w:spacing w:line="360" w:lineRule="auto"/>
        <w:jc w:val="left"/>
        <w:textAlignment w:val="center"/>
        <w:rPr>
          <w:color w:val="000000"/>
        </w:rPr>
      </w:pPr>
      <w:r>
        <w:rPr>
          <w:color w:val="000000"/>
        </w:rPr>
        <w:drawing>
          <wp:inline distT="0" distB="0" distL="114300" distR="114300">
            <wp:extent cx="1390650" cy="1609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390650" cy="1609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4"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48" o:title="eqIddee50a23604ea2a9c1f3649dab97c2e7"/>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50" o:title="eqId9b6f37bdd97da6cc7d5e6fbcf4a21462"/>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152" o:title="eqId1bfe6362e241ce790c6c30dfdfe72f07"/>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54" o:title="eqId62f970f41e6ddb79ac495a6f58995967"/>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时，求</w:t>
      </w:r>
      <w:r>
        <w:object>
          <v:shape id="_x0000_i109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56" o:title="eqId411461db15ee8086332c531e086c40c7"/>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中，已知直线</w:t>
      </w:r>
      <w:r>
        <w:object>
          <v:shape id="_x0000_i1099"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158" o:title="eqId45cc81cfaccc00aa4b7139de5a35a102"/>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与反比例函数</w:t>
      </w:r>
      <w:r>
        <w:object>
          <v:shape id="_x0000_i110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60" o:title="eqId07854693dd2e33f66030d6106eb6e0ee"/>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）的图象交于点</w:t>
      </w:r>
      <w:r>
        <w:rPr>
          <w:rFonts w:ascii="Times New Roman" w:hAnsi="Times New Roman" w:eastAsia="Times New Roman" w:cs="Times New Roman"/>
          <w:i/>
          <w:color w:val="000000"/>
        </w:rPr>
        <w:t>A</w: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轴正半轴上一点，且</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）求反比例函数的解析式；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）先在∠</w:t>
      </w:r>
      <w:r>
        <w:rPr>
          <w:rFonts w:ascii="Times New Roman" w:hAnsi="Times New Roman" w:eastAsia="Times New Roman" w:cs="Times New Roman"/>
          <w:i/>
          <w:color w:val="000000"/>
        </w:rPr>
        <w:t>AOB</w:t>
      </w:r>
      <w:r>
        <w:rPr>
          <w:rFonts w:ascii="宋体" w:hAnsi="宋体" w:eastAsia="宋体" w:cs="宋体"/>
          <w:color w:val="000000"/>
        </w:rPr>
        <w:t>的内部求作点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AOB</w:t>
      </w:r>
      <w:r>
        <w:rPr>
          <w:rFonts w:ascii="宋体" w:hAnsi="宋体" w:eastAsia="宋体" w:cs="宋体"/>
          <w:color w:val="000000"/>
        </w:rPr>
        <w:t>的两边</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的距离相等，且</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PB</w:t>
      </w:r>
      <w:r>
        <w:rPr>
          <w:rFonts w:ascii="宋体" w:hAnsi="宋体" w:eastAsia="宋体" w:cs="宋体"/>
          <w:color w:val="000000"/>
        </w:rPr>
        <w:t>；再写出点</w:t>
      </w:r>
      <w:r>
        <w:rPr>
          <w:rFonts w:ascii="Times New Roman" w:hAnsi="Times New Roman" w:eastAsia="Times New Roman" w:cs="Times New Roman"/>
          <w:i/>
          <w:color w:val="000000"/>
        </w:rPr>
        <w:t>P</w:t>
      </w:r>
      <w:r>
        <w:rPr>
          <w:rFonts w:ascii="宋体" w:hAnsi="宋体" w:eastAsia="宋体" w:cs="宋体"/>
          <w:color w:val="000000"/>
        </w:rPr>
        <w:t>的坐标．（不写作法，保留作图痕迹，在图上标注清楚点</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1962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933575" cy="1962150"/>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 o:title="eqId15c0dbe3c080c4c4636c64803e5c1f76"/>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06265922" name="图片 50626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65922" name="图片 506265922"/>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1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上一动点，连接</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6" o:title="eqIde6e490f703eb6c9bb1278c78ebc2d661"/>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05" o:spt="75" alt="学科网(www.zxxk.com)--教育资源门户，提供试卷、教案、课件、论文、素材以及各类教学资源下载，还有大量而丰富的教学相关资讯！" type="#_x0000_t75" style="height:12.5pt;width:52.5pt;" o:ole="t" filled="f" o:preferrelative="t" stroked="f" coordsize="21600,21600">
            <v:path/>
            <v:fill on="f" focussize="0,0"/>
            <v:stroke on="f" joinstyle="miter"/>
            <v:imagedata r:id="rId168" o:title="eqIdc175c239742c7ba8fd67a6d5f99cb1b3"/>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交边</w:t>
      </w:r>
      <w:r>
        <w:object>
          <v:shape id="_x0000_i11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不重合），延长</w:t>
      </w:r>
      <w:r>
        <w:object>
          <v:shape id="_x0000_i110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71" o:title="eqId00bab17635a999236e8d2e35017a208d"/>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到点</w:t>
      </w:r>
      <w:r>
        <w:rPr>
          <w:rFonts w:ascii="Times New Roman" w:hAnsi="Times New Roman" w:eastAsia="Times New Roman" w:cs="Times New Roman"/>
          <w:i/>
          <w:color w:val="000000"/>
        </w:rPr>
        <w:t>G</w:t>
      </w:r>
      <w:r>
        <w:rPr>
          <w:rFonts w:ascii="宋体" w:hAnsi="宋体" w:eastAsia="宋体" w:cs="宋体"/>
          <w:color w:val="000000"/>
        </w:rPr>
        <w:t>，使</w:t>
      </w:r>
      <w:r>
        <w:object>
          <v:shape id="_x0000_i110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73" o:title="eqIdddb752a47ec0bdeefece0abc2d1e4b54"/>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，连接</w:t>
      </w:r>
      <w:r>
        <w:object>
          <v:shape id="_x0000_i1109"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75" o:title="eqId2e7dfb05b20fd937ea87fae9025280b2"/>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，已知</w:t>
      </w:r>
      <w:r>
        <w:object>
          <v:shape id="_x0000_i1110" o:spt="75" alt="学科网(www.zxxk.com)--教育资源门户，提供试卷、教案、课件、论文、素材以及各类教学资源下载，还有大量而丰富的教学相关资讯！" type="#_x0000_t75" style="height:13.8pt;width:132pt;" o:ole="t" filled="f" o:preferrelative="t" stroked="f" coordsize="21600,21600">
            <v:path/>
            <v:fill on="f" focussize="0,0"/>
            <v:stroke on="f" joinstyle="miter"/>
            <v:imagedata r:id="rId177" o:title="eqId2d923a5afa5a2351e8f7110d54b7c5b0"/>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0150"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200150" cy="1381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1"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80" o:title="eqId8144ab85f9cb8354c767e68afbd32d84"/>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12"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82" o:title="eqId8b9b753efee1e8a8347e566ca2eeda2d"/>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的函数解析式，并写出自变量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84" o:title="eqIdd7e64c953aaf341e772a5fe776fbc78a"/>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是以</w:t>
      </w:r>
      <w:r>
        <w:object>
          <v:shape id="_x0000_i111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86" o:title="eqId274cf35acb4a1748d15c39d15a9bea7b"/>
            <o:lock v:ext="edit" aspectratio="t"/>
            <w10:wrap type="none"/>
            <w10:anchorlock/>
          </v:shape>
          <o:OLEObject Type="Embed" ProgID="Equation.DSMT4" ShapeID="_x0000_i1114" DrawAspect="Content" ObjectID="_1468075814" r:id="rId185">
            <o:LockedField>false</o:LockedField>
          </o:OLEObject>
        </w:object>
      </w:r>
      <w:r>
        <w:rPr>
          <w:rFonts w:ascii="宋体" w:hAnsi="宋体" w:eastAsia="宋体" w:cs="宋体"/>
          <w:color w:val="000000"/>
        </w:rPr>
        <w:t>为腰的等腰三角形时，求</w:t>
      </w:r>
      <w:r>
        <w:object>
          <v:shape id="_x0000_i111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88" o:title="eqId68a83fdd2ba72a2dba0b6b10bb3e06b9"/>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666738"/>
    <w:rsid w:val="38274566"/>
    <w:rsid w:val="6A063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oleObject" Target="embeddings/oleObject42.bin"/><Relationship Id="rId96" Type="http://schemas.openxmlformats.org/officeDocument/2006/relationships/oleObject" Target="embeddings/oleObject41.bin"/><Relationship Id="rId95" Type="http://schemas.openxmlformats.org/officeDocument/2006/relationships/image" Target="media/image46.wmf"/><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png"/><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jpeg"/><Relationship Id="rId42" Type="http://schemas.openxmlformats.org/officeDocument/2006/relationships/image" Target="media/image19.jpeg"/><Relationship Id="rId41" Type="http://schemas.openxmlformats.org/officeDocument/2006/relationships/image" Target="media/image18.jpeg"/><Relationship Id="rId40" Type="http://schemas.openxmlformats.org/officeDocument/2006/relationships/image" Target="media/image17.jpeg"/><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0" Type="http://schemas.openxmlformats.org/officeDocument/2006/relationships/fontTable" Target="fontTable.xml"/><Relationship Id="rId19" Type="http://schemas.openxmlformats.org/officeDocument/2006/relationships/oleObject" Target="embeddings/oleObject5.bin"/><Relationship Id="rId189" Type="http://schemas.openxmlformats.org/officeDocument/2006/relationships/customXml" Target="../customXml/item1.xml"/><Relationship Id="rId188" Type="http://schemas.openxmlformats.org/officeDocument/2006/relationships/image" Target="media/image88.wmf"/><Relationship Id="rId187" Type="http://schemas.openxmlformats.org/officeDocument/2006/relationships/oleObject" Target="embeddings/oleObject91.bin"/><Relationship Id="rId186" Type="http://schemas.openxmlformats.org/officeDocument/2006/relationships/image" Target="media/image87.wmf"/><Relationship Id="rId185" Type="http://schemas.openxmlformats.org/officeDocument/2006/relationships/oleObject" Target="embeddings/oleObject90.bin"/><Relationship Id="rId184" Type="http://schemas.openxmlformats.org/officeDocument/2006/relationships/image" Target="media/image86.wmf"/><Relationship Id="rId183" Type="http://schemas.openxmlformats.org/officeDocument/2006/relationships/oleObject" Target="embeddings/oleObject89.bin"/><Relationship Id="rId182" Type="http://schemas.openxmlformats.org/officeDocument/2006/relationships/image" Target="media/image85.wmf"/><Relationship Id="rId181" Type="http://schemas.openxmlformats.org/officeDocument/2006/relationships/oleObject" Target="embeddings/oleObject88.bin"/><Relationship Id="rId180" Type="http://schemas.openxmlformats.org/officeDocument/2006/relationships/image" Target="media/image84.wmf"/><Relationship Id="rId18" Type="http://schemas.openxmlformats.org/officeDocument/2006/relationships/image" Target="media/image5.wmf"/><Relationship Id="rId179" Type="http://schemas.openxmlformats.org/officeDocument/2006/relationships/oleObject" Target="embeddings/oleObject87.bin"/><Relationship Id="rId178" Type="http://schemas.openxmlformats.org/officeDocument/2006/relationships/image" Target="media/image83.png"/><Relationship Id="rId177" Type="http://schemas.openxmlformats.org/officeDocument/2006/relationships/image" Target="media/image82.wmf"/><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oleObject" Target="embeddings/oleObject4.bin"/><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oleObject" Target="embeddings/oleObject79.bin"/><Relationship Id="rId163" Type="http://schemas.openxmlformats.org/officeDocument/2006/relationships/oleObject" Target="embeddings/oleObject78.bin"/><Relationship Id="rId162" Type="http://schemas.openxmlformats.org/officeDocument/2006/relationships/oleObject" Target="embeddings/oleObject77.bin"/><Relationship Id="rId161" Type="http://schemas.openxmlformats.org/officeDocument/2006/relationships/image" Target="media/image76.png"/><Relationship Id="rId160" Type="http://schemas.openxmlformats.org/officeDocument/2006/relationships/image" Target="media/image75.wmf"/><Relationship Id="rId16" Type="http://schemas.openxmlformats.org/officeDocument/2006/relationships/image" Target="media/image4.wmf"/><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image" Target="media/image72.wmf"/><Relationship Id="rId153" Type="http://schemas.openxmlformats.org/officeDocument/2006/relationships/oleObject" Target="embeddings/oleObject73.bin"/><Relationship Id="rId152" Type="http://schemas.openxmlformats.org/officeDocument/2006/relationships/image" Target="media/image71.wmf"/><Relationship Id="rId151" Type="http://schemas.openxmlformats.org/officeDocument/2006/relationships/oleObject" Target="embeddings/oleObject72.bin"/><Relationship Id="rId150" Type="http://schemas.openxmlformats.org/officeDocument/2006/relationships/image" Target="media/image70.wmf"/><Relationship Id="rId15" Type="http://schemas.openxmlformats.org/officeDocument/2006/relationships/oleObject" Target="embeddings/oleObject3.bin"/><Relationship Id="rId149" Type="http://schemas.openxmlformats.org/officeDocument/2006/relationships/oleObject" Target="embeddings/oleObject71.bin"/><Relationship Id="rId148" Type="http://schemas.openxmlformats.org/officeDocument/2006/relationships/image" Target="media/image69.wmf"/><Relationship Id="rId147" Type="http://schemas.openxmlformats.org/officeDocument/2006/relationships/oleObject" Target="embeddings/oleObject70.bin"/><Relationship Id="rId146" Type="http://schemas.openxmlformats.org/officeDocument/2006/relationships/image" Target="media/image68.png"/><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3.wmf"/><Relationship Id="rId139" Type="http://schemas.openxmlformats.org/officeDocument/2006/relationships/oleObject" Target="embeddings/oleObject66.bin"/><Relationship Id="rId138" Type="http://schemas.openxmlformats.org/officeDocument/2006/relationships/image" Target="media/image64.wmf"/><Relationship Id="rId137" Type="http://schemas.openxmlformats.org/officeDocument/2006/relationships/oleObject" Target="embeddings/oleObject65.bin"/><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png"/><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oleObject" Target="embeddings/oleObject56.bin"/><Relationship Id="rId12" Type="http://schemas.openxmlformats.org/officeDocument/2006/relationships/image" Target="media/image2.wmf"/><Relationship Id="rId119" Type="http://schemas.openxmlformats.org/officeDocument/2006/relationships/image" Target="media/image55.wmf"/><Relationship Id="rId118" Type="http://schemas.openxmlformats.org/officeDocument/2006/relationships/oleObject" Target="embeddings/oleObject55.bin"/><Relationship Id="rId117" Type="http://schemas.openxmlformats.org/officeDocument/2006/relationships/oleObject" Target="embeddings/oleObject54.bin"/><Relationship Id="rId116" Type="http://schemas.openxmlformats.org/officeDocument/2006/relationships/image" Target="media/image54.png"/><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oleObject" Target="embeddings/oleObject1.bin"/><Relationship Id="rId109" Type="http://schemas.openxmlformats.org/officeDocument/2006/relationships/image" Target="media/image50.wmf"/><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1284</Words>
  <Characters>1463</Characters>
  <Lines>0</Lines>
  <Paragraphs>0</Paragraphs>
  <TotalTime>0</TotalTime>
  <ScaleCrop>false</ScaleCrop>
  <LinksUpToDate>false</LinksUpToDate>
  <CharactersWithSpaces>1599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2024-01-24T15:11:00Z</dcterms:created>
  <dc:creator>学科网试题生产平台</dc:creator>
  <dc:description>3387893604179968</dc:description>
  <cp:lastModifiedBy>小英alice</cp:lastModifiedBy>
  <dcterms:modified xsi:type="dcterms:W3CDTF">2024-06-28T02:19:39Z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E8F50BC1814D44D8B1495C13097DE691</vt:lpwstr>
  </property>
</Properties>
</file>