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9DF5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11214100</wp:posOffset>
            </wp:positionV>
            <wp:extent cx="355600" cy="381000"/>
            <wp:effectExtent l="0" t="0" r="6350" b="0"/>
            <wp:wrapNone/>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图片 100134"/>
                    <pic:cNvPicPr>
                      <a:picLocks noChangeAspect="1"/>
                    </pic:cNvPicPr>
                  </pic:nvPicPr>
                  <pic:blipFill>
                    <a:blip r:embed="rId6"/>
                    <a:stretch>
                      <a:fillRect/>
                    </a:stretch>
                  </pic:blipFill>
                  <pic:spPr>
                    <a:xfrm>
                      <a:off x="0" y="0"/>
                      <a:ext cx="3556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学年第一学期期末质量调研卷</w:t>
      </w:r>
    </w:p>
    <w:p w14:paraId="046CDDCA">
      <w:pPr>
        <w:spacing w:line="360" w:lineRule="auto"/>
        <w:jc w:val="center"/>
      </w:pPr>
      <w:r>
        <w:rPr>
          <w:rFonts w:ascii="宋体" w:hAnsi="宋体" w:eastAsia="宋体" w:cs="宋体"/>
          <w:b/>
          <w:color w:val="auto"/>
          <w:sz w:val="32"/>
        </w:rPr>
        <w:t>初二年级数学学科</w:t>
      </w:r>
    </w:p>
    <w:p w14:paraId="61F48144">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DB86141">
      <w:pPr>
        <w:spacing w:line="360" w:lineRule="auto"/>
        <w:jc w:val="left"/>
      </w:pPr>
      <w:r>
        <w:rPr>
          <w:rFonts w:ascii="宋体" w:hAnsi="宋体" w:eastAsia="宋体" w:cs="宋体"/>
          <w:b/>
          <w:color w:val="auto"/>
          <w:sz w:val="24"/>
        </w:rPr>
        <w:t>注意事项：</w:t>
      </w:r>
    </w:p>
    <w:p w14:paraId="3E0869B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．答题前填写好自己的姓名、班级、学号等信息．</w:t>
      </w:r>
    </w:p>
    <w:p w14:paraId="1B939BE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．请将答案正确填写在答题卡上，作图痕迹和各种标记都需填写在答题卡上．</w:t>
      </w:r>
    </w:p>
    <w:p w14:paraId="57962E0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22</w:t>
      </w:r>
      <w:r>
        <w:rPr>
          <w:rFonts w:ascii="宋体" w:hAnsi="宋体" w:eastAsia="宋体" w:cs="宋体"/>
          <w:b/>
          <w:color w:val="auto"/>
          <w:sz w:val="24"/>
        </w:rPr>
        <w:t>、</w:t>
      </w:r>
      <w:r>
        <w:rPr>
          <w:rFonts w:ascii="Times New Roman" w:hAnsi="Times New Roman" w:eastAsia="Times New Roman" w:cs="Times New Roman"/>
          <w:b/>
          <w:color w:val="auto"/>
          <w:sz w:val="24"/>
        </w:rPr>
        <w:t>23</w:t>
      </w:r>
      <w:r>
        <w:rPr>
          <w:rFonts w:ascii="宋体" w:hAnsi="宋体" w:eastAsia="宋体" w:cs="宋体"/>
          <w:b/>
          <w:color w:val="auto"/>
          <w:sz w:val="24"/>
        </w:rPr>
        <w:t>、</w:t>
      </w:r>
      <w:r>
        <w:rPr>
          <w:rFonts w:ascii="Times New Roman" w:hAnsi="Times New Roman" w:eastAsia="Times New Roman" w:cs="Times New Roman"/>
          <w:b/>
          <w:color w:val="auto"/>
          <w:sz w:val="24"/>
        </w:rPr>
        <w:t>26</w:t>
      </w:r>
      <w:r>
        <w:rPr>
          <w:rFonts w:ascii="宋体" w:hAnsi="宋体" w:eastAsia="宋体" w:cs="宋体"/>
          <w:b/>
          <w:color w:val="auto"/>
          <w:sz w:val="24"/>
        </w:rPr>
        <w:t>题无需写出说理的依据．</w:t>
      </w:r>
    </w:p>
    <w:p w14:paraId="4CEF6C4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2FC25FA">
      <w:pPr>
        <w:spacing w:line="360" w:lineRule="auto"/>
        <w:jc w:val="left"/>
      </w:pPr>
      <w:r>
        <w:rPr>
          <w:color w:val="auto"/>
        </w:rPr>
        <w:t xml:space="preserve">1. </w:t>
      </w:r>
      <w:r>
        <w:rPr>
          <w:rFonts w:ascii="宋体" w:hAnsi="宋体" w:eastAsia="宋体" w:cs="宋体"/>
          <w:color w:val="auto"/>
        </w:rPr>
        <w:t>下列二次根式中，最简二次根式的是（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4C2D5AC">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8" o:title="eqIdc64ac7847b8307c2ffc8915defecfe0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4pt;width:75pt;" o:ole="t" filled="f" o:preferrelative="t" stroked="f" coordsize="21600,21600">
            <v:path/>
            <v:fill on="f" focussize="0,0"/>
            <v:stroke on="f" joinstyle="miter"/>
            <v:imagedata r:id="rId10" o:title="eqIdbfcd3d96f41327e5e1e134617664b510"/>
            <o:lock v:ext="edit" aspectratio="t"/>
            <w10:wrap type="none"/>
            <w10:anchorlock/>
          </v:shape>
          <o:OLEObject Type="Embed" ProgID="Equation.DSMT4" ShapeID="_x0000_i1026" DrawAspect="Content" ObjectID="_1468075726" r:id="rId9">
            <o:LockedField>false</o:LockedField>
          </o:OLEObject>
        </w:object>
      </w:r>
    </w:p>
    <w:p w14:paraId="655E4D32">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0.9pt;width:23.9pt;" o:ole="t" filled="f" o:preferrelative="t" stroked="f" coordsize="21600,21600">
            <v:path/>
            <v:fill on="f" focussize="0,0"/>
            <v:stroke on="f" joinstyle="miter"/>
            <v:imagedata r:id="rId12" o:title="eqId814f16ea983e6d7c5497e193946a016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4" o:title="eqId626476585ab112f35afc246343fc72fa"/>
            <o:lock v:ext="edit" aspectratio="t"/>
            <w10:wrap type="none"/>
            <w10:anchorlock/>
          </v:shape>
          <o:OLEObject Type="Embed" ProgID="Equation.DSMT4" ShapeID="_x0000_i1028" DrawAspect="Content" ObjectID="_1468075728" r:id="rId13">
            <o:LockedField>false</o:LockedField>
          </o:OLEObject>
        </w:object>
      </w:r>
    </w:p>
    <w:p w14:paraId="2109EF88">
      <w:pPr>
        <w:spacing w:line="360" w:lineRule="auto"/>
        <w:jc w:val="left"/>
        <w:textAlignment w:val="center"/>
        <w:rPr>
          <w:color w:val="000000"/>
        </w:rPr>
      </w:pPr>
      <w:r>
        <w:rPr>
          <w:color w:val="000000"/>
        </w:rPr>
        <w:t xml:space="preserve">2. </w:t>
      </w:r>
      <w:r>
        <w:rPr>
          <w:rFonts w:ascii="宋体" w:hAnsi="宋体" w:eastAsia="宋体" w:cs="宋体"/>
          <w:color w:val="000000"/>
        </w:rPr>
        <w:t>下列方程中，一元二次方程的是（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845951">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16" o:title="eqIdcc7bb120ce53f788e375bad58461bae5"/>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8pt;width:47.2pt;" o:ole="t" filled="f" o:preferrelative="t" stroked="f" coordsize="21600,21600">
            <v:path/>
            <v:fill on="f" focussize="0,0"/>
            <v:stroke on="f" joinstyle="miter"/>
            <v:imagedata r:id="rId18" o:title="eqId0fc0ae6fcd04f6683ec2fd46d85da5aa"/>
            <o:lock v:ext="edit" aspectratio="t"/>
            <w10:wrap type="none"/>
            <w10:anchorlock/>
          </v:shape>
          <o:OLEObject Type="Embed" ProgID="Equation.DSMT4" ShapeID="_x0000_i1030" DrawAspect="Content" ObjectID="_1468075730" r:id="rId17">
            <o:LockedField>false</o:LockedField>
          </o:OLEObject>
        </w:object>
      </w:r>
    </w:p>
    <w:p w14:paraId="3D719501">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20" o:title="eqId46e54086e5ffb51f9e500b7c6a61d9c7"/>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9.65pt;width:103.65pt;" o:ole="t" filled="f" o:preferrelative="t" stroked="f" coordsize="21600,21600">
            <v:path/>
            <v:fill on="f" focussize="0,0"/>
            <v:stroke on="f" joinstyle="miter"/>
            <v:imagedata r:id="rId22" o:title="eqIdb63bf5f5f934a66291f9d80d8fa45882"/>
            <o:lock v:ext="edit" aspectratio="t"/>
            <w10:wrap type="none"/>
            <w10:anchorlock/>
          </v:shape>
          <o:OLEObject Type="Embed" ProgID="Equation.DSMT4" ShapeID="_x0000_i1032" DrawAspect="Content" ObjectID="_1468075732" r:id="rId21">
            <o:LockedField>false</o:LockedField>
          </o:OLEObject>
        </w:object>
      </w:r>
    </w:p>
    <w:p w14:paraId="77BA0EDD">
      <w:pPr>
        <w:spacing w:line="360" w:lineRule="auto"/>
        <w:jc w:val="left"/>
        <w:textAlignment w:val="center"/>
        <w:rPr>
          <w:color w:val="000000"/>
        </w:rPr>
      </w:pPr>
      <w:r>
        <w:rPr>
          <w:color w:val="000000"/>
        </w:rPr>
        <w:t xml:space="preserve">3. </w:t>
      </w:r>
      <w:r>
        <w:rPr>
          <w:rFonts w:ascii="宋体" w:hAnsi="宋体" w:eastAsia="宋体" w:cs="宋体"/>
          <w:color w:val="000000"/>
        </w:rPr>
        <w:t>下列命题的逆命题中，真命题的是（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D95D97">
      <w:pPr>
        <w:spacing w:line="360" w:lineRule="auto"/>
        <w:jc w:val="left"/>
        <w:textAlignment w:val="center"/>
        <w:rPr>
          <w:color w:val="000000"/>
        </w:rPr>
      </w:pPr>
      <w:r>
        <w:rPr>
          <w:color w:val="000000"/>
        </w:rPr>
        <w:t xml:space="preserve">A. </w:t>
      </w:r>
      <w:r>
        <w:rPr>
          <w:rFonts w:ascii="宋体" w:hAnsi="宋体" w:eastAsia="宋体" w:cs="宋体"/>
          <w:color w:val="000000"/>
        </w:rPr>
        <w:t>全等三角形的对应角相等</w:t>
      </w:r>
    </w:p>
    <w:p w14:paraId="1D6708A5">
      <w:pPr>
        <w:spacing w:line="360" w:lineRule="auto"/>
        <w:jc w:val="left"/>
        <w:textAlignment w:val="center"/>
        <w:rPr>
          <w:color w:val="000000"/>
        </w:rPr>
      </w:pPr>
      <w:r>
        <w:rPr>
          <w:color w:val="000000"/>
        </w:rPr>
        <w:t xml:space="preserve">B. </w:t>
      </w:r>
      <w:r>
        <w:rPr>
          <w:rFonts w:ascii="宋体" w:hAnsi="宋体" w:eastAsia="宋体" w:cs="宋体"/>
          <w:color w:val="000000"/>
        </w:rPr>
        <w:t>直角三角形斜边上的中线等于斜边的一半</w:t>
      </w:r>
    </w:p>
    <w:p w14:paraId="2BC24C41">
      <w:pPr>
        <w:spacing w:line="360" w:lineRule="auto"/>
        <w:jc w:val="left"/>
        <w:textAlignment w:val="center"/>
        <w:rPr>
          <w:color w:val="000000"/>
        </w:rPr>
      </w:pPr>
      <w:r>
        <w:rPr>
          <w:color w:val="000000"/>
        </w:rPr>
        <w:t xml:space="preserve">C. </w:t>
      </w:r>
      <w:r>
        <w:rPr>
          <w:rFonts w:ascii="宋体" w:hAnsi="宋体" w:eastAsia="宋体" w:cs="宋体"/>
          <w:color w:val="000000"/>
        </w:rPr>
        <w:t>关于某一条直线对称</w:t>
      </w:r>
      <w:r>
        <w:rPr>
          <w:rFonts w:ascii="宋体" w:hAnsi="宋体" w:eastAsia="宋体" w:cs="宋体"/>
          <w:color w:val="000000"/>
          <w:position w:val="0"/>
        </w:rPr>
        <w:drawing>
          <wp:inline distT="0" distB="0" distL="114300" distR="114300">
            <wp:extent cx="133350" cy="177800"/>
            <wp:effectExtent l="0" t="0" r="0" b="13335"/>
            <wp:docPr id="417237195" name="图片 41723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37195" name="图片 41723719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两个三角形全等</w:t>
      </w:r>
    </w:p>
    <w:p w14:paraId="2519A2D9">
      <w:pPr>
        <w:spacing w:line="360" w:lineRule="auto"/>
        <w:jc w:val="left"/>
        <w:textAlignment w:val="center"/>
        <w:rPr>
          <w:color w:val="000000"/>
        </w:rPr>
      </w:pPr>
      <w:r>
        <w:rPr>
          <w:color w:val="000000"/>
        </w:rPr>
        <w:t xml:space="preserve">D. </w:t>
      </w:r>
      <w:r>
        <w:rPr>
          <w:rFonts w:ascii="宋体" w:hAnsi="宋体" w:eastAsia="宋体" w:cs="宋体"/>
          <w:color w:val="000000"/>
        </w:rPr>
        <w:t>对顶角相等</w:t>
      </w:r>
    </w:p>
    <w:p w14:paraId="6DA230FC">
      <w:pPr>
        <w:spacing w:line="360" w:lineRule="auto"/>
        <w:jc w:val="left"/>
        <w:textAlignment w:val="center"/>
        <w:rPr>
          <w:color w:val="000000"/>
        </w:rPr>
      </w:pPr>
      <w:r>
        <w:rPr>
          <w:color w:val="000000"/>
        </w:rPr>
        <w:t xml:space="preserve">4. </w:t>
      </w:r>
      <w:r>
        <w:rPr>
          <w:rFonts w:ascii="宋体" w:hAnsi="宋体" w:eastAsia="宋体" w:cs="宋体"/>
          <w:color w:val="000000"/>
        </w:rPr>
        <w:t>已知函数</w:t>
      </w:r>
      <w:r>
        <w:object>
          <v:shape id="_x0000_i103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 o:title="eqId2d49d34012ddf68fb981eb4975ac99b9"/>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417237201" name="图片 41723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37201" name="图片 41723720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14:paraId="19E1A04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57275" cy="1038225"/>
                    </a:xfrm>
                    <a:prstGeom prst="rect">
                      <a:avLst/>
                    </a:prstGeom>
                  </pic:spPr>
                </pic:pic>
              </a:graphicData>
            </a:graphic>
          </wp:inline>
        </w:drawing>
      </w:r>
    </w:p>
    <w:p w14:paraId="6C007FD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66800" cy="1047750"/>
                    </a:xfrm>
                    <a:prstGeom prst="rect">
                      <a:avLst/>
                    </a:prstGeom>
                  </pic:spPr>
                </pic:pic>
              </a:graphicData>
            </a:graphic>
          </wp:inline>
        </w:drawing>
      </w:r>
    </w:p>
    <w:p w14:paraId="684D4F7C">
      <w:pPr>
        <w:spacing w:line="360" w:lineRule="auto"/>
        <w:jc w:val="left"/>
        <w:textAlignment w:val="center"/>
        <w:rPr>
          <w:color w:val="000000"/>
        </w:rPr>
      </w:pPr>
      <w:r>
        <w:rPr>
          <w:color w:val="000000"/>
        </w:rPr>
        <w:t xml:space="preserve">5. </w:t>
      </w:r>
      <w:r>
        <w:rPr>
          <w:rFonts w:ascii="宋体" w:hAnsi="宋体" w:eastAsia="宋体" w:cs="宋体"/>
          <w:color w:val="000000"/>
        </w:rPr>
        <w:t>如图，</w:t>
      </w:r>
      <w:r>
        <w:object>
          <v:shape id="_x0000_i103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1" o:title="eqIde69d2b798744645af88a4fa411344a83"/>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是</w:t>
      </w:r>
      <w:r>
        <w:object>
          <v:shape id="_x0000_i10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 o:title="eqIdd39b8d91afc34e4a9b0fdbb6bafb9087"/>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17237193" name="图片 417237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37193" name="图片 41723719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平分线，点</w:t>
      </w:r>
      <w:r>
        <w:object>
          <v:shape id="_x0000_i10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8455657dde27aabe6adb7b188e031c11"/>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是</w:t>
      </w:r>
      <w:r>
        <w:object>
          <v:shape id="_x0000_i103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1" o:title="eqIde69d2b798744645af88a4fa411344a83"/>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上一点，点</w:t>
      </w:r>
      <w:r>
        <w:object>
          <v:shape id="_x0000_i10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 o:title="eqIddad2a36927223bd70f426ba06aea4b45"/>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为直线</w:t>
      </w:r>
      <w:r>
        <w:object>
          <v:shape id="_x0000_i10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上的一个动点．若</w:t>
      </w:r>
      <w:r>
        <w:object>
          <v:shape id="_x0000_i10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 o:title="eqIdab2a2834d80ff574e79eae8ca8d4e94f"/>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4" o:title="eqId305a88d4e0249bd16d48eda01331d2d4"/>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，则线段</w:t>
      </w:r>
      <w:r>
        <w:object>
          <v:shape id="_x0000_i10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6" o:title="eqId9fd17a66a2af938c89e46f22e4d893b1"/>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的长不可能是（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92B4266">
      <w:pPr>
        <w:spacing w:line="360" w:lineRule="auto"/>
        <w:jc w:val="left"/>
        <w:textAlignment w:val="center"/>
        <w:rPr>
          <w:color w:val="000000"/>
        </w:rPr>
      </w:pPr>
      <w:r>
        <w:rPr>
          <w:color w:val="000000"/>
        </w:rPr>
        <w:drawing>
          <wp:inline distT="0" distB="0" distL="114300" distR="114300">
            <wp:extent cx="181927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19275" cy="1390650"/>
                    </a:xfrm>
                    <a:prstGeom prst="rect">
                      <a:avLst/>
                    </a:prstGeom>
                  </pic:spPr>
                </pic:pic>
              </a:graphicData>
            </a:graphic>
          </wp:inline>
        </w:drawing>
      </w:r>
    </w:p>
    <w:p w14:paraId="5AA166D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5.5</w:t>
      </w:r>
    </w:p>
    <w:p w14:paraId="022A2714">
      <w:pPr>
        <w:spacing w:line="360" w:lineRule="auto"/>
        <w:jc w:val="left"/>
        <w:textAlignment w:val="center"/>
        <w:rPr>
          <w:color w:val="000000"/>
        </w:rPr>
      </w:pPr>
      <w:r>
        <w:rPr>
          <w:color w:val="000000"/>
        </w:rPr>
        <w:t xml:space="preserve">6.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607F7D">
      <w:pPr>
        <w:spacing w:line="360" w:lineRule="auto"/>
        <w:jc w:val="left"/>
        <w:textAlignment w:val="center"/>
        <w:rPr>
          <w:color w:val="000000"/>
        </w:rPr>
      </w:pPr>
      <w:r>
        <w:rPr>
          <w:color w:val="000000"/>
        </w:rPr>
        <w:t xml:space="preserve">A. </w:t>
      </w:r>
      <w:r>
        <w:rPr>
          <w:rFonts w:ascii="宋体" w:hAnsi="宋体" w:eastAsia="宋体" w:cs="宋体"/>
          <w:color w:val="000000"/>
        </w:rPr>
        <w:t>在一个角的内部（包括顶点）到角的两边距离相等的点的轨迹是这个角的平分线</w:t>
      </w:r>
    </w:p>
    <w:p w14:paraId="55A9F65A">
      <w:pPr>
        <w:spacing w:line="360" w:lineRule="auto"/>
        <w:jc w:val="left"/>
        <w:textAlignment w:val="center"/>
        <w:rPr>
          <w:color w:val="000000"/>
        </w:rPr>
      </w:pPr>
      <w:r>
        <w:rPr>
          <w:color w:val="000000"/>
        </w:rPr>
        <w:t xml:space="preserve">B. </w:t>
      </w:r>
      <w:r>
        <w:rPr>
          <w:rFonts w:ascii="宋体" w:hAnsi="宋体" w:eastAsia="宋体" w:cs="宋体"/>
          <w:color w:val="000000"/>
        </w:rPr>
        <w:t>到点</w:t>
      </w:r>
      <w:r>
        <w:object>
          <v:shape id="_x0000_i10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 o:title="eqIddad2a36927223bd70f426ba06aea4b45"/>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距离等于</w:t>
      </w:r>
      <w:r>
        <w:object>
          <v:shape id="_x0000_i10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 o:title="eqId048b61a5fb5f420c6d7de88db5bc3aa5"/>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的点的轨迹是以点</w:t>
      </w:r>
      <w:r>
        <w:object>
          <v:shape id="_x0000_i10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 o:title="eqIddad2a36927223bd70f426ba06aea4b45"/>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为圆心，半径长为</w:t>
      </w:r>
      <w:r>
        <w:object>
          <v:shape id="_x0000_i10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 o:title="eqId048b61a5fb5f420c6d7de88db5bc3aa5"/>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的圆</w:t>
      </w:r>
    </w:p>
    <w:p w14:paraId="4101AFCB">
      <w:pPr>
        <w:spacing w:line="360" w:lineRule="auto"/>
        <w:jc w:val="left"/>
        <w:textAlignment w:val="center"/>
        <w:rPr>
          <w:color w:val="000000"/>
        </w:rPr>
      </w:pPr>
      <w:r>
        <w:rPr>
          <w:color w:val="000000"/>
        </w:rPr>
        <w:t xml:space="preserve">C. </w:t>
      </w:r>
      <w:r>
        <w:rPr>
          <w:rFonts w:ascii="宋体" w:hAnsi="宋体" w:eastAsia="宋体" w:cs="宋体"/>
          <w:color w:val="000000"/>
        </w:rPr>
        <w:t>到直线</w:t>
      </w:r>
      <w:r>
        <w:object>
          <v:shape id="_x0000_i104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距离等于</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 o:title="eqIdc78d0ab561d0c9bb9099772c596af8bf"/>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的点的轨迹是两条平行于</w:t>
      </w:r>
      <w:r>
        <w:object>
          <v:shape id="_x0000_i104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且与</w:t>
      </w:r>
      <w:r>
        <w:object>
          <v:shape id="_x0000_i105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4" o:title="eqId0f85fca60a11e1af2bf50138d0e3fe62"/>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的距离等于</w:t>
      </w:r>
      <w:r>
        <w:object>
          <v:shape id="_x0000_i10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6" o:title="eqIdc78d0ab561d0c9bb9099772c596af8bf"/>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的直线</w:t>
      </w:r>
    </w:p>
    <w:p w14:paraId="304D7116">
      <w:pPr>
        <w:spacing w:line="360" w:lineRule="auto"/>
        <w:jc w:val="left"/>
        <w:textAlignment w:val="center"/>
        <w:rPr>
          <w:color w:val="000000"/>
        </w:rPr>
      </w:pPr>
      <w:r>
        <w:rPr>
          <w:color w:val="000000"/>
        </w:rPr>
        <w:t xml:space="preserve">D. </w:t>
      </w:r>
      <w:r>
        <w:rPr>
          <w:rFonts w:ascii="宋体" w:hAnsi="宋体" w:eastAsia="宋体" w:cs="宋体"/>
          <w:color w:val="000000"/>
        </w:rPr>
        <w:t>等腰三角形</w:t>
      </w:r>
      <w:r>
        <w:object>
          <v:shape id="_x0000_i105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61" o:title="eqId7bef5239ddbb0972700ce01daf9ee7cf"/>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17237199" name="图片 41723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37199" name="图片 41723719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底边</w:t>
      </w:r>
      <w:r>
        <w:object>
          <v:shape id="_x0000_i10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固定，顶点</w:t>
      </w:r>
      <w:r>
        <w:object>
          <v:shape id="_x0000_i10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的轨迹是线段</w:t>
      </w:r>
      <w:r>
        <w:object>
          <v:shape id="_x0000_i10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的垂直平分线</w:t>
      </w:r>
    </w:p>
    <w:p w14:paraId="0EC91E6C">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34A4A90">
      <w:pPr>
        <w:spacing w:line="360" w:lineRule="auto"/>
        <w:jc w:val="left"/>
        <w:textAlignment w:val="center"/>
        <w:rPr>
          <w:color w:val="000000"/>
        </w:rPr>
      </w:pPr>
      <w:r>
        <w:rPr>
          <w:color w:val="000000"/>
        </w:rPr>
        <w:t xml:space="preserve">7. </w:t>
      </w:r>
      <w:r>
        <w:object>
          <v:shape id="_x0000_i1056"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67" o:title="eqId39f3fae1304b36c0aa24d98d4ae0508b"/>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的平方根是</w:t>
      </w:r>
      <w:r>
        <w:rPr>
          <w:color w:val="000000"/>
        </w:rPr>
        <w:t>_______</w:t>
      </w:r>
      <w:r>
        <w:rPr>
          <w:rFonts w:ascii="宋体" w:hAnsi="宋体" w:eastAsia="宋体" w:cs="宋体"/>
          <w:color w:val="000000"/>
        </w:rPr>
        <w:t>．</w:t>
      </w:r>
    </w:p>
    <w:p w14:paraId="5764B4FB">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x(x-1)+3(x-1)=0</w:t>
      </w:r>
      <w:r>
        <w:rPr>
          <w:rFonts w:ascii="宋体" w:hAnsi="宋体" w:eastAsia="宋体" w:cs="宋体"/>
          <w:color w:val="000000"/>
        </w:rPr>
        <w:t>的解是</w:t>
      </w:r>
      <w:r>
        <w:rPr>
          <w:color w:val="000000"/>
        </w:rPr>
        <w:t>________</w:t>
      </w:r>
      <w:r>
        <w:rPr>
          <w:rFonts w:ascii="宋体" w:hAnsi="宋体" w:eastAsia="宋体" w:cs="宋体"/>
          <w:color w:val="000000"/>
        </w:rPr>
        <w:t>．</w:t>
      </w:r>
    </w:p>
    <w:p w14:paraId="33FE83CF">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在平面直角坐标系中，已知</w:t>
      </w:r>
      <w:r>
        <w:object>
          <v:shape id="_x0000_i105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9" o:title="eqIdd6c09b41032e4722c412c2e2427500a0"/>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71" o:title="eqIde50a1027164f2dd75450ad8d83386f33"/>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3" o:title="eqIdc26a46e7879436d532af3f4b6e258a81"/>
            <o:lock v:ext="edit" aspectratio="t"/>
            <w10:wrap type="none"/>
            <w10:anchorlock/>
          </v:shape>
          <o:OLEObject Type="Embed" ProgID="Equation.DSMT4" ShapeID="_x0000_i1059" DrawAspect="Content" ObjectID="_1468075759" r:id="rId72">
            <o:LockedField>false</o:LockedField>
          </o:OLEObject>
        </w:object>
      </w:r>
      <w:r>
        <w:rPr>
          <w:color w:val="000000"/>
        </w:rPr>
        <w:t>_____</w:t>
      </w:r>
      <w:r>
        <w:rPr>
          <w:rFonts w:ascii="宋体" w:hAnsi="宋体" w:eastAsia="宋体" w:cs="宋体"/>
          <w:color w:val="000000"/>
        </w:rPr>
        <w:t>．</w:t>
      </w:r>
    </w:p>
    <w:p w14:paraId="6502D184">
      <w:pPr>
        <w:spacing w:line="360" w:lineRule="auto"/>
        <w:jc w:val="left"/>
        <w:textAlignment w:val="center"/>
        <w:rPr>
          <w:color w:val="000000"/>
        </w:rPr>
      </w:pPr>
      <w:r>
        <w:rPr>
          <w:color w:val="000000"/>
        </w:rPr>
        <w:t xml:space="preserve">10. </w:t>
      </w:r>
      <w:r>
        <w:rPr>
          <w:rFonts w:ascii="宋体" w:hAnsi="宋体" w:eastAsia="宋体" w:cs="宋体"/>
          <w:color w:val="000000"/>
        </w:rPr>
        <w:t>函数</w:t>
      </w:r>
      <w:r>
        <w:object>
          <v:shape id="_x0000_i1060" o:spt="75" alt="学科网(www.zxxk.com)--教育资源门户，提供试卷、教案、课件、论文、素材以及各类教学资源下载，还有大量而丰富的教学相关资讯！" type="#_x0000_t75" style="height:35pt;width:56pt;" o:ole="t" filled="f" o:preferrelative="t" stroked="f" coordsize="21600,21600">
            <v:path/>
            <v:fill on="f" focussize="0,0"/>
            <v:stroke on="f" joinstyle="miter"/>
            <v:imagedata r:id="rId75" o:title="eqIdea085c31274a55077c04644ad4487a89"/>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的定义域为</w:t>
      </w:r>
      <w:r>
        <w:rPr>
          <w:color w:val="000000"/>
        </w:rPr>
        <w:t>_____</w:t>
      </w:r>
      <w:r>
        <w:rPr>
          <w:rFonts w:ascii="宋体" w:hAnsi="宋体" w:eastAsia="宋体" w:cs="宋体"/>
          <w:color w:val="000000"/>
        </w:rPr>
        <w:t>．</w:t>
      </w:r>
    </w:p>
    <w:p w14:paraId="5E0A9AD4">
      <w:pPr>
        <w:spacing w:line="360" w:lineRule="auto"/>
        <w:jc w:val="left"/>
        <w:textAlignment w:val="center"/>
        <w:rPr>
          <w:color w:val="000000"/>
        </w:rPr>
      </w:pPr>
      <w:r>
        <w:rPr>
          <w:color w:val="000000"/>
        </w:rPr>
        <w:t xml:space="preserve">11. </w:t>
      </w:r>
      <w:r>
        <w:rPr>
          <w:rFonts w:ascii="宋体" w:hAnsi="宋体" w:eastAsia="宋体" w:cs="宋体"/>
          <w:color w:val="000000"/>
        </w:rPr>
        <w:t>如果正比例函数</w:t>
      </w:r>
      <w:r>
        <w:object>
          <v:shape id="_x0000_i1061" o:spt="75" alt="学科网(www.zxxk.com)--教育资源门户，提供试卷、教案、课件、论文、素材以及各类教学资源下载，还有大量而丰富的教学相关资讯！" type="#_x0000_t75" style="height:19pt;width:67pt;" o:ole="t" filled="f" o:preferrelative="t" stroked="f" coordsize="21600,21600">
            <v:path/>
            <v:fill on="f" focussize="0,0"/>
            <v:stroke on="f" joinstyle="miter"/>
            <v:imagedata r:id="rId77" o:title="eqId8a5e85488aeabb8412e58360091262f6"/>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的图象经过第二、四象限，那么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Times New Roman" w:hAnsi="Times New Roman" w:eastAsia="Times New Roman" w:cs="Times New Roman"/>
          <w:color w:val="000000"/>
        </w:rPr>
        <w:t>.</w:t>
      </w:r>
    </w:p>
    <w:p w14:paraId="46B14BC2">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在实数范围内分解因式：</w:t>
      </w:r>
      <w:r>
        <w:object>
          <v:shape id="_x0000_i1062"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79" o:title="eqIdaecdf0ea7a5fc56cd2711e90975ca83f"/>
            <o:lock v:ext="edit" aspectratio="t"/>
            <w10:wrap type="none"/>
            <w10:anchorlock/>
          </v:shape>
          <o:OLEObject Type="Embed" ProgID="Equation.DSMT4" ShapeID="_x0000_i1062" DrawAspect="Content" ObjectID="_1468075762" r:id="rId78">
            <o:LockedField>false</o:LockedField>
          </o:OLEObject>
        </w:object>
      </w:r>
      <w:r>
        <w:rPr>
          <w:color w:val="000000"/>
        </w:rPr>
        <w:t>____</w:t>
      </w:r>
      <w:r>
        <w:rPr>
          <w:rFonts w:ascii="宋体" w:hAnsi="宋体" w:eastAsia="宋体" w:cs="宋体"/>
          <w:color w:val="000000"/>
        </w:rPr>
        <w:t>．</w:t>
      </w:r>
    </w:p>
    <w:p w14:paraId="4F50A6A5">
      <w:pPr>
        <w:spacing w:line="360" w:lineRule="auto"/>
        <w:jc w:val="left"/>
        <w:textAlignment w:val="center"/>
        <w:rPr>
          <w:color w:val="000000"/>
        </w:rPr>
      </w:pPr>
      <w:r>
        <w:rPr>
          <w:color w:val="000000"/>
        </w:rPr>
        <w:t xml:space="preserve">13. </w:t>
      </w:r>
      <w:r>
        <w:rPr>
          <w:rFonts w:ascii="宋体" w:hAnsi="宋体" w:eastAsia="宋体" w:cs="宋体"/>
          <w:color w:val="000000"/>
        </w:rPr>
        <w:t>平面直角坐标系中，点</w:t>
      </w:r>
      <w:r>
        <w:rPr>
          <w:rFonts w:ascii="Times New Roman" w:hAnsi="Times New Roman" w:eastAsia="Times New Roman" w:cs="Times New Roman"/>
          <w:color w:val="000000"/>
        </w:rPr>
        <w:t>A</w:t>
      </w:r>
      <w:r>
        <w:rPr>
          <w:rFonts w:ascii="宋体" w:hAnsi="宋体" w:eastAsia="宋体" w:cs="宋体"/>
          <w:color w:val="000000"/>
        </w:rPr>
        <w:t>坐标为</w:t>
      </w:r>
      <w:r>
        <w:object>
          <v:shape id="_x0000_i1063" o:spt="75" alt="学科网(www.zxxk.com)--教育资源门户，提供试卷、教案、课件、论文、素材以及各类教学资源下载，还有大量而丰富的教学相关资讯！" type="#_x0000_t75" style="height:24pt;width:43.05pt;" o:ole="t" filled="f" o:preferrelative="t" stroked="f" coordsize="21600,21600">
            <v:path/>
            <v:fill on="f" focussize="0,0"/>
            <v:stroke on="f" joinstyle="miter"/>
            <v:imagedata r:id="rId81" o:title="eqIdd4d184a820e5c8f738265e1c34b1f651"/>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，将点</w:t>
      </w:r>
      <w:r>
        <w:rPr>
          <w:rFonts w:ascii="Times New Roman" w:hAnsi="Times New Roman" w:eastAsia="Times New Roman" w:cs="Times New Roman"/>
          <w:color w:val="000000"/>
        </w:rPr>
        <w:t>A</w:t>
      </w:r>
      <w:r>
        <w:rPr>
          <w:rFonts w:ascii="宋体" w:hAnsi="宋体" w:eastAsia="宋体" w:cs="宋体"/>
          <w:color w:val="000000"/>
        </w:rPr>
        <w:t>沿</w:t>
      </w:r>
      <w:r>
        <w:rPr>
          <w:rFonts w:ascii="Times New Roman" w:hAnsi="Times New Roman" w:eastAsia="Times New Roman" w:cs="Times New Roman"/>
          <w:color w:val="000000"/>
        </w:rPr>
        <w:t>x</w:t>
      </w:r>
      <w:r>
        <w:rPr>
          <w:rFonts w:ascii="宋体" w:hAnsi="宋体" w:eastAsia="宋体" w:cs="宋体"/>
          <w:color w:val="000000"/>
        </w:rPr>
        <w:t>轴向左平移</w:t>
      </w:r>
      <w:r>
        <w:rPr>
          <w:rFonts w:ascii="Times New Roman" w:hAnsi="Times New Roman" w:eastAsia="Times New Roman" w:cs="Times New Roman"/>
          <w:color w:val="000000"/>
        </w:rPr>
        <w:t>a</w:t>
      </w:r>
      <w:r>
        <w:rPr>
          <w:rFonts w:ascii="宋体" w:hAnsi="宋体" w:eastAsia="宋体" w:cs="宋体"/>
          <w:color w:val="000000"/>
        </w:rPr>
        <w:t>个单位后恰好落在正比例函数</w:t>
      </w:r>
      <w:r>
        <w:object>
          <v:shape id="_x0000_i1064" o:spt="75" alt="学科网(www.zxxk.com)--教育资源门户，提供试卷、教案、课件、论文、素材以及各类教学资源下载，还有大量而丰富的教学相关资讯！" type="#_x0000_t75" style="height:19pt;width:55pt;" o:ole="t" filled="f" o:preferrelative="t" stroked="f" coordsize="21600,21600">
            <v:path/>
            <v:fill on="f" focussize="0,0"/>
            <v:stroke on="f" joinstyle="miter"/>
            <v:imagedata r:id="rId83" o:title="eqId2af26300c09bd4cfc377b8d6385d8928"/>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a</w:t>
      </w:r>
      <w:r>
        <w:rPr>
          <w:rFonts w:ascii="宋体" w:hAnsi="宋体" w:eastAsia="宋体" w:cs="宋体"/>
          <w:color w:val="000000"/>
        </w:rPr>
        <w:t>的值为</w:t>
      </w:r>
      <w:r>
        <w:rPr>
          <w:color w:val="000000"/>
        </w:rPr>
        <w:t>__________</w:t>
      </w:r>
      <w:r>
        <w:rPr>
          <w:rFonts w:ascii="宋体" w:hAnsi="宋体" w:eastAsia="宋体" w:cs="宋体"/>
          <w:color w:val="000000"/>
        </w:rPr>
        <w:t>．</w:t>
      </w:r>
    </w:p>
    <w:p w14:paraId="78F407B6">
      <w:pPr>
        <w:spacing w:line="360" w:lineRule="auto"/>
        <w:jc w:val="left"/>
        <w:textAlignment w:val="center"/>
        <w:rPr>
          <w:color w:val="000000"/>
        </w:rPr>
      </w:pPr>
      <w:r>
        <w:rPr>
          <w:color w:val="000000"/>
        </w:rPr>
        <w:t xml:space="preserve">14. </w:t>
      </w:r>
      <w:r>
        <w:rPr>
          <w:rFonts w:ascii="宋体" w:hAnsi="宋体" w:eastAsia="宋体" w:cs="宋体"/>
          <w:color w:val="000000"/>
        </w:rPr>
        <w:t>若三个点</w:t>
      </w:r>
      <w:r>
        <w:object>
          <v:shape id="_x0000_i106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5" o:title="eqId829f6f4baecf22e01bffb09de6521747"/>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7" o:title="eqIdf007735ffa1a84639fcc2a74567f1729"/>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9" o:title="eqId8b25659d2fdbdc3ad37b2ff335e82256"/>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都在反比例函数</w:t>
      </w:r>
      <w:r>
        <w:object>
          <v:shape id="_x0000_i106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1" o:title="eqId7cf73d83a3e4ffc758854ceea98daf41"/>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的图像上，则</w:t>
      </w:r>
      <w:r>
        <w:object>
          <v:shape id="_x0000_i106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93" o:title="eqId54015ff5b49e3283901da1291b6b921d"/>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95" o:title="eqId46f6872ffb1934339c53c2c2282d5889"/>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97" o:title="eqId9314bd1d7a6e070f4f2428f9a321804e"/>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的大小关系是</w:t>
      </w:r>
      <w:r>
        <w:rPr>
          <w:color w:val="000000"/>
        </w:rPr>
        <w:t>_____</w:t>
      </w:r>
      <w:r>
        <w:rPr>
          <w:rFonts w:ascii="宋体" w:hAnsi="宋体" w:eastAsia="宋体" w:cs="宋体"/>
          <w:color w:val="000000"/>
        </w:rPr>
        <w:t>．</w:t>
      </w:r>
    </w:p>
    <w:p w14:paraId="5422651A">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DA=2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ABC=90°</w:t>
      </w:r>
      <w:r>
        <w:rPr>
          <w:rFonts w:ascii="宋体" w:hAnsi="宋体" w:eastAsia="宋体" w:cs="宋体"/>
          <w:color w:val="000000"/>
        </w:rPr>
        <w:t>，则∠</w:t>
      </w:r>
      <w:r>
        <w:rPr>
          <w:rFonts w:ascii="Times New Roman" w:hAnsi="Times New Roman" w:eastAsia="Times New Roman" w:cs="Times New Roman"/>
          <w:color w:val="000000"/>
        </w:rPr>
        <w:t>DAB</w:t>
      </w:r>
      <w:r>
        <w:rPr>
          <w:rFonts w:ascii="宋体" w:hAnsi="宋体" w:eastAsia="宋体" w:cs="宋体"/>
          <w:color w:val="000000"/>
        </w:rPr>
        <w:t>的度数是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54AC67D5">
      <w:pPr>
        <w:spacing w:line="360" w:lineRule="auto"/>
        <w:jc w:val="left"/>
        <w:textAlignment w:val="center"/>
        <w:rPr>
          <w:color w:val="000000"/>
        </w:rPr>
      </w:pPr>
      <w:r>
        <w:rPr>
          <w:color w:val="000000"/>
        </w:rPr>
        <w:drawing>
          <wp:inline distT="0" distB="0" distL="114300" distR="114300">
            <wp:extent cx="12001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200150" cy="1257300"/>
                    </a:xfrm>
                    <a:prstGeom prst="rect">
                      <a:avLst/>
                    </a:prstGeom>
                  </pic:spPr>
                </pic:pic>
              </a:graphicData>
            </a:graphic>
          </wp:inline>
        </w:drawing>
      </w:r>
    </w:p>
    <w:p w14:paraId="73073509">
      <w:pPr>
        <w:spacing w:line="360" w:lineRule="auto"/>
        <w:jc w:val="both"/>
        <w:textAlignment w:val="center"/>
        <w:rPr>
          <w:color w:val="000000"/>
        </w:rPr>
      </w:pPr>
      <w:r>
        <w:rPr>
          <w:color w:val="000000"/>
        </w:rPr>
        <w:t xml:space="preserve">16. </w:t>
      </w:r>
      <w:r>
        <w:rPr>
          <w:rFonts w:ascii="宋体" w:hAnsi="宋体" w:eastAsia="宋体" w:cs="宋体"/>
          <w:color w:val="000000"/>
        </w:rPr>
        <w:t>如图，一根木杆在离地面</w:t>
      </w:r>
      <w:r>
        <w:object>
          <v:shape id="_x0000_i10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0" o:title="eqIdf36b51b654efcff60d2d640b9b4c4471"/>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的</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处折断，木杆顶端</w:t>
      </w:r>
      <w:r>
        <w:object>
          <v:shape id="_x0000_i10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4" o:title="eqIdc5db41a1f31d6baee7c69990811edb9f"/>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落在离木杆底端</w:t>
      </w:r>
      <w:r>
        <w:object>
          <v:shape id="_x0000_i107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的</w:t>
      </w:r>
      <w:r>
        <w:object>
          <v:shape id="_x0000_i1076" o:spt="75" alt="学科网(www.zxxk.com)--教育资源门户，提供试卷、教案、课件、论文、素材以及各类教学资源下载，还有大量而丰富的教学相关资讯！" type="#_x0000_t75" style="height:12pt;width:18.25pt;" o:ole="t" filled="f" o:preferrelative="t" stroked="f" coordsize="21600,21600">
            <v:path/>
            <v:fill on="f" focussize="0,0"/>
            <v:stroke on="f" joinstyle="miter"/>
            <v:imagedata r:id="rId107" o:title="eqId1e7854968bbf6576a1fd9926ee0d4d63"/>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处．则木杆折断之前的长度为</w:t>
      </w:r>
      <w:r>
        <w:rPr>
          <w:color w:val="000000"/>
        </w:rPr>
        <w:t>______</w:t>
      </w:r>
      <w:r>
        <w:rPr>
          <w:rFonts w:ascii="宋体" w:hAnsi="宋体" w:eastAsia="宋体" w:cs="宋体"/>
          <w:color w:val="000000"/>
        </w:rPr>
        <w:t>．</w:t>
      </w:r>
    </w:p>
    <w:p w14:paraId="0024FE2C">
      <w:pPr>
        <w:spacing w:line="360" w:lineRule="auto"/>
        <w:jc w:val="both"/>
        <w:textAlignment w:val="center"/>
        <w:rPr>
          <w:color w:val="000000"/>
        </w:rPr>
      </w:pPr>
      <w:r>
        <w:rPr>
          <w:color w:val="000000"/>
        </w:rPr>
        <w:drawing>
          <wp:inline distT="0" distB="0" distL="114300" distR="114300">
            <wp:extent cx="1533525"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533525" cy="1028700"/>
                    </a:xfrm>
                    <a:prstGeom prst="rect">
                      <a:avLst/>
                    </a:prstGeom>
                  </pic:spPr>
                </pic:pic>
              </a:graphicData>
            </a:graphic>
          </wp:inline>
        </w:drawing>
      </w:r>
    </w:p>
    <w:p w14:paraId="6AC0B684">
      <w:pPr>
        <w:spacing w:line="360" w:lineRule="auto"/>
        <w:jc w:val="left"/>
        <w:textAlignment w:val="center"/>
        <w:rPr>
          <w:color w:val="000000"/>
        </w:rPr>
      </w:pPr>
      <w:r>
        <w:rPr>
          <w:color w:val="000000"/>
        </w:rPr>
        <w:t xml:space="preserve">17. </w:t>
      </w:r>
      <w:r>
        <w:rPr>
          <w:rFonts w:ascii="宋体" w:hAnsi="宋体" w:eastAsia="宋体" w:cs="宋体"/>
          <w:color w:val="000000"/>
        </w:rPr>
        <w:t>将一副三角尺如图所示叠放在一起，点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在同一直线上，</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14cm</w:t>
      </w:r>
      <w:r>
        <w:rPr>
          <w:rFonts w:ascii="宋体" w:hAnsi="宋体" w:eastAsia="宋体" w:cs="宋体"/>
          <w:color w:val="000000"/>
        </w:rPr>
        <w:t>，则</w:t>
      </w:r>
      <w:r>
        <w:rPr>
          <w:rFonts w:ascii="Times New Roman" w:hAnsi="Times New Roman" w:eastAsia="Times New Roman" w:cs="Times New Roman"/>
          <w:i/>
          <w:color w:val="000000"/>
        </w:rPr>
        <w:t>AF</w:t>
      </w:r>
      <w:r>
        <w:rPr>
          <w:rFonts w:ascii="宋体" w:hAnsi="宋体" w:eastAsia="宋体" w:cs="宋体"/>
          <w:color w:val="000000"/>
        </w:rPr>
        <w:t>＝</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w:t>
      </w:r>
    </w:p>
    <w:p w14:paraId="385730AA">
      <w:pPr>
        <w:spacing w:line="360" w:lineRule="auto"/>
        <w:jc w:val="left"/>
        <w:textAlignment w:val="center"/>
        <w:rPr>
          <w:color w:val="000000"/>
        </w:rPr>
      </w:pPr>
      <w:r>
        <w:rPr>
          <w:color w:val="000000"/>
        </w:rPr>
        <w:drawing>
          <wp:inline distT="0" distB="0" distL="114300" distR="114300">
            <wp:extent cx="161925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619250" cy="1390650"/>
                    </a:xfrm>
                    <a:prstGeom prst="rect">
                      <a:avLst/>
                    </a:prstGeom>
                  </pic:spPr>
                </pic:pic>
              </a:graphicData>
            </a:graphic>
          </wp:inline>
        </w:drawing>
      </w:r>
    </w:p>
    <w:p w14:paraId="258623FD">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1" o:title="eqId15c0dbe3c080c4c4636c64803e5c1f76"/>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13" o:title="eqId8f89deb952f57f4b3fa4887b098b7b91"/>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15" o:title="eqId54486ba185c2598d90d996821c7e8159"/>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，斜边</w:t>
      </w:r>
      <w:r>
        <w:rPr>
          <w:rFonts w:ascii="Times New Roman" w:hAnsi="Times New Roman" w:eastAsia="Times New Roman" w:cs="Times New Roman"/>
          <w:i/>
          <w:color w:val="000000"/>
        </w:rPr>
        <w:t>BC</w:t>
      </w:r>
      <w:r>
        <w:rPr>
          <w:rFonts w:ascii="宋体" w:hAnsi="宋体" w:eastAsia="宋体" w:cs="宋体"/>
          <w:color w:val="000000"/>
        </w:rPr>
        <w:t>的垂直平分线交边</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，取线段</w:t>
      </w:r>
      <w:r>
        <w:rPr>
          <w:rFonts w:ascii="Times New Roman" w:hAnsi="Times New Roman" w:eastAsia="Times New Roman" w:cs="Times New Roman"/>
          <w:i/>
          <w:color w:val="000000"/>
        </w:rPr>
        <w:t>BE</w: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，联结</w:t>
      </w:r>
      <w:r>
        <w:rPr>
          <w:rFonts w:ascii="Times New Roman" w:hAnsi="Times New Roman" w:eastAsia="Times New Roman" w:cs="Times New Roman"/>
          <w:i/>
          <w:color w:val="000000"/>
        </w:rPr>
        <w:t>DF</w:t>
      </w:r>
      <w:r>
        <w:rPr>
          <w:rFonts w:ascii="宋体" w:hAnsi="宋体" w:eastAsia="宋体" w:cs="宋体"/>
          <w:color w:val="000000"/>
        </w:rPr>
        <w:t>，如果</w:t>
      </w:r>
      <w:r>
        <w:object>
          <v:shape id="_x0000_i10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7" o:title="eqIda8a7b5adfcac0f46a4cd19da4ebb4a2b"/>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19" o:title="eqId3e80bb0f244f283cd4c3faf809ba488d"/>
            <o:lock v:ext="edit" aspectratio="t"/>
            <w10:wrap type="none"/>
            <w10:anchorlock/>
          </v:shape>
          <o:OLEObject Type="Embed" ProgID="Equation.DSMT4" ShapeID="_x0000_i1081" DrawAspect="Content" ObjectID="_1468075781" r:id="rId118">
            <o:LockedField>false</o:LockedField>
          </o:OLEObject>
        </w:object>
      </w:r>
      <w:r>
        <w:rPr>
          <w:color w:val="000000"/>
        </w:rPr>
        <w:t>________</w:t>
      </w:r>
      <w:r>
        <w:rPr>
          <w:rFonts w:ascii="宋体" w:hAnsi="宋体" w:eastAsia="宋体" w:cs="宋体"/>
          <w:color w:val="000000"/>
        </w:rPr>
        <w:t>．</w:t>
      </w:r>
    </w:p>
    <w:p w14:paraId="0B2C232C">
      <w:pPr>
        <w:spacing w:line="360" w:lineRule="auto"/>
        <w:jc w:val="left"/>
        <w:textAlignment w:val="center"/>
        <w:rPr>
          <w:color w:val="000000"/>
        </w:rPr>
      </w:pPr>
      <w:r>
        <w:rPr>
          <w:color w:val="000000"/>
        </w:rPr>
        <w:drawing>
          <wp:inline distT="0" distB="0" distL="114300" distR="114300">
            <wp:extent cx="2209800" cy="1247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209800" cy="1247775"/>
                    </a:xfrm>
                    <a:prstGeom prst="rect">
                      <a:avLst/>
                    </a:prstGeom>
                  </pic:spPr>
                </pic:pic>
              </a:graphicData>
            </a:graphic>
          </wp:inline>
        </w:drawing>
      </w:r>
    </w:p>
    <w:p w14:paraId="30DF84F3">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EEA52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36pt;width:168pt;" o:ole="t" filled="f" o:preferrelative="t" stroked="f" coordsize="21600,21600">
            <v:path/>
            <v:fill on="f" focussize="0,0"/>
            <v:stroke on="f" joinstyle="miter"/>
            <v:imagedata r:id="rId122" o:title="eqIda1d2a095fac85d8133de88e04e0beb2e"/>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p>
    <w:p w14:paraId="5DF3B9D9">
      <w:pPr>
        <w:spacing w:line="360" w:lineRule="auto"/>
        <w:jc w:val="left"/>
        <w:textAlignment w:val="center"/>
        <w:rPr>
          <w:color w:val="000000"/>
        </w:rPr>
      </w:pPr>
      <w:r>
        <w:rPr>
          <w:color w:val="000000"/>
        </w:rPr>
        <w:t xml:space="preserve">20.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成反比例，且当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74A91CC1">
      <w:pPr>
        <w:spacing w:line="360" w:lineRule="auto"/>
        <w:jc w:val="left"/>
        <w:textAlignment w:val="center"/>
        <w:rPr>
          <w:color w:val="000000"/>
        </w:rPr>
      </w:pPr>
      <w:r>
        <w:rPr>
          <w:color w:val="000000"/>
        </w:rPr>
        <w:t xml:space="preserve">21.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83"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124" o:title="eqIdb6221b2bafb9fda343c19598e5e2cda9"/>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为何值时，方程有两个实数根？</w:t>
      </w:r>
    </w:p>
    <w:p w14:paraId="61722F7E">
      <w:pPr>
        <w:spacing w:line="360" w:lineRule="auto"/>
        <w:jc w:val="left"/>
        <w:textAlignment w:val="center"/>
        <w:rPr>
          <w:color w:val="000000"/>
        </w:rPr>
      </w:pPr>
      <w:r>
        <w:rPr>
          <w:color w:val="000000"/>
        </w:rPr>
        <w:t xml:space="preserve">22. </w:t>
      </w:r>
      <w:r>
        <w:rPr>
          <w:rFonts w:ascii="宋体" w:hAnsi="宋体" w:eastAsia="宋体" w:cs="宋体"/>
          <w:color w:val="000000"/>
        </w:rPr>
        <w:t>甲、乙两队参加赛龙舟比赛，上午</w:t>
      </w:r>
      <w:r>
        <w:rPr>
          <w:rFonts w:ascii="Times New Roman" w:hAnsi="Times New Roman" w:eastAsia="Times New Roman" w:cs="Times New Roman"/>
          <w:color w:val="000000"/>
        </w:rPr>
        <w:t>9</w:t>
      </w:r>
      <w:r>
        <w:rPr>
          <w:rFonts w:ascii="宋体" w:hAnsi="宋体" w:eastAsia="宋体" w:cs="宋体"/>
          <w:color w:val="000000"/>
        </w:rPr>
        <w:t>时同时出发．其中甲、乙两队在比赛时，路程</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（千米）与时间</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（小时）的函数关系如图所示．甲队在上午</w:t>
      </w:r>
      <w:r>
        <w:rPr>
          <w:rFonts w:ascii="Times New Roman" w:hAnsi="Times New Roman" w:eastAsia="Times New Roman" w:cs="Times New Roman"/>
          <w:color w:val="000000"/>
        </w:rPr>
        <w:t>11</w:t>
      </w:r>
      <w:r>
        <w:rPr>
          <w:rFonts w:ascii="宋体" w:hAnsi="宋体" w:eastAsia="宋体" w:cs="宋体"/>
          <w:color w:val="000000"/>
        </w:rPr>
        <w:t>时</w:t>
      </w:r>
      <w:r>
        <w:rPr>
          <w:rFonts w:ascii="Times New Roman" w:hAnsi="Times New Roman" w:eastAsia="Times New Roman" w:cs="Times New Roman"/>
          <w:color w:val="000000"/>
        </w:rPr>
        <w:t>30</w:t>
      </w:r>
      <w:r>
        <w:rPr>
          <w:rFonts w:ascii="宋体" w:hAnsi="宋体" w:eastAsia="宋体" w:cs="宋体"/>
          <w:color w:val="000000"/>
        </w:rPr>
        <w:t>分到达终点．</w:t>
      </w:r>
    </w:p>
    <w:p w14:paraId="1F5A32AA">
      <w:pPr>
        <w:spacing w:line="360" w:lineRule="auto"/>
        <w:jc w:val="left"/>
        <w:textAlignment w:val="center"/>
        <w:rPr>
          <w:color w:val="000000"/>
        </w:rPr>
      </w:pPr>
      <w:r>
        <w:rPr>
          <w:color w:val="000000"/>
        </w:rPr>
        <w:drawing>
          <wp:inline distT="0" distB="0" distL="114300" distR="114300">
            <wp:extent cx="2352675" cy="1771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352675" cy="1771650"/>
                    </a:xfrm>
                    <a:prstGeom prst="rect">
                      <a:avLst/>
                    </a:prstGeom>
                  </pic:spPr>
                </pic:pic>
              </a:graphicData>
            </a:graphic>
          </wp:inline>
        </w:drawing>
      </w:r>
    </w:p>
    <w:p w14:paraId="47836A20">
      <w:pPr>
        <w:spacing w:line="360" w:lineRule="auto"/>
        <w:jc w:val="left"/>
        <w:textAlignment w:val="center"/>
        <w:rPr>
          <w:color w:val="000000"/>
        </w:rPr>
      </w:pPr>
      <w:r>
        <w:rPr>
          <w:color w:val="000000"/>
        </w:rPr>
        <w:t>（1）</w:t>
      </w:r>
      <w:r>
        <w:rPr>
          <w:rFonts w:ascii="宋体" w:hAnsi="宋体" w:eastAsia="宋体" w:cs="宋体"/>
          <w:color w:val="000000"/>
        </w:rPr>
        <w:t>比赛中</w:t>
      </w:r>
      <w:r>
        <w:rPr>
          <w:rFonts w:ascii="Times New Roman" w:hAnsi="Times New Roman" w:eastAsia="Times New Roman" w:cs="Times New Roman"/>
          <w:color w:val="000000"/>
          <w:u w:val="single"/>
        </w:rPr>
        <w:t xml:space="preserve">         </w:t>
      </w:r>
      <w:r>
        <w:rPr>
          <w:rFonts w:ascii="宋体" w:hAnsi="宋体" w:eastAsia="宋体" w:cs="宋体"/>
          <w:color w:val="000000"/>
        </w:rPr>
        <w:t>的速度始终保持不变，为</w:t>
      </w:r>
      <w:r>
        <w:rPr>
          <w:rFonts w:ascii="Times New Roman" w:hAnsi="Times New Roman" w:eastAsia="Times New Roman" w:cs="Times New Roman"/>
          <w:color w:val="000000"/>
          <w:u w:val="single"/>
        </w:rPr>
        <w:t xml:space="preserve">         </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376BAFD3">
      <w:pPr>
        <w:spacing w:line="360" w:lineRule="auto"/>
        <w:jc w:val="left"/>
        <w:textAlignment w:val="center"/>
        <w:rPr>
          <w:color w:val="000000"/>
        </w:rPr>
      </w:pPr>
      <w:r>
        <w:rPr>
          <w:color w:val="000000"/>
        </w:rPr>
        <w:t>（2）</w:t>
      </w:r>
      <w:r>
        <w:rPr>
          <w:rFonts w:ascii="Times New Roman" w:hAnsi="Times New Roman" w:eastAsia="Times New Roman" w:cs="Times New Roman"/>
          <w:color w:val="000000"/>
          <w:u w:val="single"/>
        </w:rPr>
        <w:t xml:space="preserve">         </w:t>
      </w:r>
      <w:r>
        <w:rPr>
          <w:rFonts w:ascii="宋体" w:hAnsi="宋体" w:eastAsia="宋体" w:cs="宋体"/>
          <w:color w:val="000000"/>
        </w:rPr>
        <w:t>先到达终点，时间相差</w:t>
      </w:r>
      <w:r>
        <w:rPr>
          <w:rFonts w:ascii="Times New Roman" w:hAnsi="Times New Roman" w:eastAsia="Times New Roman" w:cs="Times New Roman"/>
          <w:color w:val="000000"/>
          <w:u w:val="single"/>
        </w:rPr>
        <w:t xml:space="preserve">         </w:t>
      </w:r>
      <w:r>
        <w:rPr>
          <w:rFonts w:ascii="宋体" w:hAnsi="宋体" w:eastAsia="宋体" w:cs="宋体"/>
          <w:color w:val="000000"/>
        </w:rPr>
        <w:t>小时；</w:t>
      </w:r>
    </w:p>
    <w:p w14:paraId="0AF7C1DB">
      <w:pPr>
        <w:spacing w:line="360" w:lineRule="auto"/>
        <w:jc w:val="left"/>
        <w:textAlignment w:val="center"/>
        <w:rPr>
          <w:color w:val="000000"/>
        </w:rPr>
      </w:pPr>
      <w:r>
        <w:rPr>
          <w:color w:val="000000"/>
        </w:rPr>
        <w:t>（3）</w:t>
      </w:r>
      <w:r>
        <w:rPr>
          <w:rFonts w:ascii="宋体" w:hAnsi="宋体" w:eastAsia="宋体" w:cs="宋体"/>
          <w:color w:val="000000"/>
        </w:rPr>
        <w:t>比赛开始后</w:t>
      </w:r>
      <w:r>
        <w:rPr>
          <w:rFonts w:ascii="Times New Roman" w:hAnsi="Times New Roman" w:eastAsia="Times New Roman" w:cs="Times New Roman"/>
          <w:color w:val="000000"/>
          <w:u w:val="single"/>
        </w:rPr>
        <w:t xml:space="preserve">         </w:t>
      </w:r>
      <w:r>
        <w:rPr>
          <w:rFonts w:ascii="宋体" w:hAnsi="宋体" w:eastAsia="宋体" w:cs="宋体"/>
          <w:color w:val="000000"/>
        </w:rPr>
        <w:t>小时，他们第一次相遇．</w:t>
      </w:r>
    </w:p>
    <w:p w14:paraId="0A776082">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1ACCDAEE">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08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31" o:title="eqId010d9f0488bc3f736bf37b52e27bf6f5"/>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33" o:title="eqIdac047e91852b91af639feec23a9598b2"/>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是</w:t>
      </w:r>
      <w:r>
        <w:object>
          <v:shape id="_x0000_i10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 o:title="eqId0dc5c9827dfd0be5a9c85962d6ccbfb1"/>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17237197" name="图片 41723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37197" name="图片 41723719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089"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36" o:title="eqId15a424b50eaeafa6f302ffd95476cb86"/>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平分</w:t>
      </w:r>
      <w:r>
        <w:object>
          <v:shape id="_x0000_i1090"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138" o:title="eqId3981e7286d41960daf4e110c1c84e03a"/>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．求证：</w:t>
      </w:r>
    </w:p>
    <w:p w14:paraId="66A501EF">
      <w:pPr>
        <w:spacing w:line="360" w:lineRule="auto"/>
        <w:jc w:val="left"/>
        <w:textAlignment w:val="center"/>
        <w:rPr>
          <w:color w:val="000000"/>
        </w:rPr>
      </w:pPr>
      <w:r>
        <w:rPr>
          <w:color w:val="000000"/>
        </w:rPr>
        <w:drawing>
          <wp:inline distT="0" distB="0" distL="114300" distR="114300">
            <wp:extent cx="1190625" cy="1504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190625" cy="1504950"/>
                    </a:xfrm>
                    <a:prstGeom prst="rect">
                      <a:avLst/>
                    </a:prstGeom>
                  </pic:spPr>
                </pic:pic>
              </a:graphicData>
            </a:graphic>
          </wp:inline>
        </w:drawing>
      </w:r>
    </w:p>
    <w:p w14:paraId="708E3C16">
      <w:pPr>
        <w:spacing w:line="360" w:lineRule="auto"/>
        <w:jc w:val="left"/>
        <w:textAlignment w:val="center"/>
        <w:rPr>
          <w:color w:val="000000"/>
        </w:rPr>
      </w:pPr>
      <w:r>
        <w:rPr>
          <w:color w:val="000000"/>
        </w:rPr>
        <w:t>（1）</w:t>
      </w:r>
      <w:r>
        <w:object>
          <v:shape id="_x0000_i109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1" o:title="eqIdd50703c46b6153945d718b198f03b4b5"/>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平分</w:t>
      </w:r>
      <w:r>
        <w:object>
          <v:shape id="_x0000_i109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43" o:title="eqId4189a0821a0ffab9dc171ecd279ba442"/>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w:t>
      </w:r>
    </w:p>
    <w:p w14:paraId="30813CBB">
      <w:pPr>
        <w:spacing w:line="360" w:lineRule="auto"/>
        <w:jc w:val="left"/>
        <w:textAlignment w:val="center"/>
        <w:rPr>
          <w:color w:val="000000"/>
        </w:rPr>
      </w:pPr>
      <w:r>
        <w:rPr>
          <w:color w:val="000000"/>
        </w:rPr>
        <w:t>（2）</w:t>
      </w:r>
      <w:r>
        <w:object>
          <v:shape id="_x0000_i1093"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145" o:title="eqId0693bb4b11afba5d3bdb5fb96ac81387"/>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p>
    <w:p w14:paraId="7BD3B102">
      <w:pPr>
        <w:spacing w:line="360" w:lineRule="auto"/>
        <w:jc w:val="left"/>
        <w:textAlignment w:val="center"/>
        <w:rPr>
          <w:color w:val="000000"/>
        </w:rPr>
      </w:pPr>
      <w:r>
        <w:rPr>
          <w:color w:val="000000"/>
        </w:rPr>
        <w:t xml:space="preserve">24. </w:t>
      </w:r>
      <w:r>
        <w:rPr>
          <w:rFonts w:ascii="宋体" w:hAnsi="宋体" w:eastAsia="宋体" w:cs="宋体"/>
          <w:color w:val="000000"/>
        </w:rPr>
        <w:t>某商品的进价为每件</w:t>
      </w:r>
      <w:r>
        <w:rPr>
          <w:rFonts w:ascii="Times New Roman" w:hAnsi="Times New Roman" w:eastAsia="Times New Roman" w:cs="Times New Roman"/>
          <w:color w:val="000000"/>
        </w:rPr>
        <w:t>40</w:t>
      </w:r>
      <w:r>
        <w:rPr>
          <w:rFonts w:ascii="宋体" w:hAnsi="宋体" w:eastAsia="宋体" w:cs="宋体"/>
          <w:color w:val="000000"/>
        </w:rPr>
        <w:t>元，售价为每件</w:t>
      </w:r>
      <w:r>
        <w:rPr>
          <w:rFonts w:ascii="Times New Roman" w:hAnsi="Times New Roman" w:eastAsia="Times New Roman" w:cs="Times New Roman"/>
          <w:color w:val="000000"/>
        </w:rPr>
        <w:t>50</w:t>
      </w:r>
      <w:r>
        <w:rPr>
          <w:rFonts w:ascii="宋体" w:hAnsi="宋体" w:eastAsia="宋体" w:cs="宋体"/>
          <w:color w:val="000000"/>
        </w:rPr>
        <w:t>元，每个月可卖出</w:t>
      </w:r>
      <w:r>
        <w:rPr>
          <w:rFonts w:ascii="Times New Roman" w:hAnsi="Times New Roman" w:eastAsia="Times New Roman" w:cs="Times New Roman"/>
          <w:color w:val="000000"/>
        </w:rPr>
        <w:t>200</w:t>
      </w:r>
      <w:r>
        <w:rPr>
          <w:rFonts w:ascii="宋体" w:hAnsi="宋体" w:eastAsia="宋体" w:cs="宋体"/>
          <w:color w:val="000000"/>
        </w:rPr>
        <w:t>件</w:t>
      </w:r>
      <w:r>
        <w:object>
          <v:shape id="_x0000_i1094" o:spt="75" alt="学科网(www.zxxk.com)--教育资源门户，提供试卷、教案、课件、论文、素材以及各类教学资源下载，还有大量而丰富的教学相关资讯！" type="#_x0000_t75" style="height:6.25pt;width:5.2pt;" o:ole="t" filled="f" o:preferrelative="t" stroked="f" coordsize="21600,21600">
            <v:path/>
            <v:fill on="f" focussize="0,0"/>
            <v:stroke on="f" joinstyle="miter"/>
            <v:imagedata r:id="rId147" o:title="eqIdc90282d4a37c9a20620d4bbb0c263cae"/>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如每件商品的售价每上涨</w:t>
      </w:r>
      <w:r>
        <w:rPr>
          <w:rFonts w:ascii="Times New Roman" w:hAnsi="Times New Roman" w:eastAsia="Times New Roman" w:cs="Times New Roman"/>
          <w:color w:val="000000"/>
        </w:rPr>
        <w:t>1</w:t>
      </w:r>
      <w:r>
        <w:rPr>
          <w:rFonts w:ascii="宋体" w:hAnsi="宋体" w:eastAsia="宋体" w:cs="宋体"/>
          <w:color w:val="000000"/>
        </w:rPr>
        <w:t>元，则每个月少卖</w:t>
      </w:r>
      <w:r>
        <w:rPr>
          <w:rFonts w:ascii="Times New Roman" w:hAnsi="Times New Roman" w:eastAsia="Times New Roman" w:cs="Times New Roman"/>
          <w:color w:val="000000"/>
        </w:rPr>
        <w:t>5</w:t>
      </w:r>
      <w:r>
        <w:rPr>
          <w:rFonts w:ascii="宋体" w:hAnsi="宋体" w:eastAsia="宋体" w:cs="宋体"/>
          <w:color w:val="000000"/>
        </w:rPr>
        <w:t>件</w:t>
      </w:r>
      <w:r>
        <w:object>
          <v:shape id="_x0000_i1095" o:spt="75" alt="学科网(www.zxxk.com)--教育资源门户，提供试卷、教案、课件、论文、素材以及各类教学资源下载，还有大量而丰富的教学相关资讯！" type="#_x0000_t75" style="height:6.25pt;width:5.2pt;" o:ole="t" filled="f" o:preferrelative="t" stroked="f" coordsize="21600,21600">
            <v:path/>
            <v:fill on="f" focussize="0,0"/>
            <v:stroke on="f" joinstyle="miter"/>
            <v:imagedata r:id="rId147" o:title="eqIdc90282d4a37c9a20620d4bbb0c263cae"/>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设每件商品的售价上涨</w:t>
      </w:r>
      <w:r>
        <w:rPr>
          <w:rFonts w:ascii="Times New Roman" w:hAnsi="Times New Roman" w:eastAsia="Times New Roman" w:cs="Times New Roman"/>
          <w:color w:val="000000"/>
        </w:rPr>
        <w:t>x</w:t>
      </w:r>
      <w:r>
        <w:rPr>
          <w:rFonts w:ascii="宋体" w:hAnsi="宋体" w:eastAsia="宋体" w:cs="宋体"/>
          <w:color w:val="000000"/>
        </w:rPr>
        <w:t>元，每个月销售利润为</w:t>
      </w:r>
      <w:r>
        <w:rPr>
          <w:rFonts w:ascii="Times New Roman" w:hAnsi="Times New Roman" w:eastAsia="Times New Roman" w:cs="Times New Roman"/>
          <w:color w:val="000000"/>
        </w:rPr>
        <w:t>y</w:t>
      </w:r>
      <w:r>
        <w:rPr>
          <w:rFonts w:ascii="宋体" w:hAnsi="宋体" w:eastAsia="宋体" w:cs="宋体"/>
          <w:color w:val="000000"/>
        </w:rPr>
        <w:t>元．</w:t>
      </w:r>
    </w:p>
    <w:p w14:paraId="2E4A3F67">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150" o:title="eqId4141b26d2c32655003494a91ad6331b5"/>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的函数关系式；</w:t>
      </w:r>
    </w:p>
    <w:p w14:paraId="144C3101">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152" o:title="eqId65863c1abad833b79c303bfca24f535c"/>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每件商品的售价定为多少元时，每个月可获得最大利润？最大的月利润是多少元？</w:t>
      </w:r>
    </w:p>
    <w:p w14:paraId="258129B6">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154" o:title="eqIdd4bb89a362c1faf4d0c306eabbb59710"/>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每件商品的售价定在什么范围时，每个月的利润不低于</w:t>
      </w:r>
      <w:r>
        <w:rPr>
          <w:rFonts w:ascii="Times New Roman" w:hAnsi="Times New Roman" w:eastAsia="Times New Roman" w:cs="Times New Roman"/>
          <w:color w:val="000000"/>
        </w:rPr>
        <w:t>3000</w:t>
      </w:r>
      <w:r>
        <w:rPr>
          <w:rFonts w:ascii="宋体" w:hAnsi="宋体" w:eastAsia="宋体" w:cs="宋体"/>
          <w:color w:val="000000"/>
        </w:rPr>
        <w:t>元？</w:t>
      </w:r>
    </w:p>
    <w:p w14:paraId="26496876">
      <w:pPr>
        <w:spacing w:line="360" w:lineRule="auto"/>
        <w:jc w:val="left"/>
        <w:textAlignment w:val="center"/>
        <w:rPr>
          <w:color w:val="000000"/>
        </w:rPr>
      </w:pPr>
      <w:r>
        <w:rPr>
          <w:color w:val="000000"/>
        </w:rPr>
        <w:t xml:space="preserve">25. </w:t>
      </w:r>
      <w:r>
        <w:rPr>
          <w:rFonts w:ascii="宋体" w:hAnsi="宋体" w:eastAsia="宋体" w:cs="宋体"/>
          <w:color w:val="000000"/>
        </w:rPr>
        <w:t>如图，直线</w:t>
      </w:r>
      <w:r>
        <w:object>
          <v:shape id="_x0000_i109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56" o:title="eqId2d585d2d6643471640905d234d9538c5"/>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与双曲线</w:t>
      </w:r>
      <w:r>
        <w:object>
          <v:shape id="_x0000_i110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8" o:title="eqId70a8b6fe6b9add4a965ac32c1fc51c6b"/>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A</w:t>
      </w:r>
      <w:r>
        <w:rPr>
          <w:rFonts w:ascii="宋体" w:hAnsi="宋体" w:eastAsia="宋体" w:cs="宋体"/>
          <w:color w:val="000000"/>
        </w:rPr>
        <w:t>点，且点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4</w:t>
      </w:r>
      <w:r>
        <w:rPr>
          <w:rFonts w:ascii="宋体" w:hAnsi="宋体" w:eastAsia="宋体" w:cs="宋体"/>
          <w:color w:val="000000"/>
        </w:rPr>
        <w:t>，曲线</w:t>
      </w:r>
      <w:r>
        <w:object>
          <v:shape id="_x0000_i110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8" o:title="eqId70a8b6fe6b9add4a965ac32c1fc51c6b"/>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上有一动</w:t>
      </w:r>
      <w:r>
        <w:object>
          <v:shape id="_x0000_i1102"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61" o:title="eqId2baf147133c2575fbe83c28d0b0fcb96"/>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轴垂线，垂足为</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轴垂线，垂足为</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0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63" o:title="eqId828628c0876b45381c9a0edeb0fec236"/>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w:t>
      </w:r>
    </w:p>
    <w:p w14:paraId="23C77835">
      <w:pPr>
        <w:spacing w:line="360" w:lineRule="auto"/>
        <w:jc w:val="left"/>
        <w:textAlignment w:val="center"/>
        <w:rPr>
          <w:color w:val="000000"/>
        </w:rPr>
      </w:pPr>
      <w:r>
        <w:rPr>
          <w:color w:val="000000"/>
        </w:rPr>
        <w:drawing>
          <wp:inline distT="0" distB="0" distL="114300" distR="114300">
            <wp:extent cx="14859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485900" cy="1543050"/>
                    </a:xfrm>
                    <a:prstGeom prst="rect">
                      <a:avLst/>
                    </a:prstGeom>
                  </pic:spPr>
                </pic:pic>
              </a:graphicData>
            </a:graphic>
          </wp:inline>
        </w:drawing>
      </w:r>
    </w:p>
    <w:p w14:paraId="1B61D96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6" o:title="eqIdf0a532e15e232cb4b99a8d4d07c89575"/>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的值；</w:t>
      </w:r>
    </w:p>
    <w:p w14:paraId="6C87F06D">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05"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168" o:title="eqId3a9a6eeeebf3cff569578d7366b755aa"/>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0" o:title="eqId866b81a8384cce4f24867baca2e6820c"/>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的重合部分的面积为</w:t>
      </w:r>
      <w:r>
        <w:rPr>
          <w:rFonts w:ascii="Times New Roman" w:hAnsi="Times New Roman" w:eastAsia="Times New Roman" w:cs="Times New Roman"/>
          <w:i/>
          <w:color w:val="000000"/>
        </w:rPr>
        <w:t>S</w:t>
      </w:r>
      <w:r>
        <w:rPr>
          <w:rFonts w:ascii="宋体" w:hAnsi="宋体" w:eastAsia="宋体" w:cs="宋体"/>
          <w:color w:val="000000"/>
        </w:rPr>
        <w:t>，求</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m</w:t>
      </w:r>
      <w:r>
        <w:rPr>
          <w:rFonts w:ascii="宋体" w:hAnsi="宋体" w:eastAsia="宋体" w:cs="宋体"/>
          <w:color w:val="000000"/>
        </w:rPr>
        <w:t>的函数关系；</w:t>
      </w:r>
    </w:p>
    <w:p w14:paraId="787E9176">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1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，当第（</w:t>
      </w:r>
      <w:r>
        <w:rPr>
          <w:rFonts w:ascii="Times New Roman" w:hAnsi="Times New Roman" w:eastAsia="Times New Roman" w:cs="Times New Roman"/>
          <w:color w:val="000000"/>
        </w:rPr>
        <w:t>2</w:t>
      </w:r>
      <w:r>
        <w:rPr>
          <w:rFonts w:ascii="宋体" w:hAnsi="宋体" w:eastAsia="宋体" w:cs="宋体"/>
          <w:color w:val="000000"/>
        </w:rPr>
        <w:t>）问中</w:t>
      </w:r>
      <w:r>
        <w:rPr>
          <w:rFonts w:ascii="Times New Roman" w:hAnsi="Times New Roman" w:eastAsia="Times New Roman" w:cs="Times New Roman"/>
          <w:i/>
          <w:color w:val="000000"/>
        </w:rPr>
        <w:t>S</w:t>
      </w:r>
      <w:r>
        <w:rPr>
          <w:rFonts w:ascii="宋体" w:hAnsi="宋体" w:eastAsia="宋体" w:cs="宋体"/>
          <w:color w:val="000000"/>
        </w:rPr>
        <w:t>的值为</w:t>
      </w:r>
      <w:r>
        <w:rPr>
          <w:rFonts w:ascii="Times New Roman" w:hAnsi="Times New Roman" w:eastAsia="Times New Roman" w:cs="Times New Roman"/>
          <w:color w:val="000000"/>
        </w:rPr>
        <w:t>1</w:t>
      </w:r>
      <w:r>
        <w:rPr>
          <w:rFonts w:ascii="宋体" w:hAnsi="宋体" w:eastAsia="宋体" w:cs="宋体"/>
          <w:color w:val="000000"/>
        </w:rPr>
        <w:t>时，求</w:t>
      </w:r>
      <w:r>
        <w:object>
          <v:shape id="_x0000_i1108" o:spt="75" alt="学科网(www.zxxk.com)--教育资源门户，提供试卷、教案、课件、论文、素材以及各类教学资源下载，还有大量而丰富的教学相关资讯！" type="#_x0000_t75" style="height:13.95pt;width:39.75pt;" o:ole="t" filled="f" o:preferrelative="t" stroked="f" coordsize="21600,21600">
            <v:path/>
            <v:fill on="f" focussize="0,0"/>
            <v:stroke on="f" joinstyle="miter"/>
            <v:imagedata r:id="rId174" o:title="eqId72f0f038ebe04ea9441bd5eedf069806"/>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的面积．</w:t>
      </w:r>
    </w:p>
    <w:p w14:paraId="1CC4E780">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6" o:title="eqIdcfa8cee7d2463f6f7d352e8b65f47cf3"/>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5pt;width:170pt;" o:ole="t" filled="f" o:preferrelative="t" stroked="f" coordsize="21600,21600">
            <v:path/>
            <v:fill on="f" focussize="0,0"/>
            <v:stroke on="f" joinstyle="miter"/>
            <v:imagedata r:id="rId178" o:title="eqId91323441be161cfd75b29bf19e89b8d7"/>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8455657dde27aabe6adb7b188e031c11"/>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1" o:title="eqIdf52a58fbaf4fea03567e88a9f0f6e37e"/>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的中点</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 o:title="eqIddad2a36927223bd70f426ba06aea4b45"/>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是射线</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4" o:title="eqId9d78abbad68bbbf12af10cd40ef4c353"/>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上一个动点，联结</w:t>
      </w:r>
      <w:r>
        <w:object>
          <v:shape id="_x0000_i111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86" o:title="eqIdd2be49c37e30a3ced0364c3e74d8c687"/>
            <o:lock v:ext="edit" aspectratio="t"/>
            <w10:wrap type="none"/>
            <w10:anchorlock/>
          </v:shape>
          <o:OLEObject Type="Embed" ProgID="Equation.DSMT4" ShapeID="_x0000_i1115" DrawAspect="Content" ObjectID="_1468075815" r:id="rId185">
            <o:LockedField>false</o:LockedField>
          </o:OLEObject>
        </w:object>
      </w:r>
      <w:r>
        <w:rPr>
          <w:rFonts w:ascii="宋体" w:hAnsi="宋体" w:eastAsia="宋体" w:cs="宋体"/>
          <w:color w:val="000000"/>
        </w:rPr>
        <w:t>，过点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16" DrawAspect="Content" ObjectID="_1468075816" r:id="rId187">
            <o:LockedField>false</o:LockedField>
          </o:OLEObject>
        </w:object>
      </w:r>
      <w:r>
        <w:rPr>
          <w:rFonts w:ascii="宋体" w:hAnsi="宋体" w:eastAsia="宋体" w:cs="宋体"/>
          <w:color w:val="000000"/>
        </w:rPr>
        <w:t>作</w:t>
      </w:r>
      <w:r>
        <w:object>
          <v:shape id="_x0000_i1117"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86" o:title="eqIdd2be49c37e30a3ced0364c3e74d8c687"/>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的垂线，交射线</w:t>
      </w:r>
      <w:r>
        <w:object>
          <v:shape id="_x0000_i11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4" o:title="eqId9d78abbad68bbbf12af10cd40ef4c353"/>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于</w:t>
      </w:r>
      <w:r>
        <w:object>
          <v:shape id="_x0000_i111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1" o:title="eqIdacc290b44635265137fdf13146b6a6d9"/>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w:t>
      </w:r>
    </w:p>
    <w:p w14:paraId="1B6832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8" o:title="eqIddad2a36927223bd70f426ba06aea4b45"/>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与点</w:t>
      </w:r>
      <w:r>
        <w:object>
          <v:shape id="_x0000_i11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8455657dde27aabe6adb7b188e031c11"/>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重合，求证：</w:t>
      </w:r>
      <w:r>
        <w:object>
          <v:shape id="_x0000_i1122"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195" o:title="eqIdd4d7f9d32306d6bda19aae7c7dfed8be"/>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w:t>
      </w:r>
    </w:p>
    <w:p w14:paraId="167B83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，如果</w:t>
      </w:r>
      <w:r>
        <w:object>
          <v:shape id="_x0000_i112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97" o:title="eqIda0028d73e6f8a861ea5f97ef287367aa"/>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，求</w:t>
      </w:r>
      <w:r>
        <w:object>
          <v:shape id="_x0000_i112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99" o:title="eqId7a5f1641947153c80b987320885a2b57"/>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的长；</w:t>
      </w:r>
    </w:p>
    <w:p w14:paraId="0D5194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125"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201" o:title="eqId6ab98be94488beda3580bb344ab1d69b"/>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关于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的函数关系式，并写出</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的取值范围．</w:t>
      </w:r>
    </w:p>
    <w:p w14:paraId="6C26EB9B">
      <w:pPr>
        <w:spacing w:line="360" w:lineRule="auto"/>
        <w:jc w:val="left"/>
        <w:textAlignment w:val="center"/>
        <w:rPr>
          <w:color w:val="000000"/>
        </w:rPr>
      </w:pPr>
      <w:r>
        <w:rPr>
          <w:color w:val="000000"/>
        </w:rPr>
        <w:drawing>
          <wp:inline distT="0" distB="0" distL="114300" distR="114300">
            <wp:extent cx="4333875" cy="3000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4333875" cy="3000375"/>
                    </a:xfrm>
                    <a:prstGeom prst="rect">
                      <a:avLst/>
                    </a:prstGeom>
                  </pic:spPr>
                </pic:pic>
              </a:graphicData>
            </a:graphic>
          </wp:inline>
        </w:drawing>
      </w:r>
    </w:p>
    <w:p w14:paraId="6E5FB5E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4E6E7D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9D83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342C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png"/><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oleObject" Target="embeddings/oleObject19.bin"/><Relationship Id="rId47" Type="http://schemas.openxmlformats.org/officeDocument/2006/relationships/image" Target="media/image24.png"/><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oleObject" Target="embeddings/oleObject13.bin"/><Relationship Id="rId35" Type="http://schemas.openxmlformats.org/officeDocument/2006/relationships/image" Target="media/image18.wmf"/><Relationship Id="rId34" Type="http://schemas.openxmlformats.org/officeDocument/2006/relationships/oleObject" Target="embeddings/oleObject12.bin"/><Relationship Id="rId33" Type="http://schemas.openxmlformats.org/officeDocument/2006/relationships/image" Target="media/image17.wmf"/><Relationship Id="rId32" Type="http://schemas.openxmlformats.org/officeDocument/2006/relationships/oleObject" Target="embeddings/oleObject11.bin"/><Relationship Id="rId31" Type="http://schemas.openxmlformats.org/officeDocument/2006/relationships/image" Target="media/image16.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96.png"/><Relationship Id="rId204" Type="http://schemas.openxmlformats.org/officeDocument/2006/relationships/oleObject" Target="embeddings/oleObject104.bin"/><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image" Target="media/image93.wmf"/><Relationship Id="rId196" Type="http://schemas.openxmlformats.org/officeDocument/2006/relationships/oleObject" Target="embeddings/oleObject99.bin"/><Relationship Id="rId195" Type="http://schemas.openxmlformats.org/officeDocument/2006/relationships/image" Target="media/image92.wmf"/><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7.bin"/><Relationship Id="rId189" Type="http://schemas.openxmlformats.org/officeDocument/2006/relationships/oleObject" Target="embeddings/oleObject94.bin"/><Relationship Id="rId188" Type="http://schemas.openxmlformats.org/officeDocument/2006/relationships/oleObject" Target="embeddings/oleObject93.bin"/><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image" Target="media/image7.wmf"/><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png"/><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png"/><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png"/><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png"/><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png"/><Relationship Id="rId108" Type="http://schemas.openxmlformats.org/officeDocument/2006/relationships/image" Target="media/image51.png"/><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2025-07-28T18:12:00Z</dcterms:created>
  <dc:creator>学科网试题生产平台</dc:creator>
  <dc:description>3666634997145600</dc:description>
  <cp:lastModifiedBy>Administrator</cp:lastModifiedBy>
  <dcterms:modified xsi:type="dcterms:W3CDTF">2025-09-09T11:13:44Z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95B149E07ED9493B84E29869391B1D11_12</vt:lpwstr>
  </property>
</Properties>
</file>