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2688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11010900</wp:posOffset>
            </wp:positionV>
            <wp:extent cx="368300" cy="482600"/>
            <wp:effectExtent l="0" t="0" r="12700" b="12700"/>
            <wp:wrapNone/>
            <wp:docPr id="100136" name="图片 1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6" name="图片 100136"/>
                    <pic:cNvPicPr>
                      <a:picLocks noChangeAspect="1"/>
                    </pic:cNvPicPr>
                  </pic:nvPicPr>
                  <pic:blipFill>
                    <a:blip r:embed="rId6"/>
                    <a:stretch>
                      <a:fillRect/>
                    </a:stretch>
                  </pic:blipFill>
                  <pic:spPr>
                    <a:xfrm>
                      <a:off x="0" y="0"/>
                      <a:ext cx="3683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学年第一学期八年级数学期末检测试卷</w:t>
      </w:r>
    </w:p>
    <w:p w14:paraId="75A35578">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82763A6">
      <w:pPr>
        <w:spacing w:line="360" w:lineRule="auto"/>
        <w:jc w:val="left"/>
      </w:pPr>
      <w:r>
        <w:rPr>
          <w:rFonts w:ascii="宋体" w:hAnsi="宋体" w:eastAsia="宋体" w:cs="宋体"/>
          <w:b/>
          <w:color w:val="auto"/>
          <w:sz w:val="24"/>
        </w:rPr>
        <w:t>考生注意：</w:t>
      </w:r>
    </w:p>
    <w:p w14:paraId="41A2111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05250D3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．考生务必按答题要求在答题纸规定的位置上作答，在草稿纸上答题一律无效；</w:t>
      </w:r>
    </w:p>
    <w:p w14:paraId="4D2AA6F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．除第一、二大题外，其余各题如无特别说明，都必须在答题纸的相应位置上写出解题的主要步骤．</w:t>
      </w:r>
    </w:p>
    <w:p w14:paraId="5DB9800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8A22D40">
      <w:pPr>
        <w:spacing w:line="360" w:lineRule="auto"/>
        <w:jc w:val="left"/>
      </w:pPr>
      <w:r>
        <w:rPr>
          <w:color w:val="auto"/>
        </w:rPr>
        <w:t xml:space="preserve">1. </w:t>
      </w:r>
      <w:r>
        <w:rPr>
          <w:rFonts w:ascii="宋体" w:hAnsi="宋体" w:eastAsia="宋体" w:cs="宋体"/>
          <w:color w:val="auto"/>
        </w:rPr>
        <w:t>下列各组二次根式中，</w:t>
      </w:r>
      <w:r>
        <w:rPr>
          <w:rFonts w:ascii="宋体" w:hAnsi="宋体" w:eastAsia="宋体" w:cs="宋体"/>
          <w:color w:val="auto"/>
          <w:em w:val="dot"/>
        </w:rPr>
        <w:t>不是</w:t>
      </w:r>
      <w:r>
        <w:rPr>
          <w:rFonts w:ascii="宋体" w:hAnsi="宋体" w:eastAsia="宋体" w:cs="宋体"/>
          <w:color w:val="auto"/>
        </w:rPr>
        <w:t>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7DDBA488">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64639426" name="图片 964639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9426" name="图片 964639426"/>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 o:title="eqId280e36eef811c4ef5056fe859d2cc896"/>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11" o:title="eqId0b4515f89a626f76189663da498cfa87"/>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3" o:title="eqId008870bc2c77a27652862178c5eeb94f"/>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30.85pt;width:28.05pt;" o:ole="t" filled="f" o:preferrelative="t" stroked="f" coordsize="21600,21600">
            <v:path/>
            <v:fill on="f" focussize="0,0"/>
            <v:stroke on="f" joinstyle="miter"/>
            <v:imagedata r:id="rId15" o:title="eqIdb8ecb858d6e145f2c079b19b7bb2659d"/>
            <o:lock v:ext="edit" aspectratio="t"/>
            <w10:wrap type="none"/>
            <w10:anchorlock/>
          </v:shape>
          <o:OLEObject Type="Embed" ProgID="Equation.DSMT4" ShapeID="_x0000_i1028" DrawAspect="Content" ObjectID="_1468075728" r:id="rId14">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7" o:title="eqIdcde029ac94c601540583c64bc48c17bb"/>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9" o:title="eqIdaea872287a155776bf38d4a4cab7e464"/>
            <o:lock v:ext="edit" aspectratio="t"/>
            <w10:wrap type="none"/>
            <w10:anchorlock/>
          </v:shape>
          <o:OLEObject Type="Embed" ProgID="Equation.DSMT4" ShapeID="_x0000_i1030" DrawAspect="Content" ObjectID="_1468075730" r:id="rId18">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1" o:title="eqIdb349899258f7e34779a465212d6bcf48"/>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 o:title="eqIdb2ad647e79f35930f681d3e21cd6835a"/>
            <o:lock v:ext="edit" aspectratio="t"/>
            <w10:wrap type="none"/>
            <w10:anchorlock/>
          </v:shape>
          <o:OLEObject Type="Embed" ProgID="Equation.DSMT4" ShapeID="_x0000_i1032" DrawAspect="Content" ObjectID="_1468075732" r:id="rId22">
            <o:LockedField>false</o:LockedField>
          </o:OLEObject>
        </w:object>
      </w:r>
    </w:p>
    <w:p w14:paraId="250B2F4D">
      <w:pPr>
        <w:spacing w:line="360" w:lineRule="auto"/>
        <w:jc w:val="left"/>
        <w:textAlignment w:val="center"/>
        <w:rPr>
          <w:color w:val="000000"/>
        </w:rPr>
      </w:pPr>
      <w:r>
        <w:rPr>
          <w:color w:val="000000"/>
        </w:rPr>
        <w:t xml:space="preserve">2. </w:t>
      </w:r>
      <w:r>
        <w:rPr>
          <w:rFonts w:ascii="宋体" w:hAnsi="宋体" w:eastAsia="宋体" w:cs="宋体"/>
          <w:color w:val="000000"/>
        </w:rPr>
        <w:t>下列方程中，属于一元二次方程的是（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30740D">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5" o:title="eqId15e030d977917125e5825830903fdefc"/>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27" o:title="eqId9d17c3841a1b9c5fb2e9dfd3bde1410e"/>
            <o:lock v:ext="edit" aspectratio="t"/>
            <w10:wrap type="none"/>
            <w10:anchorlock/>
          </v:shape>
          <o:OLEObject Type="Embed" ProgID="Equation.DSMT4" ShapeID="_x0000_i1034" DrawAspect="Content" ObjectID="_1468075734" r:id="rId26">
            <o:LockedField>false</o:LockedField>
          </o:OLEObject>
        </w:object>
      </w:r>
    </w:p>
    <w:p w14:paraId="4B204B04">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9" o:title="eqIdae73c6be948f229462172434626d98a4"/>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0.5pt;width:119.5pt;" o:ole="t" filled="f" o:preferrelative="t" stroked="f" coordsize="21600,21600">
            <v:path/>
            <v:fill on="f" focussize="0,0"/>
            <v:stroke on="f" joinstyle="miter"/>
            <v:imagedata r:id="rId31" o:title="eqId40e153961a1b28f9cd2dc8ee6e7f352e"/>
            <o:lock v:ext="edit" aspectratio="t"/>
            <w10:wrap type="none"/>
            <w10:anchorlock/>
          </v:shape>
          <o:OLEObject Type="Embed" ProgID="Equation.DSMT4" ShapeID="_x0000_i1036" DrawAspect="Content" ObjectID="_1468075736" r:id="rId30">
            <o:LockedField>false</o:LockedField>
          </o:OLEObject>
        </w:object>
      </w:r>
    </w:p>
    <w:p w14:paraId="571B7198">
      <w:pPr>
        <w:spacing w:line="360" w:lineRule="auto"/>
        <w:jc w:val="left"/>
        <w:textAlignment w:val="center"/>
        <w:rPr>
          <w:color w:val="000000"/>
        </w:rPr>
      </w:pPr>
      <w:r>
        <w:rPr>
          <w:color w:val="000000"/>
        </w:rPr>
        <w:t xml:space="preserve">3. </w:t>
      </w:r>
      <w:r>
        <w:rPr>
          <w:rFonts w:ascii="宋体" w:hAnsi="宋体" w:eastAsia="宋体" w:cs="宋体"/>
          <w:color w:val="000000"/>
        </w:rPr>
        <w:t>若正比例函数</w:t>
      </w:r>
      <w:r>
        <w:object>
          <v:shape id="_x0000_i1037"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33" o:title="eqId0bffacbe2e443e8b327837ab5adc76b0"/>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的图象经过第二、四象限，则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46A6780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64639422" name="图片 96463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9422" name="图片 964639422"/>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35" o:title="eqId309ca4fc406992e956d238d4e27fec14"/>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37" o:title="eqId8a2f4630b66f80a5f2b7f186e49b321e"/>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9" o:title="eqId9443c486c23d6a5a4ad1cd7b6a766446"/>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7pt;width:27.75pt;" o:ole="t" filled="f" o:preferrelative="t" stroked="f" coordsize="21600,21600">
            <v:path/>
            <v:fill on="f" focussize="0,0"/>
            <v:stroke on="f" joinstyle="miter"/>
            <v:imagedata r:id="rId41" o:title="eqId111870a9ef48f1bb2797ae8f1825a8f4"/>
            <o:lock v:ext="edit" aspectratio="t"/>
            <w10:wrap type="none"/>
            <w10:anchorlock/>
          </v:shape>
          <o:OLEObject Type="Embed" ProgID="Equation.DSMT4" ShapeID="_x0000_i1041" DrawAspect="Content" ObjectID="_1468075741" r:id="rId40">
            <o:LockedField>false</o:LockedField>
          </o:OLEObject>
        </w:object>
      </w:r>
    </w:p>
    <w:p w14:paraId="272544E1">
      <w:pPr>
        <w:spacing w:line="360" w:lineRule="auto"/>
        <w:jc w:val="left"/>
        <w:textAlignment w:val="center"/>
        <w:rPr>
          <w:color w:val="000000"/>
        </w:rPr>
      </w:pPr>
      <w:r>
        <w:rPr>
          <w:color w:val="000000"/>
        </w:rPr>
        <w:t xml:space="preserve">4. </w:t>
      </w:r>
      <w:r>
        <w:rPr>
          <w:rFonts w:ascii="宋体" w:hAnsi="宋体" w:eastAsia="宋体" w:cs="宋体"/>
          <w:color w:val="000000"/>
        </w:rPr>
        <w:t>下列命题中，逆命题是真命题的为（</w:t>
      </w:r>
      <w:r>
        <w:rPr>
          <w:rFonts w:ascii="Times New Roman" w:hAnsi="Times New Roman" w:eastAsia="Times New Roman" w:cs="Times New Roman"/>
          <w:color w:val="000000"/>
        </w:rPr>
        <w:t xml:space="preserve">   </w:t>
      </w:r>
      <w:r>
        <w:rPr>
          <w:rFonts w:ascii="宋体" w:hAnsi="宋体" w:eastAsia="宋体" w:cs="宋体"/>
          <w:color w:val="000000"/>
        </w:rPr>
        <w:t>）</w:t>
      </w:r>
    </w:p>
    <w:p w14:paraId="61A8FB48">
      <w:pPr>
        <w:spacing w:line="360" w:lineRule="auto"/>
        <w:jc w:val="left"/>
        <w:textAlignment w:val="center"/>
        <w:rPr>
          <w:color w:val="000000"/>
        </w:rPr>
      </w:pPr>
      <w:r>
        <w:rPr>
          <w:color w:val="000000"/>
        </w:rPr>
        <w:t xml:space="preserve">A. </w:t>
      </w:r>
      <w:r>
        <w:rPr>
          <w:rFonts w:ascii="宋体" w:hAnsi="宋体" w:eastAsia="宋体" w:cs="宋体"/>
          <w:color w:val="000000"/>
        </w:rPr>
        <w:t>直角都相等</w:t>
      </w:r>
    </w:p>
    <w:p w14:paraId="0F29BCC2">
      <w:pPr>
        <w:spacing w:line="360" w:lineRule="auto"/>
        <w:jc w:val="left"/>
        <w:textAlignment w:val="center"/>
        <w:rPr>
          <w:color w:val="000000"/>
        </w:rPr>
      </w:pPr>
      <w:r>
        <w:rPr>
          <w:color w:val="000000"/>
        </w:rPr>
        <w:t xml:space="preserve">B.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43" o:title="eqId94440d3e4c073f94f2b266ff99d50e74"/>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5" o:title="eqId67ca5fd57c2c2fcc3c7a574fdd1467d9"/>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7" o:title="eqId33ecda7bfb0a2043306bf7707a136ad0"/>
            <o:lock v:ext="edit" aspectratio="t"/>
            <w10:wrap type="none"/>
            <w10:anchorlock/>
          </v:shape>
          <o:OLEObject Type="Embed" ProgID="Equation.DSMT4" ShapeID="_x0000_i1044" DrawAspect="Content" ObjectID="_1468075744" r:id="rId46">
            <o:LockedField>false</o:LockedField>
          </o:OLEObject>
        </w:object>
      </w:r>
    </w:p>
    <w:p w14:paraId="4323763C">
      <w:pPr>
        <w:spacing w:line="360" w:lineRule="auto"/>
        <w:jc w:val="left"/>
        <w:textAlignment w:val="center"/>
        <w:rPr>
          <w:color w:val="000000"/>
        </w:rPr>
      </w:pPr>
      <w:r>
        <w:rPr>
          <w:color w:val="000000"/>
        </w:rPr>
        <w:t xml:space="preserve">C. </w:t>
      </w:r>
      <w:r>
        <w:rPr>
          <w:rFonts w:ascii="宋体" w:hAnsi="宋体" w:eastAsia="宋体" w:cs="宋体"/>
          <w:color w:val="000000"/>
        </w:rPr>
        <w:t>全等三角形的面积相等</w:t>
      </w:r>
    </w:p>
    <w:p w14:paraId="6C5928F3">
      <w:pPr>
        <w:spacing w:line="360" w:lineRule="auto"/>
        <w:jc w:val="left"/>
        <w:textAlignment w:val="center"/>
        <w:rPr>
          <w:color w:val="000000"/>
        </w:rPr>
      </w:pPr>
      <w:r>
        <w:rPr>
          <w:color w:val="000000"/>
        </w:rPr>
        <w:t xml:space="preserve">D. </w:t>
      </w:r>
      <w:r>
        <w:rPr>
          <w:rFonts w:ascii="宋体" w:hAnsi="宋体" w:eastAsia="宋体" w:cs="宋体"/>
          <w:color w:val="000000"/>
        </w:rPr>
        <w:t>直角三角形的两个锐角互余</w:t>
      </w:r>
    </w:p>
    <w:p w14:paraId="310156E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403268D">
      <w:pPr>
        <w:spacing w:line="360" w:lineRule="auto"/>
        <w:jc w:val="left"/>
        <w:textAlignment w:val="center"/>
        <w:rPr>
          <w:color w:val="000000"/>
        </w:rPr>
      </w:pPr>
      <w:r>
        <w:rPr>
          <w:color w:val="000000"/>
        </w:rPr>
        <w:t xml:space="preserve">5. </w:t>
      </w:r>
      <w:r>
        <w:rPr>
          <w:rFonts w:ascii="宋体" w:hAnsi="宋体" w:eastAsia="宋体" w:cs="宋体"/>
          <w:color w:val="000000"/>
        </w:rPr>
        <w:t>二次根式</w:t>
      </w:r>
      <w:r>
        <w:object>
          <v:shape id="_x0000_i104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9" o:title="eqId51a676203c6241bb01d0b1d4f3476d85"/>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有意义</w:t>
      </w:r>
      <w:r>
        <w:rPr>
          <w:rFonts w:ascii="宋体" w:hAnsi="宋体" w:eastAsia="宋体" w:cs="宋体"/>
          <w:color w:val="000000"/>
          <w:position w:val="0"/>
        </w:rPr>
        <w:drawing>
          <wp:inline distT="0" distB="0" distL="114300" distR="114300">
            <wp:extent cx="133350" cy="177800"/>
            <wp:effectExtent l="0" t="0" r="0" b="13335"/>
            <wp:docPr id="964639424" name="图片 96463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9424" name="图片 964639424"/>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w:t>
      </w:r>
      <w:r>
        <w:rPr>
          <w:color w:val="000000"/>
        </w:rPr>
        <w:t>__________</w:t>
      </w:r>
      <w:r>
        <w:rPr>
          <w:rFonts w:ascii="宋体" w:hAnsi="宋体" w:eastAsia="宋体" w:cs="宋体"/>
          <w:color w:val="000000"/>
        </w:rPr>
        <w:t>．</w:t>
      </w:r>
    </w:p>
    <w:p w14:paraId="363E3C32">
      <w:pPr>
        <w:spacing w:line="360" w:lineRule="auto"/>
        <w:jc w:val="left"/>
        <w:textAlignment w:val="center"/>
        <w:rPr>
          <w:color w:val="000000"/>
        </w:rPr>
      </w:pPr>
      <w:r>
        <w:rPr>
          <w:color w:val="000000"/>
        </w:rPr>
        <w:t>6</w:t>
      </w:r>
      <w:r>
        <w:rPr>
          <w:color w:val="000000"/>
          <w:position w:val="-22"/>
        </w:rPr>
        <w:drawing>
          <wp:inline distT="0" distB="0" distL="114300" distR="114300">
            <wp:extent cx="31750" cy="88900"/>
            <wp:effectExtent l="0" t="0" r="0" b="0"/>
            <wp:docPr id="964639430" name="图片 964639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9430" name="图片 964639430"/>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4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52" o:title="eqIde8f4082820e00d79252efdefaf58008e"/>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9.9pt;width:44.45pt;" o:ole="t" filled="f" o:preferrelative="t" stroked="f" coordsize="21600,21600">
            <v:path/>
            <v:fill on="f" focussize="0,0"/>
            <v:stroke on="f" joinstyle="miter"/>
            <v:imagedata r:id="rId54" o:title="eqIdf71599cd707909eb30d2a54be7f8c966"/>
            <o:lock v:ext="edit" aspectratio="t"/>
            <w10:wrap type="none"/>
            <w10:anchorlock/>
          </v:shape>
          <o:OLEObject Type="Embed" ProgID="Equation.DSMT4" ShapeID="_x0000_i1047" DrawAspect="Content" ObjectID="_1468075747" r:id="rId53">
            <o:LockedField>false</o:LockedField>
          </o:OLEObject>
        </w:object>
      </w:r>
      <w:r>
        <w:rPr>
          <w:color w:val="000000"/>
        </w:rPr>
        <w:t>_______</w:t>
      </w:r>
      <w:r>
        <w:rPr>
          <w:rFonts w:ascii="宋体" w:hAnsi="宋体" w:eastAsia="宋体" w:cs="宋体"/>
          <w:color w:val="000000"/>
        </w:rPr>
        <w:t>．</w:t>
      </w:r>
    </w:p>
    <w:p w14:paraId="7510731E">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48" o:spt="75" alt="学科网(www.zxxk.com)--教育资源门户，提供试卷、教案、课件、论文、素材以及各类教学资源下载，还有大量而丰富的教学相关资讯！" type="#_x0000_t75" style="height:20.15pt;width:44.15pt;" o:ole="t" filled="f" o:preferrelative="t" stroked="f" coordsize="21600,21600">
            <v:path/>
            <v:fill on="f" focussize="0,0"/>
            <v:stroke on="f" joinstyle="miter"/>
            <v:imagedata r:id="rId56" o:title="eqId3d5894fd99d1f4b22f18fde42d0567d6"/>
            <o:lock v:ext="edit" aspectratio="t"/>
            <w10:wrap type="none"/>
            <w10:anchorlock/>
          </v:shape>
          <o:OLEObject Type="Embed" ProgID="Equation.DSMT4" ShapeID="_x0000_i1048" DrawAspect="Content" ObjectID="_1468075748" r:id="rId55">
            <o:LockedField>false</o:LockedField>
          </o:OLEObject>
        </w:object>
      </w:r>
      <w:r>
        <w:rPr>
          <w:color w:val="000000"/>
        </w:rPr>
        <w:t>_____________</w:t>
      </w:r>
      <w:r>
        <w:rPr>
          <w:rFonts w:ascii="宋体" w:hAnsi="宋体" w:eastAsia="宋体" w:cs="宋体"/>
          <w:color w:val="000000"/>
        </w:rPr>
        <w:t>；</w:t>
      </w:r>
    </w:p>
    <w:p w14:paraId="7097E243">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049"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58" o:title="eqIdee3e3349c8b28ac67db229ff430a7147"/>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的解集为：</w:t>
      </w:r>
      <w:r>
        <w:rPr>
          <w:color w:val="000000"/>
        </w:rPr>
        <w:t>________</w:t>
      </w:r>
      <w:r>
        <w:rPr>
          <w:rFonts w:ascii="宋体" w:hAnsi="宋体" w:eastAsia="宋体" w:cs="宋体"/>
          <w:color w:val="000000"/>
        </w:rPr>
        <w:t>．</w:t>
      </w:r>
    </w:p>
    <w:p w14:paraId="78252A28">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0" o:title="eqId5e7d83df5050b9301423890d661c4bd0"/>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040E0CE9">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在实数范围内因式分解：</w:t>
      </w:r>
      <w:r>
        <w:object>
          <v:shape id="_x0000_i105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62" o:title="eqId502c532fe4f95ba74589fb2a83e05907"/>
            <o:lock v:ext="edit" aspectratio="t"/>
            <w10:wrap type="none"/>
            <w10:anchorlock/>
          </v:shape>
          <o:OLEObject Type="Embed" ProgID="Equation.DSMT4" ShapeID="_x0000_i1051" DrawAspect="Content" ObjectID="_1468075751" r:id="rId61">
            <o:LockedField>false</o:LockedField>
          </o:OLEObject>
        </w:object>
      </w:r>
      <w:r>
        <w:rPr>
          <w:color w:val="000000"/>
        </w:rPr>
        <w:t>_____</w:t>
      </w:r>
      <w:r>
        <w:rPr>
          <w:rFonts w:ascii="宋体" w:hAnsi="宋体" w:eastAsia="宋体" w:cs="宋体"/>
          <w:color w:val="000000"/>
        </w:rPr>
        <w:t>.</w:t>
      </w:r>
    </w:p>
    <w:p w14:paraId="4D0123C5">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5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4" o:title="eqId19cc6b9d87d76c6392e8842bf9a9e9b1"/>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6" o:title="eqId3f4ff7f7dc7309423512eab7a3fac3b6"/>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68" o:title="eqIddb0384936d8c1cf6e657aeda8a1ff893"/>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在函数</w:t>
      </w:r>
      <w:r>
        <w:object>
          <v:shape id="_x0000_i105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0" o:title="eqId412de93a9a3a2dfbb727b793453c419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的图象上，则</w:t>
      </w:r>
      <w:r>
        <w:object>
          <v:shape id="_x0000_i105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72" o:title="eqId54015ff5b49e3283901da1291b6b921d"/>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74" o:title="eqId46f6872ffb1934339c53c2c2282d5889"/>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76" o:title="eqId9314bd1d7a6e070f4f2428f9a321804e"/>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的大小关系是：</w:t>
      </w:r>
      <w:r>
        <w:rPr>
          <w:color w:val="000000"/>
        </w:rPr>
        <w:t>_____</w:t>
      </w:r>
      <w:r>
        <w:rPr>
          <w:rFonts w:ascii="宋体" w:hAnsi="宋体" w:eastAsia="宋体" w:cs="宋体"/>
          <w:color w:val="000000"/>
        </w:rPr>
        <w:t>．（用“</w:t>
      </w:r>
      <w:r>
        <w:object>
          <v:shape id="_x0000_i105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8" o:title="eqId4ff7942da6c3fc4005256fb1458557c0"/>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”连接）．</w:t>
      </w:r>
    </w:p>
    <w:p w14:paraId="01F7C71F">
      <w:pPr>
        <w:spacing w:line="360" w:lineRule="auto"/>
        <w:jc w:val="left"/>
        <w:textAlignment w:val="center"/>
        <w:rPr>
          <w:color w:val="000000"/>
        </w:rPr>
      </w:pPr>
      <w:r>
        <w:rPr>
          <w:color w:val="000000"/>
        </w:rPr>
        <w:t xml:space="preserve">12. </w:t>
      </w:r>
      <w:r>
        <w:rPr>
          <w:rFonts w:ascii="宋体" w:hAnsi="宋体" w:eastAsia="宋体" w:cs="宋体"/>
          <w:color w:val="000000"/>
        </w:rPr>
        <w:t>已知平面直角坐标系内两点</w:t>
      </w:r>
      <w:r>
        <w:object>
          <v:shape id="_x0000_i106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0" o:title="eqIdfaae7def0d1671855a556d5ffc5bf5a6"/>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2" o:title="eqId40fb1bbe5783d8246238a960afb6afb6"/>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84" o:title="eqIdc26a46e7879436d532af3f4b6e258a81"/>
            <o:lock v:ext="edit" aspectratio="t"/>
            <w10:wrap type="none"/>
            <w10:anchorlock/>
          </v:shape>
          <o:OLEObject Type="Embed" ProgID="Equation.DSMT4" ShapeID="_x0000_i1062" DrawAspect="Content" ObjectID="_1468075762" r:id="rId83">
            <o:LockedField>false</o:LockedField>
          </o:OLEObject>
        </w:object>
      </w:r>
      <w:r>
        <w:rPr>
          <w:color w:val="000000"/>
        </w:rPr>
        <w:t>_____</w:t>
      </w:r>
      <w:r>
        <w:rPr>
          <w:rFonts w:ascii="宋体" w:hAnsi="宋体" w:eastAsia="宋体" w:cs="宋体"/>
          <w:color w:val="000000"/>
        </w:rPr>
        <w:t>．</w:t>
      </w:r>
    </w:p>
    <w:p w14:paraId="086BF5C3">
      <w:pPr>
        <w:spacing w:line="360" w:lineRule="auto"/>
        <w:jc w:val="left"/>
        <w:textAlignment w:val="center"/>
        <w:rPr>
          <w:color w:val="000000"/>
        </w:rPr>
      </w:pPr>
      <w:r>
        <w:rPr>
          <w:color w:val="000000"/>
        </w:rPr>
        <w:t xml:space="preserve">13. </w:t>
      </w:r>
      <w:r>
        <w:rPr>
          <w:rFonts w:ascii="宋体" w:hAnsi="宋体" w:eastAsia="宋体" w:cs="宋体"/>
          <w:color w:val="000000"/>
        </w:rPr>
        <w:t>到点</w:t>
      </w:r>
      <w:r>
        <w:object>
          <v:shape id="_x0000_i10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6" o:title="eqId5963abe8f421bd99a2aaa94831a951e9"/>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厘米的点的轨迹是</w:t>
      </w:r>
      <w:r>
        <w:rPr>
          <w:color w:val="000000"/>
        </w:rPr>
        <w:t>__________________</w:t>
      </w:r>
      <w:r>
        <w:rPr>
          <w:rFonts w:ascii="宋体" w:hAnsi="宋体" w:eastAsia="宋体" w:cs="宋体"/>
          <w:color w:val="000000"/>
        </w:rPr>
        <w:t>．</w:t>
      </w:r>
    </w:p>
    <w:p w14:paraId="0461FACE">
      <w:pPr>
        <w:spacing w:line="360" w:lineRule="auto"/>
        <w:jc w:val="left"/>
        <w:textAlignment w:val="center"/>
        <w:rPr>
          <w:color w:val="000000"/>
        </w:rPr>
      </w:pPr>
      <w:r>
        <w:rPr>
          <w:color w:val="000000"/>
        </w:rPr>
        <w:t xml:space="preserve">14. </w:t>
      </w:r>
      <w:r>
        <w:rPr>
          <w:rFonts w:ascii="宋体" w:hAnsi="宋体" w:eastAsia="宋体" w:cs="宋体"/>
          <w:color w:val="000000"/>
        </w:rPr>
        <w:t>已知等腰三角形一腰上的高线长等于腰长的一半，则这个等腰三角形的顶角的度数为</w:t>
      </w:r>
      <w:r>
        <w:rPr>
          <w:color w:val="000000"/>
        </w:rPr>
        <w:t>______</w:t>
      </w:r>
    </w:p>
    <w:p w14:paraId="63C7D20A">
      <w:pPr>
        <w:spacing w:line="360" w:lineRule="auto"/>
        <w:jc w:val="left"/>
        <w:textAlignment w:val="center"/>
        <w:rPr>
          <w:color w:val="000000"/>
        </w:rPr>
      </w:pPr>
      <w:r>
        <w:rPr>
          <w:color w:val="000000"/>
        </w:rPr>
        <w:t xml:space="preserve">15. </w:t>
      </w:r>
      <w:r>
        <w:rPr>
          <w:rFonts w:ascii="宋体" w:hAnsi="宋体" w:eastAsia="宋体" w:cs="宋体"/>
          <w:color w:val="000000"/>
        </w:rPr>
        <w:t>某种产品原来每件</w:t>
      </w:r>
      <w:r>
        <w:rPr>
          <w:rFonts w:ascii="Times New Roman" w:hAnsi="Times New Roman" w:eastAsia="Times New Roman" w:cs="Times New Roman"/>
          <w:color w:val="000000"/>
        </w:rPr>
        <w:t>800</w:t>
      </w:r>
      <w:r>
        <w:rPr>
          <w:rFonts w:ascii="宋体" w:hAnsi="宋体" w:eastAsia="宋体" w:cs="宋体"/>
          <w:color w:val="000000"/>
        </w:rPr>
        <w:t>元，经过两次降价</w:t>
      </w:r>
      <w:r>
        <w:rPr>
          <w:rFonts w:ascii="Times New Roman" w:hAnsi="Times New Roman" w:eastAsia="Times New Roman" w:cs="Times New Roman"/>
          <w:color w:val="000000"/>
        </w:rPr>
        <w:t>,</w:t>
      </w:r>
      <w:r>
        <w:rPr>
          <w:rFonts w:ascii="宋体" w:hAnsi="宋体" w:eastAsia="宋体" w:cs="宋体"/>
          <w:color w:val="000000"/>
        </w:rPr>
        <w:t>且每次降价的百分率相同，现在每件售价为</w:t>
      </w:r>
      <w:r>
        <w:rPr>
          <w:rFonts w:ascii="Times New Roman" w:hAnsi="Times New Roman" w:eastAsia="Times New Roman" w:cs="Times New Roman"/>
          <w:color w:val="000000"/>
        </w:rPr>
        <w:t>578</w:t>
      </w:r>
      <w:r>
        <w:rPr>
          <w:rFonts w:ascii="宋体" w:hAnsi="宋体" w:eastAsia="宋体" w:cs="宋体"/>
          <w:color w:val="000000"/>
        </w:rPr>
        <w:t>元，如果每次的降价的百分率是</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，则可列方程：</w:t>
      </w:r>
      <w:r>
        <w:rPr>
          <w:color w:val="000000"/>
        </w:rPr>
        <w:t>_________</w:t>
      </w:r>
      <w:r>
        <w:rPr>
          <w:rFonts w:ascii="Times New Roman" w:hAnsi="Times New Roman" w:eastAsia="Times New Roman" w:cs="Times New Roman"/>
          <w:color w:val="000000"/>
        </w:rPr>
        <w:t>.</w:t>
      </w:r>
    </w:p>
    <w:p w14:paraId="5A65CF35">
      <w:pPr>
        <w:spacing w:line="360" w:lineRule="auto"/>
        <w:jc w:val="left"/>
        <w:textAlignment w:val="center"/>
        <w:rPr>
          <w:color w:val="000000"/>
        </w:rPr>
      </w:pPr>
      <w:r>
        <w:rPr>
          <w:color w:val="000000"/>
        </w:rPr>
        <w:t xml:space="preserve">16. </w:t>
      </w:r>
      <w:r>
        <w:rPr>
          <w:rFonts w:ascii="宋体" w:hAnsi="宋体" w:eastAsia="宋体" w:cs="宋体"/>
          <w:color w:val="000000"/>
        </w:rPr>
        <w:t>如图，一透明圆柱状玻璃杯，从内部测得底面半径为</w:t>
      </w:r>
      <w:r>
        <w:object>
          <v:shape id="_x0000_i106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0" o:title="eqId4dd6f4250ca6b1b9bce234a01f00d44d"/>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，高为</w:t>
      </w:r>
      <w:r>
        <w:object>
          <v:shape id="_x0000_i106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2" o:title="eqIdd19daa2b38e3a52bd7096d235c843110"/>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，今有一根长</w:t>
      </w:r>
      <w:r>
        <w:object>
          <v:shape id="_x0000_i1067"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94" o:title="eqIdf2a79fa14c8f71cdd5af3ba00ac5824a"/>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的吸管任意放入杯中，若不计吸管粗细，则吸管露在杯口外的长度最少为</w:t>
      </w:r>
      <w:r>
        <w:rPr>
          <w:color w:val="000000"/>
        </w:rPr>
        <w:t>_____</w:t>
      </w:r>
      <w:r>
        <w:object>
          <v:shape id="_x0000_i106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6" o:title="eqId405554b6a34430029b4bab739d69bca3"/>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w:t>
      </w:r>
    </w:p>
    <w:p w14:paraId="10F955AE">
      <w:pPr>
        <w:spacing w:line="360" w:lineRule="auto"/>
        <w:jc w:val="left"/>
        <w:textAlignment w:val="center"/>
        <w:rPr>
          <w:color w:val="000000"/>
        </w:rPr>
      </w:pPr>
      <w:r>
        <w:rPr>
          <w:color w:val="000000"/>
        </w:rPr>
        <w:drawing>
          <wp:inline distT="0" distB="0" distL="114300" distR="114300">
            <wp:extent cx="819150" cy="1285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819150" cy="1285875"/>
                    </a:xfrm>
                    <a:prstGeom prst="rect">
                      <a:avLst/>
                    </a:prstGeom>
                  </pic:spPr>
                </pic:pic>
              </a:graphicData>
            </a:graphic>
          </wp:inline>
        </w:drawing>
      </w:r>
    </w:p>
    <w:p w14:paraId="1F9F73F0">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0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9" o:title="eqIddd967903ed5a6f640a5b801ec8be0070"/>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中，斜边</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的垂直平分线交边</w:t>
      </w:r>
      <w:r>
        <w:object>
          <v:shape id="_x0000_i10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于点</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，交边</w:t>
      </w:r>
      <w:r>
        <w:object>
          <v:shape id="_x0000_i10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于点</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8" o:title="eqId8455657dde27aabe6adb7b188e031c11"/>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0" o:title="eqIdb2812a4482ffd52ae6bd3b86c70802c7"/>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2" o:title="eqId802a939a9ab14a1a762a4275c9ec6899"/>
            <o:lock v:ext="edit" aspectratio="t"/>
            <w10:wrap type="none"/>
            <w10:anchorlock/>
          </v:shape>
          <o:OLEObject Type="Embed" ProgID="Equation.DSMT4" ShapeID="_x0000_i1076" DrawAspect="Content" ObjectID="_1468075776" r:id="rId111">
            <o:LockedField>false</o:LockedField>
          </o:OLEObject>
        </w:object>
      </w:r>
      <w:r>
        <w:rPr>
          <w:color w:val="000000"/>
        </w:rPr>
        <w:t>____</w:t>
      </w:r>
      <w:r>
        <w:rPr>
          <w:rFonts w:ascii="宋体" w:hAnsi="宋体" w:eastAsia="宋体" w:cs="宋体"/>
          <w:color w:val="000000"/>
        </w:rPr>
        <w:t>度．</w:t>
      </w:r>
    </w:p>
    <w:p w14:paraId="5BD03F3C">
      <w:pPr>
        <w:spacing w:line="360" w:lineRule="auto"/>
        <w:jc w:val="left"/>
        <w:textAlignment w:val="center"/>
        <w:rPr>
          <w:color w:val="000000"/>
        </w:rPr>
      </w:pPr>
      <w:r>
        <w:rPr>
          <w:color w:val="000000"/>
        </w:rPr>
        <w:drawing>
          <wp:inline distT="0" distB="0" distL="114300" distR="114300">
            <wp:extent cx="1781175" cy="1000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781175" cy="1000125"/>
                    </a:xfrm>
                    <a:prstGeom prst="rect">
                      <a:avLst/>
                    </a:prstGeom>
                  </pic:spPr>
                </pic:pic>
              </a:graphicData>
            </a:graphic>
          </wp:inline>
        </w:drawing>
      </w:r>
    </w:p>
    <w:p w14:paraId="72005B48">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5" o:title="eqId15c0dbe3c080c4c4636c64803e5c1f76"/>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7" o:title="eqId7e3262fc038bbec5e7c8cc47df08bef7"/>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9" o:title="eqId4b10134e7a46e6f6f7cb9d5e2371727d"/>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21" o:title="eqId3d2c15801fee2405573677484f5dcfa4"/>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0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0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上运动（点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重合），且始终保持</w:t>
      </w:r>
      <w:r>
        <w:object>
          <v:shape id="_x0000_i108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27" o:title="eqIdb91f064bb73019053992fe781a53356a"/>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129" o:title="eqId427f53a515a7f189b9049740f7a61c2c"/>
            <o:lock v:ext="edit" aspectratio="t"/>
            <w10:wrap type="none"/>
            <w10:anchorlock/>
          </v:shape>
          <o:OLEObject Type="Embed" ProgID="Equation.DSMT4" ShapeID="_x0000_i1085" DrawAspect="Content" ObjectID="_1468075785" r:id="rId128">
            <o:LockedField>false</o:LockedField>
          </o:OLEObject>
        </w:object>
      </w:r>
      <w:r>
        <w:rPr>
          <w:color w:val="000000"/>
        </w:rPr>
        <w:t>_____</w:t>
      </w:r>
      <w:r>
        <w:rPr>
          <w:rFonts w:ascii="宋体" w:hAnsi="宋体" w:eastAsia="宋体" w:cs="宋体"/>
          <w:color w:val="000000"/>
        </w:rPr>
        <w:t>．</w:t>
      </w:r>
    </w:p>
    <w:p w14:paraId="7551DB9B">
      <w:pPr>
        <w:spacing w:line="360" w:lineRule="auto"/>
        <w:jc w:val="left"/>
        <w:textAlignment w:val="center"/>
        <w:rPr>
          <w:color w:val="000000"/>
        </w:rPr>
      </w:pPr>
      <w:r>
        <w:rPr>
          <w:color w:val="000000"/>
        </w:rPr>
        <w:drawing>
          <wp:inline distT="0" distB="0" distL="114300" distR="114300">
            <wp:extent cx="1609725"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609725" cy="1047750"/>
                    </a:xfrm>
                    <a:prstGeom prst="rect">
                      <a:avLst/>
                    </a:prstGeom>
                  </pic:spPr>
                </pic:pic>
              </a:graphicData>
            </a:graphic>
          </wp:inline>
        </w:drawing>
      </w:r>
    </w:p>
    <w:p w14:paraId="5A3E780B">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171DF9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8.25pt;width:192.75pt;" o:ole="t" filled="f" o:preferrelative="t" stroked="f" coordsize="21600,21600">
            <v:path/>
            <v:fill on="f" focussize="0,0"/>
            <v:stroke on="f" joinstyle="miter"/>
            <v:imagedata r:id="rId132" o:title="eqId8da238b4b0a9ed8205a2f3a153d91729"/>
            <o:lock v:ext="edit" aspectratio="t"/>
            <w10:wrap type="none"/>
            <w10:anchorlock/>
          </v:shape>
          <o:OLEObject Type="Embed" ProgID="Equation.DSMT4" ShapeID="_x0000_i1086" DrawAspect="Content" ObjectID="_1468075786" r:id="rId131">
            <o:LockedField>false</o:LockedField>
          </o:OLEObject>
        </w:object>
      </w:r>
    </w:p>
    <w:p w14:paraId="4C42DFDB">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32.8pt;width:79.5pt;" o:ole="t" filled="f" o:preferrelative="t" stroked="f" coordsize="21600,21600">
            <v:path/>
            <v:fill on="f" focussize="0,0"/>
            <v:stroke on="f" joinstyle="miter"/>
            <v:imagedata r:id="rId134" o:title="eqId22fa64842702cd343c185279d2e609f0"/>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w:t>
      </w:r>
    </w:p>
    <w:p w14:paraId="77F91F83">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8" o:spt="75" alt="学科网(www.zxxk.com)--教育资源门户，提供试卷、教案、课件、论文、素材以及各类教学资源下载，还有大量而丰富的教学相关资讯！" type="#_x0000_t75" style="height:31pt;width:140.5pt;" o:ole="t" filled="f" o:preferrelative="t" stroked="f" coordsize="21600,21600">
            <v:path/>
            <v:fill on="f" focussize="0,0"/>
            <v:stroke on="f" joinstyle="miter"/>
            <v:imagedata r:id="rId136" o:title="eqId2de1fc9c1767895120f3c55b5817dbec"/>
            <o:lock v:ext="edit" aspectratio="t"/>
            <w10:wrap type="none"/>
            <w10:anchorlock/>
          </v:shape>
          <o:OLEObject Type="Embed" ProgID="Equation.DSMT4" ShapeID="_x0000_i1088" DrawAspect="Content" ObjectID="_1468075788" r:id="rId135">
            <o:LockedField>false</o:LockedField>
          </o:OLEObject>
        </w:object>
      </w:r>
    </w:p>
    <w:p w14:paraId="26CEF0A8">
      <w:pPr>
        <w:spacing w:line="360" w:lineRule="auto"/>
        <w:jc w:val="left"/>
        <w:textAlignment w:val="center"/>
        <w:rPr>
          <w:color w:val="000000"/>
        </w:rPr>
      </w:pPr>
      <w:r>
        <w:rPr>
          <w:color w:val="000000"/>
        </w:rPr>
        <w:t>（1）</w:t>
      </w:r>
      <w:r>
        <w:rPr>
          <w:rFonts w:ascii="宋体" w:hAnsi="宋体" w:eastAsia="宋体" w:cs="宋体"/>
          <w:color w:val="000000"/>
        </w:rPr>
        <w:t>如果方程的根的判别式的值为</w:t>
      </w:r>
      <w:r>
        <w:rPr>
          <w:rFonts w:ascii="Times New Roman" w:hAnsi="Times New Roman" w:eastAsia="Times New Roman" w:cs="Times New Roman"/>
          <w:color w:val="000000"/>
        </w:rPr>
        <w:t>3</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14:paraId="25CBE31F">
      <w:pPr>
        <w:spacing w:line="360" w:lineRule="auto"/>
        <w:jc w:val="left"/>
        <w:textAlignment w:val="center"/>
        <w:rPr>
          <w:color w:val="000000"/>
        </w:rPr>
      </w:pPr>
      <w:r>
        <w:rPr>
          <w:color w:val="000000"/>
        </w:rPr>
        <w:t>（2）</w:t>
      </w:r>
      <w:r>
        <w:rPr>
          <w:rFonts w:ascii="宋体" w:hAnsi="宋体" w:eastAsia="宋体" w:cs="宋体"/>
          <w:color w:val="000000"/>
        </w:rPr>
        <w:t>如果方程有实数根，求</w:t>
      </w:r>
      <w:r>
        <w:rPr>
          <w:rFonts w:ascii="Times New Roman" w:hAnsi="Times New Roman" w:eastAsia="Times New Roman" w:cs="Times New Roman"/>
          <w:i/>
          <w:color w:val="000000"/>
        </w:rPr>
        <w:t>m</w:t>
      </w:r>
      <w:r>
        <w:rPr>
          <w:rFonts w:ascii="宋体" w:hAnsi="宋体" w:eastAsia="宋体" w:cs="宋体"/>
          <w:color w:val="000000"/>
        </w:rPr>
        <w:t>的取值范围．</w:t>
      </w:r>
    </w:p>
    <w:p w14:paraId="10543C63">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0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5" o:title="eqId15c0dbe3c080c4c4636c64803e5c1f76"/>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，点</w:t>
      </w:r>
      <w:r>
        <w:object>
          <v:shape id="_x0000_i10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8" o:title="eqId8455657dde27aabe6adb7b188e031c11"/>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上一点，</w:t>
      </w:r>
      <w:r>
        <w:object>
          <v:shape id="_x0000_i109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1" o:title="eqIdf2ddd49625097d0a78df7170be4f882e"/>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3" o:title="eqId934a9508c176f44bf58f88715bd98f76"/>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145" o:title="eqIde932b4add3175358f15be0e1f7104e79"/>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147" o:title="eqIde5cc2450dc300ce26b513c2abae28cab"/>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，连接</w:t>
      </w:r>
      <w:r>
        <w:object>
          <v:shape id="_x0000_i10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9" o:title="eqIde6e490f703eb6c9bb1278c78ebc2d661"/>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交</w:t>
      </w:r>
      <w:r>
        <w:object>
          <v:shape id="_x0000_i10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于点</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2" o:title="eqIda0ed1ec316bc54c37c4286c208f55667"/>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w:t>
      </w:r>
    </w:p>
    <w:p w14:paraId="7660B9EB">
      <w:pPr>
        <w:spacing w:line="360" w:lineRule="auto"/>
        <w:jc w:val="left"/>
        <w:textAlignment w:val="center"/>
        <w:rPr>
          <w:color w:val="000000"/>
        </w:rPr>
      </w:pPr>
      <w:r>
        <w:rPr>
          <w:color w:val="000000"/>
        </w:rPr>
        <w:drawing>
          <wp:inline distT="0" distB="0" distL="114300" distR="114300">
            <wp:extent cx="1857375" cy="1190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857375" cy="1190625"/>
                    </a:xfrm>
                    <a:prstGeom prst="rect">
                      <a:avLst/>
                    </a:prstGeom>
                  </pic:spPr>
                </pic:pic>
              </a:graphicData>
            </a:graphic>
          </wp:inline>
        </w:drawing>
      </w:r>
    </w:p>
    <w:p w14:paraId="68DA56D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9"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155" o:title="eqId8931676fa238628a760aa30ccbc35a06"/>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w:t>
      </w:r>
    </w:p>
    <w:p w14:paraId="3F8A10D8">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0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7" o:title="eqId15a37ba261860ddad9d11b2e8348a8f3"/>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是等腰三角形</w:t>
      </w:r>
    </w:p>
    <w:p w14:paraId="788C1EB6">
      <w:pPr>
        <w:spacing w:line="360" w:lineRule="auto"/>
        <w:jc w:val="left"/>
        <w:textAlignment w:val="center"/>
        <w:rPr>
          <w:color w:val="000000"/>
        </w:rPr>
      </w:pPr>
      <w:r>
        <w:rPr>
          <w:color w:val="000000"/>
        </w:rPr>
        <w:t xml:space="preserve">23. </w:t>
      </w:r>
      <w:r>
        <w:rPr>
          <w:rFonts w:ascii="宋体" w:hAnsi="宋体" w:eastAsia="宋体" w:cs="宋体"/>
          <w:color w:val="000000"/>
        </w:rPr>
        <w:t>张老师下班后乘坐公共交通回家，她会经历如下几次换乘：先准时（</w:t>
      </w:r>
      <w:r>
        <w:rPr>
          <w:rFonts w:ascii="Times New Roman" w:hAnsi="Times New Roman" w:eastAsia="Times New Roman" w:cs="Times New Roman"/>
          <w:color w:val="000000"/>
        </w:rPr>
        <w:t>5</w:t>
      </w:r>
      <w:r>
        <w:rPr>
          <w:rFonts w:ascii="宋体" w:hAnsi="宋体" w:eastAsia="宋体" w:cs="宋体"/>
          <w:color w:val="000000"/>
        </w:rPr>
        <w:t>点</w:t>
      </w:r>
      <w:r>
        <w:rPr>
          <w:rFonts w:ascii="Times New Roman" w:hAnsi="Times New Roman" w:eastAsia="Times New Roman" w:cs="Times New Roman"/>
          <w:color w:val="000000"/>
        </w:rPr>
        <w:t>35</w:t>
      </w:r>
      <w:r>
        <w:rPr>
          <w:rFonts w:ascii="宋体" w:hAnsi="宋体" w:eastAsia="宋体" w:cs="宋体"/>
          <w:color w:val="000000"/>
        </w:rPr>
        <w:t>分）乘坐东滩</w:t>
      </w:r>
      <w:r>
        <w:rPr>
          <w:rFonts w:ascii="Times New Roman" w:hAnsi="Times New Roman" w:eastAsia="Times New Roman" w:cs="Times New Roman"/>
          <w:color w:val="000000"/>
        </w:rPr>
        <w:t>1</w:t>
      </w:r>
      <w:r>
        <w:rPr>
          <w:rFonts w:ascii="宋体" w:hAnsi="宋体" w:eastAsia="宋体" w:cs="宋体"/>
          <w:color w:val="000000"/>
        </w:rPr>
        <w:t>路到陈家镇长江大桥枢纽站，经过短暂的候车，再乘坐申崇二线到五洲大道地铁站，又经过短暂的候车，再乘坐地铁到达曹路站，出站后扫共享单车骑行回家，张老师离学校的距离</w:t>
      </w:r>
      <w:r>
        <w:object>
          <v:shape id="_x0000_i110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9" o:title="eqIdb86756cb4075f4d2af0d22d8bb5c848b"/>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与她回家所用的时间</w:t>
      </w:r>
      <w:r>
        <w:object>
          <v:shape id="_x0000_i110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61" o:title="eqId2217d811f88895effae72e23e00fe358"/>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之间的函数关系如图所示，根据图像回答下列问题：</w:t>
      </w:r>
    </w:p>
    <w:p w14:paraId="5F4D7E90">
      <w:pPr>
        <w:spacing w:line="360" w:lineRule="auto"/>
        <w:jc w:val="left"/>
        <w:textAlignment w:val="center"/>
        <w:rPr>
          <w:color w:val="000000"/>
        </w:rPr>
      </w:pPr>
      <w:r>
        <w:rPr>
          <w:color w:val="000000"/>
        </w:rPr>
        <w:drawing>
          <wp:inline distT="0" distB="0" distL="114300" distR="114300">
            <wp:extent cx="2514600" cy="1628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2514600" cy="1628775"/>
                    </a:xfrm>
                    <a:prstGeom prst="rect">
                      <a:avLst/>
                    </a:prstGeom>
                  </pic:spPr>
                </pic:pic>
              </a:graphicData>
            </a:graphic>
          </wp:inline>
        </w:drawing>
      </w:r>
    </w:p>
    <w:p w14:paraId="1FD734DE">
      <w:pPr>
        <w:spacing w:line="360" w:lineRule="auto"/>
        <w:jc w:val="left"/>
        <w:textAlignment w:val="center"/>
        <w:rPr>
          <w:color w:val="000000"/>
        </w:rPr>
      </w:pPr>
      <w:r>
        <w:rPr>
          <w:color w:val="000000"/>
        </w:rPr>
        <w:t>（1）</w:t>
      </w:r>
      <w:r>
        <w:rPr>
          <w:rFonts w:ascii="宋体" w:hAnsi="宋体" w:eastAsia="宋体" w:cs="宋体"/>
          <w:color w:val="000000"/>
        </w:rPr>
        <w:t>张老师回家共用了</w:t>
      </w:r>
      <w:r>
        <w:rPr>
          <w:rFonts w:ascii="Times New Roman" w:hAnsi="Times New Roman" w:eastAsia="Times New Roman" w:cs="Times New Roman"/>
          <w:color w:val="000000"/>
        </w:rPr>
        <w:t>________</w:t>
      </w:r>
      <w:r>
        <w:rPr>
          <w:rFonts w:ascii="宋体" w:hAnsi="宋体" w:eastAsia="宋体" w:cs="宋体"/>
          <w:color w:val="000000"/>
        </w:rPr>
        <w:t>分钟；</w:t>
      </w:r>
    </w:p>
    <w:p w14:paraId="4837D6BD">
      <w:pPr>
        <w:spacing w:line="360" w:lineRule="auto"/>
        <w:jc w:val="left"/>
        <w:textAlignment w:val="center"/>
        <w:rPr>
          <w:color w:val="000000"/>
        </w:rPr>
      </w:pPr>
      <w:r>
        <w:rPr>
          <w:color w:val="000000"/>
        </w:rPr>
        <w:t>（2）</w:t>
      </w:r>
      <w:r>
        <w:rPr>
          <w:rFonts w:ascii="宋体" w:hAnsi="宋体" w:eastAsia="宋体" w:cs="宋体"/>
          <w:color w:val="000000"/>
        </w:rPr>
        <w:t>申崇二线的平均速度是每小时</w:t>
      </w:r>
      <w:r>
        <w:rPr>
          <w:rFonts w:ascii="Times New Roman" w:hAnsi="Times New Roman" w:eastAsia="Times New Roman" w:cs="Times New Roman"/>
          <w:color w:val="000000"/>
        </w:rPr>
        <w:t>_____</w:t>
      </w:r>
      <w:r>
        <w:rPr>
          <w:rFonts w:ascii="宋体" w:hAnsi="宋体" w:eastAsia="宋体" w:cs="宋体"/>
          <w:color w:val="000000"/>
        </w:rPr>
        <w:t>千米；</w:t>
      </w:r>
    </w:p>
    <w:p w14:paraId="772975BB">
      <w:pPr>
        <w:spacing w:line="360" w:lineRule="auto"/>
        <w:jc w:val="left"/>
        <w:textAlignment w:val="center"/>
        <w:rPr>
          <w:color w:val="000000"/>
        </w:rPr>
      </w:pPr>
      <w:r>
        <w:rPr>
          <w:color w:val="000000"/>
        </w:rPr>
        <w:t>（3）</w:t>
      </w:r>
      <w:r>
        <w:rPr>
          <w:rFonts w:ascii="宋体" w:hAnsi="宋体" w:eastAsia="宋体" w:cs="宋体"/>
          <w:color w:val="000000"/>
        </w:rPr>
        <w:t>曹路地铁站与张老师家相距</w:t>
      </w:r>
      <w:r>
        <w:rPr>
          <w:rFonts w:ascii="Times New Roman" w:hAnsi="Times New Roman" w:eastAsia="Times New Roman" w:cs="Times New Roman"/>
          <w:color w:val="000000"/>
        </w:rPr>
        <w:t>______</w:t>
      </w:r>
      <w:r>
        <w:rPr>
          <w:rFonts w:ascii="宋体" w:hAnsi="宋体" w:eastAsia="宋体" w:cs="宋体"/>
          <w:color w:val="000000"/>
        </w:rPr>
        <w:t>千米；</w:t>
      </w:r>
    </w:p>
    <w:p w14:paraId="1708922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7B7F85C">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1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4" o:title="eqId9d78abbad68bbbf12af10cd40ef4c353"/>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为</w:t>
      </w:r>
      <w:r>
        <w:object>
          <v:shape id="_x0000_i11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9" o:title="eqIddd967903ed5a6f640a5b801ec8be0070"/>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斜边上</w:t>
      </w:r>
      <w:r>
        <w:rPr>
          <w:rFonts w:ascii="宋体" w:hAnsi="宋体" w:eastAsia="宋体" w:cs="宋体"/>
          <w:color w:val="000000"/>
          <w:position w:val="0"/>
        </w:rPr>
        <w:drawing>
          <wp:inline distT="0" distB="0" distL="114300" distR="114300">
            <wp:extent cx="133350" cy="177800"/>
            <wp:effectExtent l="0" t="0" r="0" b="0"/>
            <wp:docPr id="964639428" name="图片 964639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9428" name="图片 964639428"/>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w:t>
      </w:r>
      <w:r>
        <w:object>
          <v:shape id="_x0000_i11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7" o:title="eqId7cbce11aa19b8bd2bf6ee5a834e005de"/>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的平分线分别交</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4" o:title="eqId9d78abbad68bbbf12af10cd40ef4c353"/>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0" o:title="eqId6b1bd1adfe4cc6566218f19970c2fd3b"/>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2" o:title="eqIdeaa106172cc7b3db22ebbcbc1fe84c04"/>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w:t>
      </w:r>
    </w:p>
    <w:p w14:paraId="214A54A8">
      <w:pPr>
        <w:spacing w:line="360" w:lineRule="auto"/>
        <w:jc w:val="left"/>
        <w:textAlignment w:val="center"/>
        <w:rPr>
          <w:color w:val="000000"/>
        </w:rPr>
      </w:pPr>
      <w:r>
        <w:rPr>
          <w:color w:val="000000"/>
        </w:rPr>
        <w:drawing>
          <wp:inline distT="0" distB="0" distL="114300" distR="114300">
            <wp:extent cx="18478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847850" cy="1143000"/>
                    </a:xfrm>
                    <a:prstGeom prst="rect">
                      <a:avLst/>
                    </a:prstGeom>
                  </pic:spPr>
                </pic:pic>
              </a:graphicData>
            </a:graphic>
          </wp:inline>
        </w:drawing>
      </w:r>
    </w:p>
    <w:p w14:paraId="725E40E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9"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175" o:title="eqId6519cd4f64010d0663ad953d81565f25"/>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w:t>
      </w:r>
    </w:p>
    <w:p w14:paraId="2A09295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7" o:title="eqId0a0268d04b9dea7629af27af9a0285a4"/>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厘米，</w:t>
      </w:r>
      <w:r>
        <w:object>
          <v:shape id="_x0000_i111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9" o:title="eqId4b8ceff7afec45baa273b1fe2152bbbd"/>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厘米，求</w:t>
      </w:r>
      <w:r>
        <w:object>
          <v:shape id="_x0000_i11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的长．</w:t>
      </w:r>
    </w:p>
    <w:p w14:paraId="6D05C1C7">
      <w:pPr>
        <w:spacing w:line="360" w:lineRule="auto"/>
        <w:jc w:val="left"/>
        <w:textAlignment w:val="center"/>
        <w:rPr>
          <w:color w:val="000000"/>
        </w:rPr>
      </w:pPr>
      <w:r>
        <w:rPr>
          <w:color w:val="000000"/>
        </w:rPr>
        <w:t xml:space="preserve">25. </w:t>
      </w:r>
      <w:r>
        <w:rPr>
          <w:rFonts w:ascii="宋体" w:hAnsi="宋体" w:eastAsia="宋体" w:cs="宋体"/>
          <w:color w:val="000000"/>
        </w:rPr>
        <w:t>如图，在第一象限内，已知反比例函数</w:t>
      </w:r>
      <w:r>
        <w:object>
          <v:shape id="_x0000_i111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82" o:title="eqIdb5c5dbbd1a7f9932567099ee67f2443f"/>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的图像经过横坐标为</w:t>
      </w:r>
      <w:r>
        <w:rPr>
          <w:rFonts w:ascii="Times New Roman" w:hAnsi="Times New Roman" w:eastAsia="Times New Roman" w:cs="Times New Roman"/>
          <w:color w:val="000000"/>
        </w:rPr>
        <w:t>4</w:t>
      </w:r>
      <w:r>
        <w:rPr>
          <w:rFonts w:ascii="宋体" w:hAnsi="宋体" w:eastAsia="宋体" w:cs="宋体"/>
          <w:color w:val="000000"/>
        </w:rPr>
        <w:t>的点</w:t>
      </w:r>
      <w:r>
        <w:rPr>
          <w:rFonts w:ascii="Times New Roman" w:hAnsi="Times New Roman" w:eastAsia="Times New Roman" w:cs="Times New Roman"/>
          <w:i/>
          <w:color w:val="000000"/>
        </w:rPr>
        <w:t>M</w:t>
      </w:r>
    </w:p>
    <w:p w14:paraId="7B383B1E">
      <w:pPr>
        <w:spacing w:line="360" w:lineRule="auto"/>
        <w:jc w:val="left"/>
        <w:textAlignment w:val="center"/>
        <w:rPr>
          <w:color w:val="000000"/>
        </w:rPr>
      </w:pPr>
      <w:r>
        <w:rPr>
          <w:color w:val="000000"/>
        </w:rPr>
        <w:drawing>
          <wp:inline distT="0" distB="0" distL="114300" distR="114300">
            <wp:extent cx="1457325"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457325" cy="1238250"/>
                    </a:xfrm>
                    <a:prstGeom prst="rect">
                      <a:avLst/>
                    </a:prstGeom>
                  </pic:spPr>
                </pic:pic>
              </a:graphicData>
            </a:graphic>
          </wp:inline>
        </w:drawing>
      </w:r>
    </w:p>
    <w:p w14:paraId="2587AF9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点的坐标及直线</w:t>
      </w:r>
      <w:r>
        <w:object>
          <v:shape id="_x0000_i111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85" o:title="eqId37a0397c811fe80c80ecd5b871201987"/>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的解析式；</w:t>
      </w:r>
    </w:p>
    <w:p w14:paraId="0646276C">
      <w:pPr>
        <w:spacing w:line="360" w:lineRule="auto"/>
        <w:jc w:val="left"/>
        <w:textAlignment w:val="center"/>
        <w:rPr>
          <w:color w:val="000000"/>
        </w:rPr>
      </w:pPr>
      <w:r>
        <w:rPr>
          <w:color w:val="000000"/>
        </w:rPr>
        <w:t>（2）</w:t>
      </w:r>
      <w:r>
        <w:rPr>
          <w:rFonts w:ascii="宋体" w:hAnsi="宋体" w:eastAsia="宋体" w:cs="宋体"/>
          <w:color w:val="000000"/>
        </w:rPr>
        <w:t>反比例函数</w:t>
      </w:r>
      <w:r>
        <w:object>
          <v:shape id="_x0000_i111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82" o:title="eqIdb5c5dbbd1a7f9932567099ee67f2443f"/>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图像上有一点</w:t>
      </w:r>
      <w:r>
        <w:rPr>
          <w:rFonts w:ascii="Times New Roman" w:hAnsi="Times New Roman" w:eastAsia="Times New Roman" w:cs="Times New Roman"/>
          <w:i/>
          <w:color w:val="000000"/>
        </w:rPr>
        <w:t>P</w:t>
      </w:r>
      <w:r>
        <w:rPr>
          <w:rFonts w:ascii="宋体" w:hAnsi="宋体" w:eastAsia="宋体" w:cs="宋体"/>
          <w:color w:val="000000"/>
        </w:rPr>
        <w:t>，线段</w:t>
      </w:r>
      <w:r>
        <w:object>
          <v:shape id="_x0000_i111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85" o:title="eqId37a0397c811fe80c80ecd5b871201987"/>
            <o:lock v:ext="edit" aspectratio="t"/>
            <w10:wrap type="none"/>
            <w10:anchorlock/>
          </v:shape>
          <o:OLEObject Type="Embed" ProgID="Equation.DSMT4" ShapeID="_x0000_i1116" DrawAspect="Content" ObjectID="_1468075816" r:id="rId187">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Q</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189" o:title="eqId548776b62e7a92e1b11f5aeaf4d52392"/>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轴，且</w:t>
      </w:r>
      <w:r>
        <w:object>
          <v:shape id="_x0000_i111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91" o:title="eqId2969ed9ba40bbcb2a5aa64d44f099785"/>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坐标；</w:t>
      </w:r>
    </w:p>
    <w:p w14:paraId="6A8437D1">
      <w:pPr>
        <w:spacing w:line="360" w:lineRule="auto"/>
        <w:jc w:val="left"/>
        <w:textAlignment w:val="center"/>
        <w:rPr>
          <w:color w:val="000000"/>
        </w:rPr>
      </w:pPr>
      <w:r>
        <w:rPr>
          <w:color w:val="000000"/>
        </w:rPr>
        <w:t>（3）</w:t>
      </w:r>
      <w:r>
        <w:rPr>
          <w:rFonts w:ascii="宋体" w:hAnsi="宋体" w:eastAsia="宋体" w:cs="宋体"/>
          <w:color w:val="000000"/>
        </w:rPr>
        <w:t>在第（</w:t>
      </w:r>
      <w:r>
        <w:rPr>
          <w:rFonts w:ascii="Times New Roman" w:hAnsi="Times New Roman" w:eastAsia="Times New Roman" w:cs="Times New Roman"/>
          <w:color w:val="000000"/>
        </w:rPr>
        <w:t>2</w:t>
      </w:r>
      <w:r>
        <w:rPr>
          <w:rFonts w:ascii="宋体" w:hAnsi="宋体" w:eastAsia="宋体" w:cs="宋体"/>
          <w:color w:val="000000"/>
        </w:rPr>
        <w:t>）小题的前提下，求点</w:t>
      </w:r>
      <w:r>
        <w:rPr>
          <w:rFonts w:ascii="Times New Roman" w:hAnsi="Times New Roman" w:eastAsia="Times New Roman" w:cs="Times New Roman"/>
          <w:i/>
          <w:color w:val="000000"/>
        </w:rPr>
        <w:t>P</w:t>
      </w:r>
      <w:r>
        <w:rPr>
          <w:rFonts w:ascii="宋体" w:hAnsi="宋体" w:eastAsia="宋体" w:cs="宋体"/>
          <w:color w:val="000000"/>
        </w:rPr>
        <w:t>到直线</w:t>
      </w:r>
      <w:r>
        <w:object>
          <v:shape id="_x0000_i111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85" o:title="eqId37a0397c811fe80c80ecd5b871201987"/>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的距离．</w:t>
      </w:r>
    </w:p>
    <w:p w14:paraId="1264FE39">
      <w:pPr>
        <w:spacing w:line="360" w:lineRule="auto"/>
        <w:jc w:val="both"/>
        <w:textAlignment w:val="center"/>
        <w:rPr>
          <w:color w:val="000000"/>
        </w:rPr>
      </w:pPr>
      <w:r>
        <w:rPr>
          <w:color w:val="000000"/>
        </w:rPr>
        <w:t xml:space="preserve">26. </w:t>
      </w:r>
      <w:r>
        <w:rPr>
          <w:rFonts w:ascii="宋体" w:hAnsi="宋体" w:eastAsia="宋体" w:cs="宋体"/>
          <w:color w:val="000000"/>
        </w:rPr>
        <w:t>如图，</w:t>
      </w:r>
      <w:r>
        <w:object>
          <v:shape id="_x0000_i11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5" o:title="eqId15c0dbe3c080c4c4636c64803e5c1f76"/>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中，</w:t>
      </w:r>
      <w:r>
        <w:object>
          <v:shape id="_x0000_i1121" o:spt="75" alt="学科网(www.zxxk.com)--教育资源门户，提供试卷、教案、课件、论文、素材以及各类教学资源下载，还有大量而丰富的教学相关资讯！" type="#_x0000_t75" style="height:18.1pt;width:181.95pt;" o:ole="t" filled="f" o:preferrelative="t" stroked="f" coordsize="21600,21600">
            <v:path/>
            <v:fill on="f" focussize="0,0"/>
            <v:stroke on="f" joinstyle="miter"/>
            <v:imagedata r:id="rId195" o:title="eqId2b06651d5412741239ce95816940a803"/>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12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0" o:title="eqId6b1bd1adfe4cc6566218f19970c2fd3b"/>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上的一点（不与点</w:t>
      </w:r>
      <w:r>
        <w:rPr>
          <w:rFonts w:ascii="Times New Roman" w:hAnsi="Times New Roman" w:eastAsia="Times New Roman" w:cs="Times New Roman"/>
          <w:i/>
          <w:color w:val="000000"/>
        </w:rPr>
        <w:t>B</w:t>
      </w:r>
      <w:r>
        <w:rPr>
          <w:rFonts w:ascii="宋体" w:hAnsi="宋体" w:eastAsia="宋体" w:cs="宋体"/>
          <w:color w:val="000000"/>
        </w:rPr>
        <w:t>重合），</w:t>
      </w:r>
      <w:r>
        <w:object>
          <v:shape id="_x0000_i11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8" o:title="eqId49b50357a6545cae8348e3059312f520"/>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是线段</w:t>
      </w:r>
      <w:r>
        <w:object>
          <v:shape id="_x0000_i1124"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00" o:title="eqIdd2be49c37e30a3ced0364c3e74d8c687"/>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的垂直平分线，交</w:t>
      </w:r>
      <w:r>
        <w:object>
          <v:shape id="_x0000_i112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00" o:title="eqIdd2be49c37e30a3ced0364c3e74d8c687"/>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F</w:t>
      </w:r>
      <w:r>
        <w:rPr>
          <w:rFonts w:ascii="宋体" w:hAnsi="宋体" w:eastAsia="宋体" w:cs="宋体"/>
          <w:color w:val="000000"/>
        </w:rPr>
        <w:t>，交射线</w:t>
      </w:r>
      <w:r>
        <w:object>
          <v:shape id="_x0000_i11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，联结</w:t>
      </w:r>
      <w:r>
        <w:object>
          <v:shape id="_x0000_i1127" o:spt="75" alt="学科网(www.zxxk.com)--教育资源门户，提供试卷、教案、课件、论文、素材以及各类教学资源下载，还有大量而丰富的教学相关资讯！" type="#_x0000_t75" style="height:14.25pt;width:45.2pt;" o:ole="t" filled="f" o:preferrelative="t" stroked="f" coordsize="21600,21600">
            <v:path/>
            <v:fill on="f" focussize="0,0"/>
            <v:stroke on="f" joinstyle="miter"/>
            <v:imagedata r:id="rId204" o:title="eqIdd743aa51d044c6c9426dfe75e0c0023a"/>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w:t>
      </w:r>
    </w:p>
    <w:p w14:paraId="093FAB78">
      <w:pPr>
        <w:spacing w:line="360" w:lineRule="auto"/>
        <w:jc w:val="both"/>
        <w:textAlignment w:val="center"/>
        <w:rPr>
          <w:color w:val="000000"/>
        </w:rPr>
      </w:pPr>
      <w:r>
        <w:rPr>
          <w:color w:val="000000"/>
        </w:rPr>
        <w:drawing>
          <wp:inline distT="0" distB="0" distL="114300" distR="114300">
            <wp:extent cx="4324350"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4324350" cy="1314450"/>
                    </a:xfrm>
                    <a:prstGeom prst="rect">
                      <a:avLst/>
                    </a:prstGeom>
                  </pic:spPr>
                </pic:pic>
              </a:graphicData>
            </a:graphic>
          </wp:inline>
        </w:drawing>
      </w:r>
    </w:p>
    <w:p w14:paraId="50F54147">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8"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07" o:title="eqIdfebc9a89d0d1c97b88c0f4acd32b4e67"/>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的度数；</w:t>
      </w:r>
    </w:p>
    <w:p w14:paraId="24266762">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rPr>
        <w:t>是</w:t>
      </w:r>
      <w:r>
        <w:object>
          <v:shape id="_x0000_i11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的中点时，求</w:t>
      </w:r>
      <w:r>
        <w:object>
          <v:shape id="_x0000_i1130" o:spt="75" alt="学科网(www.zxxk.com)--教育资源门户，提供试卷、教案、课件、论文、素材以及各类教学资源下载，还有大量而丰富的教学相关资讯！" type="#_x0000_t75" style="height:18.3pt;width:28.3pt;" o:ole="t" filled="f" o:preferrelative="t" stroked="f" coordsize="21600,21600">
            <v:path/>
            <v:fill on="f" focussize="0,0"/>
            <v:stroke on="f" joinstyle="miter"/>
            <v:imagedata r:id="rId210" o:title="eqIdb739b2ad39a4b577fbae4f28cb502ad6"/>
            <o:lock v:ext="edit" aspectratio="t"/>
            <w10:wrap type="none"/>
            <w10:anchorlock/>
          </v:shape>
          <o:OLEObject Type="Embed" ProgID="Equation.DSMT4" ShapeID="_x0000_i1130" DrawAspect="Content" ObjectID="_1468075830" r:id="rId209">
            <o:LockedField>false</o:LockedField>
          </o:OLEObject>
        </w:object>
      </w:r>
    </w:p>
    <w:p w14:paraId="498AFB04">
      <w:pPr>
        <w:spacing w:line="360" w:lineRule="auto"/>
        <w:jc w:val="left"/>
        <w:textAlignment w:val="center"/>
        <w:rPr>
          <w:color w:val="000000"/>
        </w:rPr>
      </w:pPr>
      <w:r>
        <w:rPr>
          <w:color w:val="000000"/>
        </w:rPr>
        <w:t>（3）</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13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0" o:title="eqId6b1bd1adfe4cc6566218f19970c2fd3b"/>
            <o:lock v:ext="edit" aspectratio="t"/>
            <w10:wrap type="none"/>
            <w10:anchorlock/>
          </v:shape>
          <o:OLEObject Type="Embed" ProgID="Equation.DSMT4" ShapeID="_x0000_i1131" DrawAspect="Content" ObjectID="_1468075831" r:id="rId211">
            <o:LockedField>false</o:LockedField>
          </o:OLEObject>
        </w:object>
      </w:r>
      <w:r>
        <w:rPr>
          <w:rFonts w:ascii="宋体" w:hAnsi="宋体" w:eastAsia="宋体" w:cs="宋体"/>
          <w:color w:val="000000"/>
        </w:rPr>
        <w:t>上时，设</w:t>
      </w:r>
      <w:r>
        <w:object>
          <v:shape id="_x0000_i113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13" o:title="eqId0124d4c22e17a6b719cf2d0f0b305e4e"/>
            <o:lock v:ext="edit" aspectratio="t"/>
            <w10:wrap type="none"/>
            <w10:anchorlock/>
          </v:shape>
          <o:OLEObject Type="Embed" ProgID="Equation.DSMT4" ShapeID="_x0000_i1132" DrawAspect="Content" ObjectID="_1468075832" r:id="rId212">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215" o:title="eqId729684f958ad60b8e905fe1e1da53c03"/>
            <o:lock v:ext="edit" aspectratio="t"/>
            <w10:wrap type="none"/>
            <w10:anchorlock/>
          </v:shape>
          <o:OLEObject Type="Embed" ProgID="Equation.DSMT4" ShapeID="_x0000_i1133" DrawAspect="Content" ObjectID="_1468075833" r:id="rId214">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的函数解析式，并写出函数的定义域；</w:t>
      </w:r>
    </w:p>
    <w:p w14:paraId="03731A5B">
      <w:pPr>
        <w:spacing w:line="360" w:lineRule="auto"/>
        <w:jc w:val="left"/>
        <w:textAlignment w:val="center"/>
        <w:rPr>
          <w:color w:val="000000"/>
        </w:rPr>
      </w:pPr>
      <w:r>
        <w:rPr>
          <w:color w:val="000000"/>
        </w:rPr>
        <w:t>（4）</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13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17" o:title="eqId4901a7eda97d6a307db76c4fb196ba3d"/>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，求</w:t>
      </w:r>
      <w:r>
        <w:object>
          <v:shape id="_x0000_i1135" o:spt="75" alt="学科网(www.zxxk.com)--教育资源门户，提供试卷、教案、课件、论文、素材以及各类教学资源下载，还有大量而丰富的教学相关资讯！" type="#_x0000_t75" style="height:18.3pt;width:28.3pt;" o:ole="t" filled="f" o:preferrelative="t" stroked="f" coordsize="21600,21600">
            <v:path/>
            <v:fill on="f" focussize="0,0"/>
            <v:stroke on="f" joinstyle="miter"/>
            <v:imagedata r:id="rId210" o:title="eqIdb739b2ad39a4b577fbae4f28cb502ad6"/>
            <o:lock v:ext="edit" aspectratio="t"/>
            <w10:wrap type="none"/>
            <w10:anchorlock/>
          </v:shape>
          <o:OLEObject Type="Embed" ProgID="Equation.DSMT4" ShapeID="_x0000_i1135" DrawAspect="Content" ObjectID="_1468075835" r:id="rId218">
            <o:LockedField>false</o:LockedField>
          </o:OLEObject>
        </w:object>
      </w:r>
    </w:p>
    <w:p w14:paraId="32C3F521">
      <w:pPr>
        <w:spacing w:line="360" w:lineRule="auto"/>
        <w:jc w:val="left"/>
        <w:textAlignment w:val="center"/>
        <w:rPr>
          <w:color w:val="000000"/>
        </w:rPr>
      </w:pPr>
    </w:p>
    <w:p w14:paraId="397E69BB">
      <w:pPr>
        <w:spacing w:line="360" w:lineRule="auto"/>
        <w:jc w:val="left"/>
        <w:textAlignment w:val="center"/>
        <w:rPr>
          <w:color w:val="000000"/>
        </w:rPr>
      </w:pPr>
    </w:p>
    <w:p w14:paraId="25FF1F49">
      <w:pPr>
        <w:spacing w:line="360" w:lineRule="auto"/>
        <w:jc w:val="left"/>
        <w:textAlignment w:val="center"/>
        <w:rPr>
          <w:color w:val="000000"/>
        </w:rPr>
      </w:pPr>
    </w:p>
    <w:p w14:paraId="63A99F2B">
      <w:pPr>
        <w:spacing w:line="360" w:lineRule="auto"/>
        <w:jc w:val="left"/>
        <w:textAlignment w:val="center"/>
        <w:rPr>
          <w:color w:val="000000"/>
        </w:rPr>
      </w:pPr>
    </w:p>
    <w:p w14:paraId="6CB5719F">
      <w:pPr>
        <w:spacing w:line="360" w:lineRule="auto"/>
        <w:jc w:val="left"/>
        <w:textAlignment w:val="center"/>
        <w:rPr>
          <w:color w:val="000000"/>
        </w:rPr>
      </w:pPr>
    </w:p>
    <w:p w14:paraId="147DB47D">
      <w:pPr>
        <w:spacing w:line="360" w:lineRule="auto"/>
        <w:jc w:val="left"/>
        <w:textAlignment w:val="center"/>
        <w:rPr>
          <w:color w:val="000000"/>
        </w:rPr>
      </w:pPr>
      <w:r>
        <w:rPr>
          <w:color w:val="000000"/>
        </w:rPr>
        <w:br w:type="textWrapping"/>
      </w:r>
    </w:p>
    <w:p w14:paraId="27D69DD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7F0B22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C048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6950B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png"/><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oleObject" Target="embeddings/oleObject1.bin"/><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wmf"/><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0" Type="http://schemas.openxmlformats.org/officeDocument/2006/relationships/fontTable" Target="fontTable.xml"/><Relationship Id="rId22" Type="http://schemas.openxmlformats.org/officeDocument/2006/relationships/oleObject" Target="embeddings/oleObject8.bin"/><Relationship Id="rId219" Type="http://schemas.openxmlformats.org/officeDocument/2006/relationships/customXml" Target="../customXml/item1.xml"/><Relationship Id="rId218" Type="http://schemas.openxmlformats.org/officeDocument/2006/relationships/oleObject" Target="embeddings/oleObject111.bin"/><Relationship Id="rId217" Type="http://schemas.openxmlformats.org/officeDocument/2006/relationships/image" Target="media/image102.wmf"/><Relationship Id="rId216" Type="http://schemas.openxmlformats.org/officeDocument/2006/relationships/oleObject" Target="embeddings/oleObject110.bin"/><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oleObject" Target="embeddings/oleObject107.bin"/><Relationship Id="rId210" Type="http://schemas.openxmlformats.org/officeDocument/2006/relationships/image" Target="media/image99.wmf"/><Relationship Id="rId21" Type="http://schemas.openxmlformats.org/officeDocument/2006/relationships/image" Target="media/image9.wmf"/><Relationship Id="rId209" Type="http://schemas.openxmlformats.org/officeDocument/2006/relationships/oleObject" Target="embeddings/oleObject106.bin"/><Relationship Id="rId208" Type="http://schemas.openxmlformats.org/officeDocument/2006/relationships/oleObject" Target="embeddings/oleObject105.bin"/><Relationship Id="rId207" Type="http://schemas.openxmlformats.org/officeDocument/2006/relationships/image" Target="media/image98.wmf"/><Relationship Id="rId206" Type="http://schemas.openxmlformats.org/officeDocument/2006/relationships/oleObject" Target="embeddings/oleObject104.bin"/><Relationship Id="rId205" Type="http://schemas.openxmlformats.org/officeDocument/2006/relationships/image" Target="media/image97.png"/><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oleObject" Target="embeddings/oleObject102.bin"/><Relationship Id="rId201" Type="http://schemas.openxmlformats.org/officeDocument/2006/relationships/oleObject" Target="embeddings/oleObject101.bin"/><Relationship Id="rId200" Type="http://schemas.openxmlformats.org/officeDocument/2006/relationships/image" Target="media/image95.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oleObject" Target="embeddings/oleObject98.bin"/><Relationship Id="rId195" Type="http://schemas.openxmlformats.org/officeDocument/2006/relationships/image" Target="media/image93.wmf"/><Relationship Id="rId194" Type="http://schemas.openxmlformats.org/officeDocument/2006/relationships/oleObject" Target="embeddings/oleObject97.bin"/><Relationship Id="rId193" Type="http://schemas.openxmlformats.org/officeDocument/2006/relationships/oleObject" Target="embeddings/oleObject96.bin"/><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image" Target="media/image8.wmf"/><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oleObject" Target="embeddings/oleObject92.bin"/><Relationship Id="rId186" Type="http://schemas.openxmlformats.org/officeDocument/2006/relationships/oleObject" Target="embeddings/oleObject91.bin"/><Relationship Id="rId185" Type="http://schemas.openxmlformats.org/officeDocument/2006/relationships/image" Target="media/image90.wmf"/><Relationship Id="rId184" Type="http://schemas.openxmlformats.org/officeDocument/2006/relationships/oleObject" Target="embeddings/oleObject90.bin"/><Relationship Id="rId183" Type="http://schemas.openxmlformats.org/officeDocument/2006/relationships/image" Target="media/image89.png"/><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oleObject" Target="embeddings/oleObject88.bin"/><Relationship Id="rId18" Type="http://schemas.openxmlformats.org/officeDocument/2006/relationships/oleObject" Target="embeddings/oleObject6.bin"/><Relationship Id="rId179" Type="http://schemas.openxmlformats.org/officeDocument/2006/relationships/image" Target="media/image87.wmf"/><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image" Target="media/image84.png"/><Relationship Id="rId172" Type="http://schemas.openxmlformats.org/officeDocument/2006/relationships/image" Target="media/image83.wmf"/><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image" Target="media/image7.wmf"/><Relationship Id="rId169" Type="http://schemas.openxmlformats.org/officeDocument/2006/relationships/oleObject" Target="embeddings/oleObject83.bin"/><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png"/><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oleObject" Target="embeddings/oleObject5.bin"/><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png"/><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png"/><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oleObject" Target="embeddings/oleObject3.bin"/><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png"/><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image" Target="media/image4.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2025-02-15T20:10:00Z</dcterms:created>
  <dc:creator>学科网试题生产平台</dc:creator>
  <dc:description>3689254595256320</dc:description>
  <cp:lastModifiedBy>Administrator</cp:lastModifiedBy>
  <dcterms:modified xsi:type="dcterms:W3CDTF">2025-09-09T11:13:03Z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3C8D4B059CA744B48AAC3686F4AB0D2B_12</vt:lpwstr>
  </property>
</Properties>
</file>