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204D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11010900</wp:posOffset>
            </wp:positionV>
            <wp:extent cx="304800" cy="393700"/>
            <wp:effectExtent l="0" t="0" r="0" b="6350"/>
            <wp:wrapNone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上海市宝山区庙行实验学校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学年八年级上学期期中</w:t>
      </w:r>
    </w:p>
    <w:p w14:paraId="59E9054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4BF8312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5252A7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下列实数中，无理数是（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7EB44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8" o:title="eqId220efe9cf8d4bcd228c0143cbcf1ce5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0" o:title="eqId619096595112f0340a43b756e114dd3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12" o:title="eqId39f3fae1304b36c0aa24d98d4ae0508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72AA6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93C7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57460911" name="图片 1457460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460911" name="图片 14574609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5" o:title="eqId16e86fdf9e0f8c981c00a179caea306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7" o:title="eqIdb55305cc00ddd1607569e0dbb4ced78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9" o:title="eqId862c0953e86a1e99482792ee63301ce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21" o:title="eqId8e25c6dfc95f0a25395a4711c42534f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70494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下列方程是一元二次方程的是（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607B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3" o:title="eqId356cde48b29ec3cf7b8675539bb3abb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85pt;width:51.9pt;" o:ole="t" filled="f" o:preferrelative="t" stroked="f" coordsize="21600,21600">
            <v:path/>
            <v:fill on="f" focussize="0,0"/>
            <v:stroke on="f" joinstyle="miter"/>
            <v:imagedata r:id="rId25" o:title="eqId48d87857853ec3e15d08febac67e48c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5pt;width:53pt;" o:ole="t" filled="f" o:preferrelative="t" stroked="f" coordsize="21600,21600">
            <v:path/>
            <v:fill on="f" focussize="0,0"/>
            <v:stroke on="f" joinstyle="miter"/>
            <v:imagedata r:id="rId27" o:title="eqId2de13a92652b2d8d8034c091ec51404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2pt;width:78.8pt;" o:ole="t" filled="f" o:preferrelative="t" stroked="f" coordsize="21600,21600">
            <v:path/>
            <v:fill on="f" focussize="0,0"/>
            <v:stroke on="f" joinstyle="miter"/>
            <v:imagedata r:id="rId29" o:title="eqId4c3fd47055f3aee385d844d71213b21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405A5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71B8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20.15pt;" o:ole="t" filled="f" o:preferrelative="t" stroked="f" coordsize="21600,21600">
            <v:path/>
            <v:fill on="f" focussize="0,0"/>
            <v:stroke on="f" joinstyle="miter"/>
            <v:imagedata r:id="rId31" o:title="eqId6c22de99d72b04431cce15c06f932be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无理数和有理数统称为实数</w:t>
      </w:r>
    </w:p>
    <w:p w14:paraId="57D8BA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立方根等于它本身的数是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数轴上的每一个点都有一个有理数与它对应</w:t>
      </w:r>
    </w:p>
    <w:p w14:paraId="5C31F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57460913" name="图片 1457460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460913" name="图片 145746091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34" o:title="eqIda167eedd929a9c7220417b33998dd07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>   </w:t>
      </w:r>
      <w:r>
        <w:rPr>
          <w:rFonts w:ascii="宋体" w:hAnsi="宋体" w:eastAsia="宋体" w:cs="宋体"/>
          <w:color w:val="000000"/>
        </w:rPr>
        <w:t>）</w:t>
      </w:r>
    </w:p>
    <w:p w14:paraId="30E54F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36" o:title="eqId1b244a88c2fbf268ba5438b73531dd2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8" o:title="eqIdffcbb9f0085312fc8749a80d0f4f8b0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4D84BC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8" o:title="eqIdffcbb9f0085312fc8749a80d0f4f8b0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41" o:title="eqIdf2c80c26a794a844127aae7dee87c93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36" o:title="eqId1b244a88c2fbf268ba5438b73531dd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41" o:title="eqIdf2c80c26a794a844127aae7dee87c93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</w:p>
    <w:p w14:paraId="4B76D3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我国古代数学家赵爽在其所著的《勾股圆方图注》中记载过一元二次方程（正根）的几何解法．以方程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45" o:title="eqIdab7551f6aaab9115d6928c1a89ec555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69.75pt;" o:ole="t" filled="f" o:preferrelative="t" stroked="f" coordsize="21600,21600">
            <v:path/>
            <v:fill on="f" focussize="0,0"/>
            <v:stroke on="f" joinstyle="miter"/>
            <v:imagedata r:id="rId47" o:title="eqIdd4fb93b5fb49a07fed2843a7ca2e693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为例，记载的方法如下：构造如图所示的正方形，大正方形的面积是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4pt;width:56.4pt;" o:ole="t" filled="f" o:preferrelative="t" stroked="f" coordsize="21600,21600">
            <v:path/>
            <v:fill on="f" focussize="0,0"/>
            <v:stroke on="f" joinstyle="miter"/>
            <v:imagedata r:id="rId49" o:title="eqId6866edc34fb769938720dade77900f0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，同时它又等于四个矩形的面积加上中间小正方形的面积，即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51" o:title="eqId57cf97bdd2494186f22b3e40cccf19e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3" o:title="eqIdda322ac8867e8a47c6588601078abf1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，在下面四个选项中，能正确说明方程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15pt;width:70.95pt;" o:ole="t" filled="f" o:preferrelative="t" stroked="f" coordsize="21600,21600">
            <v:path/>
            <v:fill on="f" focussize="0,0"/>
            <v:stroke on="f" joinstyle="miter"/>
            <v:imagedata r:id="rId55" o:title="eqId1bfcffd48bd96e513072d998b69b662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解法的构图是（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01A7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855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62025" cy="942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23925" cy="904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92A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23925" cy="904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061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C322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62" o:title="eqId2504a283f984db25aa5507a6feffe9c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的立方根为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7AE861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5.25pt;width:27.75pt;" o:ole="t" filled="f" o:preferrelative="t" stroked="f" coordsize="21600,21600">
            <v:path/>
            <v:fill on="f" focussize="0,0"/>
            <v:stroke on="f" joinstyle="miter"/>
            <v:imagedata r:id="rId64" o:title="eqId184992eb49e7390217b4d69eb1d1e8a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6157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比较大小（用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66" o:title="eqId392cdb9d30684cce244bef94b8d861b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68" o:title="eqId4ff7942da6c3fc4005256fb1458557c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70" o:title="eqId6706fe00b4e231e62d9ecbec567d526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2" o:title="eqId411837b4b3078d05b43cb0439259a36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中的一个符号）：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74" o:title="eqId2967337e3fcb228dded64ab0c41a17e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7847B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76" o:title="eqId59d11196c1805e795aa4446decd8b9a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4926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我国的嫦娥六号探测器成功执行了月球背面采样返回任务，这是人类首次从月球背面采集样品并带回地球．月球距离地球的平均距离为</w:t>
      </w:r>
      <w:r>
        <w:rPr>
          <w:rFonts w:ascii="Times New Roman" w:hAnsi="Times New Roman" w:eastAsia="Times New Roman" w:cs="Times New Roman"/>
          <w:color w:val="000000"/>
        </w:rPr>
        <w:t>384000</w:t>
      </w:r>
      <w:r>
        <w:rPr>
          <w:rFonts w:ascii="宋体" w:hAnsi="宋体" w:eastAsia="宋体" w:cs="宋体"/>
          <w:color w:val="000000"/>
        </w:rPr>
        <w:t>千米，数据</w:t>
      </w:r>
      <w:r>
        <w:rPr>
          <w:rFonts w:ascii="Times New Roman" w:hAnsi="Times New Roman" w:eastAsia="Times New Roman" w:cs="Times New Roman"/>
          <w:color w:val="000000"/>
        </w:rPr>
        <w:t>384000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6C583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在实数范围内，当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0" o:title="eqId4f2d5affe27a653306011d33d2bb587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 w14:paraId="7A681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若一个正数的两个平方根是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2" o:title="eqId44bc7307f38f8023d6fc6287d189c33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84" o:title="eqIde7b4d3176035989318ed293c25fe636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FE5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86" o:title="eqIdf1c16845780c9a6979594d1452b4941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28209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88" o:title="eqId142f67520b45fe10c0bbd17b248b09a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46D54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已知一元二次方程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90" o:title="eqId3fba004d7961eaf59353e62053d306f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92" o:title="eqIdc814128ea2139e33db94ea590e7c222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94" o:title="eqIdaec19b68e3add9d5bfcc6269a1855b8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96" o:title="eqIda7604c3606b5bbde76586eddc46a9d7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9278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1pt;width:68.1pt;" o:ole="t" filled="f" o:preferrelative="t" stroked="f" coordsize="21600,21600">
            <v:path/>
            <v:fill on="f" focussize="0,0"/>
            <v:stroke on="f" joinstyle="miter"/>
            <v:imagedata r:id="rId98" o:title="eqIdd4c6b7fe743938a08b35387e09fe0d9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color w:val="000000"/>
        </w:rPr>
        <w:t>________</w:t>
      </w:r>
    </w:p>
    <w:p w14:paraId="593E3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阅读材料：如果一个数的平方等于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00" o:title="eqIdacbc6a613224461ade69362d4655047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02" o:title="eqId73be79c02db553929619d957187e207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5pt;width:7pt;" o:ole="t" filled="f" o:preferrelative="t" stroked="f" coordsize="21600,21600">
            <v:path/>
            <v:fill on="f" focussize="0,0"/>
            <v:stroke on="f" joinstyle="miter"/>
            <v:imagedata r:id="rId104" o:title="eqId2c05b9832b09731a574d4a4adf7448d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叫做虚数单位，那么形如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6" o:title="eqIdfc228995efbba2e64d7f1de747024cc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宋体" w:hAnsi="宋体" w:eastAsia="宋体" w:cs="宋体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宋体" w:hAnsi="宋体" w:eastAsia="宋体" w:cs="宋体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实数）的数就叫做复数，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8" o:title="eqId0a6936d370d6a238a608ca56f87198d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叫这个复数的实部，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0" o:title="eqId2c94bb12cee76221e13f9ef955b0aa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叫这个复数的虚部．</w:t>
      </w:r>
    </w:p>
    <w:p w14:paraId="5D3F5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它有如下特点：</w:t>
      </w:r>
    </w:p>
    <w:p w14:paraId="6EE5E7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（1）它的加、减、乘法运算与整式的加、减、乘法运算类似，例如：</w:t>
      </w:r>
    </w:p>
    <w:p w14:paraId="571F5F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9.7pt;width:203.1pt;" o:ole="t" filled="f" o:preferrelative="t" stroked="f" coordsize="21600,21600">
            <v:path/>
            <v:fill on="f" focussize="0,0"/>
            <v:stroke on="f" joinstyle="miter"/>
            <v:imagedata r:id="rId112" o:title="eqIda2c17af08fa94313df8400b7406ffe9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  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.7pt;width:112.1pt;" o:ole="t" filled="f" o:preferrelative="t" stroked="f" coordsize="21600,21600">
            <v:path/>
            <v:fill on="f" focussize="0,0"/>
            <v:stroke on="f" joinstyle="miter"/>
            <v:imagedata r:id="rId114" o:title="eqIddf9b87debb8f6691084a380cbb55108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</w:p>
    <w:p w14:paraId="428E5F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（2）若两个复数，它们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57460915" name="图片 1457460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460915" name="图片 145746091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实部相等，虚部互为相反数，则称这两个复数共轭，如：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6" o:title="eqIdc190cb407ef962c1a9436cadb3ac868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的共轭复数为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a4b23fc4a3ec2ed396d0de8d024dae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5F3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6" o:title="eqIdfc228995efbba2e64d7f1de747024cc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21" o:title="eqId5db339587c719f2eb56b2dfda4dea32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的共轭复数，则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23" o:title="eqId99c1421a796b14dd21cf9cf19e76a4b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_______________．</w:t>
      </w:r>
    </w:p>
    <w:p w14:paraId="78149C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—22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BF3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pt;width:131pt;" o:ole="t" filled="f" o:preferrelative="t" stroked="f" coordsize="21600,21600">
            <v:path/>
            <v:fill on="f" focussize="0,0"/>
            <v:stroke on="f" joinstyle="miter"/>
            <v:imagedata r:id="rId125" o:title="eqId89a09c4116da1ebe587eb080d042355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94A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5.1pt;width:132pt;" o:ole="t" filled="f" o:preferrelative="t" stroked="f" coordsize="21600,21600">
            <v:path/>
            <v:fill on="f" focussize="0,0"/>
            <v:stroke on="f" joinstyle="miter"/>
            <v:imagedata r:id="rId127" o:title="eqId1e2b6f4eca025cc6accf42bc79b5b24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</w:p>
    <w:p w14:paraId="2A6AF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129" o:title="eqIdb1af2c4f4e90945db6b480a0f500cc3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</w:p>
    <w:p w14:paraId="6F8E7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31" o:title="eqIda8c60ed0c18bf65e5f0c2f4b501f302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9B98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解分式方程：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2pt;width:85.8pt;" o:ole="t" filled="f" o:preferrelative="t" stroked="f" coordsize="21600,21600">
            <v:path/>
            <v:fill on="f" focussize="0,0"/>
            <v:stroke on="f" joinstyle="miter"/>
            <v:imagedata r:id="rId133" o:title="eqId54efcd088ab1ee842052049095e9dd0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</w:p>
    <w:p w14:paraId="569FFE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四、简答题（本大题共小题，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5BC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4.8pt;width:112.8pt;" o:ole="t" filled="f" o:preferrelative="t" stroked="f" coordsize="21600,21600">
            <v:path/>
            <v:fill on="f" focussize="0,0"/>
            <v:stroke on="f" joinstyle="miter"/>
            <v:imagedata r:id="rId135" o:title="eqIdd849804f70702a33fd00c161d1b1b08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9.15pt;width:51.6pt;" o:ole="t" filled="f" o:preferrelative="t" stroked="f" coordsize="21600,21600">
            <v:path/>
            <v:fill on="f" focussize="0,0"/>
            <v:stroke on="f" joinstyle="miter"/>
            <v:imagedata r:id="rId137" o:title="eqIda83086e70996cb6bd24eb5d091a10e4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</w:p>
    <w:p w14:paraId="02D5B2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57460917" name="图片 1457460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460917" name="图片 145746091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139" o:title="eqId163a97708c37d3ff3e76f95f1158a86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BE5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求证：此方程有两个不相等的实数根；</w:t>
      </w:r>
    </w:p>
    <w:p w14:paraId="70003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设此方程的两个根分别为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41" o:title="eqId8ce7ae90d808f05e86ea063238e4b2f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5pt;width:52.5pt;" o:ole="t" filled="f" o:preferrelative="t" stroked="f" coordsize="21600,21600">
            <v:path/>
            <v:fill on="f" focussize="0,0"/>
            <v:stroke on="f" joinstyle="miter"/>
            <v:imagedata r:id="rId143" o:title="eqIdacd9956ece187cdcfcaac03526c609f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112BD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为了加快数字化城市建设，某市计划新建一批智能充电桩，一月份新建了</w:t>
      </w:r>
      <w:r>
        <w:rPr>
          <w:rFonts w:ascii="Times New Roman" w:hAnsi="Times New Roman" w:eastAsia="Times New Roman" w:cs="Times New Roman"/>
          <w:color w:val="000000"/>
        </w:rPr>
        <w:t>320</w:t>
      </w:r>
      <w:r>
        <w:rPr>
          <w:rFonts w:ascii="宋体" w:hAnsi="宋体" w:eastAsia="宋体" w:cs="宋体"/>
          <w:color w:val="000000"/>
        </w:rPr>
        <w:t>个充电桩，三月份新建了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个充电桩，一月份到三月份充电桩数量的月增长率相同．</w:t>
      </w:r>
    </w:p>
    <w:p w14:paraId="292BE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求一月至三月份该市新建智能充电桩数量的月增长率；</w:t>
      </w:r>
    </w:p>
    <w:p w14:paraId="79EF7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预计四月份保持一月至三月份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57460919" name="图片 1457460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460919" name="图片 145746091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充电桩数量的月增长率．已知该市四月份上半月已建智能充电桩</w:t>
      </w:r>
      <w:r>
        <w:rPr>
          <w:rFonts w:ascii="Times New Roman" w:hAnsi="Times New Roman" w:eastAsia="Times New Roman" w:cs="Times New Roman"/>
          <w:color w:val="000000"/>
        </w:rPr>
        <w:t>325</w:t>
      </w:r>
      <w:r>
        <w:rPr>
          <w:rFonts w:ascii="宋体" w:hAnsi="宋体" w:eastAsia="宋体" w:cs="宋体"/>
          <w:color w:val="000000"/>
        </w:rPr>
        <w:t>个，则四月份下半月（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天）日均新建智能充电桩为多少个？</w:t>
      </w:r>
    </w:p>
    <w:p w14:paraId="0378A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某服装店在销售中发现：衬衫平均每天可售出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件，每件盈利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元．为了迎接“双十一”购物节，该服装店决定采取适当的降价措施，扩大销售量，增加盈利．经市场调查发现：如果每件衬衫降价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元，那么平均每天就可多售出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件．</w:t>
      </w:r>
    </w:p>
    <w:p w14:paraId="04029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若每件衬衫降价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元，那么平均每天就可售出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件；</w:t>
      </w:r>
    </w:p>
    <w:p w14:paraId="7D8E3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为保持节后销售价格的稳定性，规定降价不能超过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元．要想平均每天销售这种衬衫盈利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元，那么每件衬衫应降价多少元？</w:t>
      </w:r>
    </w:p>
    <w:p w14:paraId="4A9D85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综合与实践</w:t>
      </w:r>
    </w:p>
    <w:p w14:paraId="4A243C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5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47" o:title="eqId8bfa530b51165f657486e13f3145f2d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05pt;width:64.05pt;" o:ole="t" filled="f" o:preferrelative="t" stroked="f" coordsize="21600,21600">
            <v:path/>
            <v:fill on="f" focussize="0,0"/>
            <v:stroke on="f" joinstyle="miter"/>
            <v:imagedata r:id="rId149" o:title="eqId7727ed074f471ff25ccf89fd7756198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同时出发，点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45pt;width:88.6pt;" o:ole="t" filled="f" o:preferrelative="t" stroked="f" coordsize="21600,21600">
            <v:path/>
            <v:fill on="f" focussize="0,0"/>
            <v:stroke on="f" joinstyle="miter"/>
            <v:imagedata r:id="rId151" o:title="eqIdc1c5763f06956e1726fde02742ea7e2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时停止，点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53" o:title="eqId7dea2ae9d515f9ab351ad72306b776e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时停止．设运动时间为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5" o:title="eqId2c1a48b92c61d209d0556e4cd8fdb70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CAD5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52825" cy="8858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BB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8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60" o:title="eqId524f25e1eedbfe399f7f42db890ab89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________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62" o:title="eqId9efa9fbcfb9595e2f031aa691db4564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64" o:title="eqIdebbc9c4e4db6374d5ba4c5dec874744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________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62" o:title="eqId9efa9fbcfb9595e2f031aa691db4564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；（用含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的代数式表示）</w:t>
      </w:r>
    </w:p>
    <w:p w14:paraId="27338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4pt;width:69.1pt;" o:ole="t" filled="f" o:preferrelative="t" stroked="f" coordsize="21600,21600">
            <v:path/>
            <v:fill on="f" focussize="0,0"/>
            <v:stroke on="f" joinstyle="miter"/>
            <v:imagedata r:id="rId167" o:title="eqId8c550995f2e96aeb96b75acb4fb820b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51C37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05pt;width:53.9pt;" o:ole="t" filled="f" o:preferrelative="t" stroked="f" coordsize="21600,21600">
            <v:path/>
            <v:fill on="f" focussize="0,0"/>
            <v:stroke on="f" joinstyle="miter"/>
            <v:imagedata r:id="rId169" o:title="eqIdc3a7b00409888fe830dc16dd38731d6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的过程中、当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71" o:title="eqIdc499b1f470978c4f8cc05ffdebc2e9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73" o:title="eqId168487ff53e9fb74f786a7e6e78823e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的值．</w:t>
      </w:r>
    </w:p>
    <w:p w14:paraId="32443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273A35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B9A7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08E1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EF29A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image" Target="media/image2.wmf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png"/><Relationship Id="rId6" Type="http://schemas.openxmlformats.org/officeDocument/2006/relationships/image" Target="media/image1.png"/><Relationship Id="rId59" Type="http://schemas.openxmlformats.org/officeDocument/2006/relationships/image" Target="media/image29.png"/><Relationship Id="rId58" Type="http://schemas.openxmlformats.org/officeDocument/2006/relationships/image" Target="media/image28.png"/><Relationship Id="rId57" Type="http://schemas.openxmlformats.org/officeDocument/2006/relationships/image" Target="media/image27.png"/><Relationship Id="rId56" Type="http://schemas.openxmlformats.org/officeDocument/2006/relationships/image" Target="media/image26.png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oleObject" Target="embeddings/oleObject19.bin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5" Type="http://schemas.openxmlformats.org/officeDocument/2006/relationships/fontTable" Target="fontTable.xml"/><Relationship Id="rId174" Type="http://schemas.openxmlformats.org/officeDocument/2006/relationships/customXml" Target="../customXml/item1.xml"/><Relationship Id="rId173" Type="http://schemas.openxmlformats.org/officeDocument/2006/relationships/image" Target="media/image86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7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9.bin"/><Relationship Id="rId165" Type="http://schemas.openxmlformats.org/officeDocument/2006/relationships/oleObject" Target="embeddings/oleObject78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5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8.png"/><Relationship Id="rId155" Type="http://schemas.openxmlformats.org/officeDocument/2006/relationships/image" Target="media/image77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1.bin"/><Relationship Id="rId15" Type="http://schemas.openxmlformats.org/officeDocument/2006/relationships/image" Target="media/image6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5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4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2025-12-11T06:16:00Z</dcterms:created>
  <dc:creator>学科网试题生产平台</dc:creator>
  <dc:description>3885317231223808</dc:description>
  <cp:lastModifiedBy>小英alice</cp:lastModifiedBy>
  <dcterms:modified xsi:type="dcterms:W3CDTF">2025-12-30T14:00:59Z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EA7166736EDA438FA4BAD1AFAA85C0DF_12</vt:lpwstr>
  </property>
</Properties>
</file>