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5E1E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10871200</wp:posOffset>
            </wp:positionV>
            <wp:extent cx="381000" cy="469900"/>
            <wp:effectExtent l="0" t="0" r="0" b="6350"/>
            <wp:wrapNone/>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6"/>
                    <a:stretch>
                      <a:fillRect/>
                    </a:stretch>
                  </pic:blipFill>
                  <pic:spPr>
                    <a:xfrm>
                      <a:off x="0" y="0"/>
                      <a:ext cx="3810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学年第一学期八年级数学期末练习卷</w:t>
      </w:r>
    </w:p>
    <w:p w14:paraId="788419DC">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9E9F337">
      <w:pPr>
        <w:spacing w:line="360" w:lineRule="auto"/>
        <w:jc w:val="left"/>
      </w:pPr>
      <w:r>
        <w:rPr>
          <w:rFonts w:ascii="宋体" w:hAnsi="宋体" w:eastAsia="宋体" w:cs="宋体"/>
          <w:b/>
          <w:color w:val="auto"/>
          <w:sz w:val="24"/>
        </w:rPr>
        <w:t>说明：本张试卷第</w:t>
      </w:r>
      <w:r>
        <w:rPr>
          <w:rFonts w:ascii="Times New Roman" w:hAnsi="Times New Roman" w:eastAsia="Times New Roman" w:cs="Times New Roman"/>
          <w:b/>
          <w:color w:val="auto"/>
          <w:sz w:val="24"/>
        </w:rPr>
        <w:t>24</w:t>
      </w:r>
      <w:r>
        <w:rPr>
          <w:rFonts w:ascii="宋体" w:hAnsi="宋体" w:eastAsia="宋体" w:cs="宋体"/>
          <w:b/>
          <w:color w:val="auto"/>
          <w:sz w:val="24"/>
        </w:rPr>
        <w:t>题为几何证明题，需要写本学期所学的理由，其余题目则不用写．</w:t>
      </w:r>
    </w:p>
    <w:p w14:paraId="3B371FD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12AE4CA">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EC3D89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 o:title="eqIdb7342f70cc56c53752b2ba54d23b1a3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 o:title="eqId377f17e856e6efd27956159f86558e9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4.2pt;" o:ole="t" filled="f" o:preferrelative="t" stroked="f" coordsize="21600,21600">
            <v:path/>
            <v:fill on="f" focussize="0,0"/>
            <v:stroke on="f" joinstyle="miter"/>
            <v:imagedata r:id="rId14" o:title="eqId39374a436894b8b09d43528c20d9e833"/>
            <o:lock v:ext="edit" aspectratio="t"/>
            <w10:wrap type="none"/>
            <w10:anchorlock/>
          </v:shape>
          <o:OLEObject Type="Embed" ProgID="Equation.DSMT4" ShapeID="_x0000_i1028" DrawAspect="Content" ObjectID="_1468075728" r:id="rId13">
            <o:LockedField>false</o:LockedField>
          </o:OLEObject>
        </w:object>
      </w:r>
    </w:p>
    <w:p w14:paraId="1694E23F">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的方程中，一定属于一元二次方程的是（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8CA900">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15pt;width:49.1pt;" o:ole="t" filled="f" o:preferrelative="t" stroked="f" coordsize="21600,21600">
            <v:path/>
            <v:fill on="f" focussize="0,0"/>
            <v:stroke on="f" joinstyle="miter"/>
            <v:imagedata r:id="rId18" o:title="eqId22d0fdd7e506300b848c77e11413af62"/>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0" o:title="eqIddca28248da57bf6a606969cbdc31862a"/>
            <o:lock v:ext="edit" aspectratio="t"/>
            <w10:wrap type="none"/>
            <w10:anchorlock/>
          </v:shape>
          <o:OLEObject Type="Embed" ProgID="Equation.DSMT4" ShapeID="_x0000_i1031" DrawAspect="Content" ObjectID="_1468075731" r:id="rId19">
            <o:LockedField>false</o:LockedField>
          </o:OLEObject>
        </w:object>
      </w:r>
    </w:p>
    <w:p w14:paraId="36B26D72">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2" o:title="eqIdff1db16ff8010e9c3b793700f9e85698"/>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4" o:title="eqIde25368660683d9dfb4d15ed8a344f72f"/>
            <o:lock v:ext="edit" aspectratio="t"/>
            <w10:wrap type="none"/>
            <w10:anchorlock/>
          </v:shape>
          <o:OLEObject Type="Embed" ProgID="Equation.DSMT4" ShapeID="_x0000_i1033" DrawAspect="Content" ObjectID="_1468075733" r:id="rId23">
            <o:LockedField>false</o:LockedField>
          </o:OLEObject>
        </w:object>
      </w:r>
    </w:p>
    <w:p w14:paraId="7CD3AA5F">
      <w:pPr>
        <w:spacing w:line="360" w:lineRule="auto"/>
        <w:jc w:val="left"/>
        <w:textAlignment w:val="center"/>
        <w:rPr>
          <w:color w:val="000000"/>
        </w:rPr>
      </w:pPr>
      <w:r>
        <w:rPr>
          <w:color w:val="000000"/>
        </w:rPr>
        <w:t xml:space="preserve">3. </w:t>
      </w:r>
      <w:r>
        <w:rPr>
          <w:rFonts w:ascii="宋体" w:hAnsi="宋体" w:eastAsia="宋体" w:cs="宋体"/>
          <w:color w:val="000000"/>
        </w:rPr>
        <w:t>用配方法解方程</w:t>
      </w:r>
      <w:r>
        <w:object>
          <v:shape id="_x0000_i1034"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26" o:title="eqId8704f8021f1d94e5c2f89302ccd15d9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，下列配方正确的是（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4521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28" o:title="eqId9a9c86ab10d32080b96651b80e068969"/>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0" o:title="eqIdd35d56a61b973a187b7b751e2ffe8a8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2" o:title="eqId75c8d8d91e0922a7086890d2eb608680"/>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34" o:title="eqIde39aa910a1b28ad444c2ba7a023d5b61"/>
            <o:lock v:ext="edit" aspectratio="t"/>
            <w10:wrap type="none"/>
            <w10:anchorlock/>
          </v:shape>
          <o:OLEObject Type="Embed" ProgID="Equation.DSMT4" ShapeID="_x0000_i1038" DrawAspect="Content" ObjectID="_1468075738" r:id="rId33">
            <o:LockedField>false</o:LockedField>
          </o:OLEObject>
        </w:object>
      </w:r>
    </w:p>
    <w:p w14:paraId="16C5CA09">
      <w:pPr>
        <w:spacing w:line="360" w:lineRule="auto"/>
        <w:jc w:val="left"/>
        <w:textAlignment w:val="center"/>
        <w:rPr>
          <w:color w:val="000000"/>
        </w:rPr>
      </w:pPr>
      <w:r>
        <w:rPr>
          <w:color w:val="000000"/>
        </w:rPr>
        <w:t xml:space="preserve">4. </w:t>
      </w:r>
      <w:r>
        <w:rPr>
          <w:rFonts w:ascii="宋体" w:hAnsi="宋体" w:eastAsia="宋体" w:cs="宋体"/>
          <w:color w:val="000000"/>
        </w:rPr>
        <w:t>若反比例函数</w:t>
      </w:r>
      <w:r>
        <w:object>
          <v:shape id="_x0000_i103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36" o:title="eqId2554024b8d0192b052740fba5f6ab72c"/>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的图象分布在第二、四象限，则</w:t>
      </w:r>
      <w:r>
        <w:object>
          <v:shape id="_x0000_i104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06E4810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2.85pt;width:24.95pt;" o:ole="t" filled="f" o:preferrelative="t" stroked="f" coordsize="21600,21600">
            <v:path/>
            <v:fill on="f" focussize="0,0"/>
            <v:stroke on="f" joinstyle="miter"/>
            <v:imagedata r:id="rId40" o:title="eqId9a7b4fa573776a32b50260be4a342a0d"/>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 o:title="eqIdcf1935a046c033fae592f790c9d5dadc"/>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4" o:title="eqIdf9699f6fe7299f0b19d3add1c904bffe"/>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2.85pt;width:24.95pt;" o:ole="t" filled="f" o:preferrelative="t" stroked="f" coordsize="21600,21600">
            <v:path/>
            <v:fill on="f" focussize="0,0"/>
            <v:stroke on="f" joinstyle="miter"/>
            <v:imagedata r:id="rId46" o:title="eqId5ca42ff2e3224281f0074bb1b5dd4e61"/>
            <o:lock v:ext="edit" aspectratio="t"/>
            <w10:wrap type="none"/>
            <w10:anchorlock/>
          </v:shape>
          <o:OLEObject Type="Embed" ProgID="Equation.DSMT4" ShapeID="_x0000_i1044" DrawAspect="Content" ObjectID="_1468075744" r:id="rId45">
            <o:LockedField>false</o:LockedField>
          </o:OLEObject>
        </w:object>
      </w:r>
    </w:p>
    <w:p w14:paraId="2A0D0F4E">
      <w:pPr>
        <w:spacing w:line="360" w:lineRule="auto"/>
        <w:jc w:val="left"/>
        <w:textAlignment w:val="center"/>
        <w:rPr>
          <w:color w:val="000000"/>
        </w:rPr>
      </w:pPr>
      <w:r>
        <w:rPr>
          <w:color w:val="000000"/>
        </w:rPr>
        <w:t xml:space="preserve">5. </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的三条边分别为</w:t>
      </w:r>
      <w:r>
        <w:object>
          <v:shape id="_x0000_i10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 o:title="eqId2c94bb12cee76221e13f9ef955b0aab1"/>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4" o:title="eqId071a7e733d466949ac935b4b8ee8d183"/>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，下列条件不能判断</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99124A">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7" o:title="eqId0b550ee821ee1838384835e81fc34b67"/>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5742b2684d00be50a66e01c9acb6b51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61" o:title="eqId413f9851aad373d782ae62b308f1de85"/>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20.4pt;width:90.6pt;" o:ole="t" filled="f" o:preferrelative="t" stroked="f" coordsize="21600,21600">
            <v:path/>
            <v:fill on="f" focussize="0,0"/>
            <v:stroke on="f" joinstyle="miter"/>
            <v:imagedata r:id="rId63" o:title="eqId792fd4da4647ffd1ba0549012c5a2cd4"/>
            <o:lock v:ext="edit" aspectratio="t"/>
            <w10:wrap type="none"/>
            <w10:anchorlock/>
          </v:shape>
          <o:OLEObject Type="Embed" ProgID="Equation.DSMT4" ShapeID="_x0000_i1053" DrawAspect="Content" ObjectID="_1468075753" r:id="rId62">
            <o:LockedField>false</o:LockedField>
          </o:OLEObject>
        </w:object>
      </w:r>
    </w:p>
    <w:p w14:paraId="191B8A5C">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65" o:title="eqIde597138bc1ed3f80e3d4c5cc736584b0"/>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7" o:title="eqIdf8939289a1e8542e0f7e128b27b901e5"/>
            <o:lock v:ext="edit" aspectratio="t"/>
            <w10:wrap type="none"/>
            <w10:anchorlock/>
          </v:shape>
          <o:OLEObject Type="Embed" ProgID="Equation.DSMT4" ShapeID="_x0000_i1055" DrawAspect="Content" ObjectID="_1468075755" r:id="rId66">
            <o:LockedField>false</o:LockedField>
          </o:OLEObject>
        </w:object>
      </w:r>
    </w:p>
    <w:p w14:paraId="6F9F9B1F">
      <w:pPr>
        <w:spacing w:line="360" w:lineRule="auto"/>
        <w:jc w:val="left"/>
        <w:textAlignment w:val="center"/>
        <w:rPr>
          <w:color w:val="000000"/>
        </w:rPr>
      </w:pPr>
      <w:r>
        <w:rPr>
          <w:color w:val="000000"/>
        </w:rPr>
        <w:t xml:space="preserve">6. </w:t>
      </w:r>
      <w:r>
        <w:rPr>
          <w:rFonts w:ascii="宋体" w:hAnsi="宋体" w:eastAsia="宋体" w:cs="宋体"/>
          <w:color w:val="000000"/>
        </w:rPr>
        <w:t>下列命题是真命题</w:t>
      </w:r>
      <w:r>
        <w:rPr>
          <w:rFonts w:ascii="宋体" w:hAnsi="宋体" w:eastAsia="宋体" w:cs="宋体"/>
          <w:color w:val="000000"/>
          <w:position w:val="0"/>
        </w:rPr>
        <w:drawing>
          <wp:inline distT="0" distB="0" distL="114300" distR="114300">
            <wp:extent cx="133350" cy="177800"/>
            <wp:effectExtent l="0" t="0" r="0" b="13335"/>
            <wp:docPr id="920659131" name="图片 92065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59131" name="图片 920659131"/>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581DD50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互为补角的两个角都是锐角</w:t>
      </w:r>
    </w:p>
    <w:p w14:paraId="4159213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能够被</w:t>
      </w:r>
      <w:r>
        <w:rPr>
          <w:rFonts w:ascii="Times New Roman" w:hAnsi="Times New Roman" w:eastAsia="Times New Roman" w:cs="Times New Roman"/>
          <w:color w:val="000000"/>
        </w:rPr>
        <w:t>2</w:t>
      </w:r>
      <w:r>
        <w:rPr>
          <w:rFonts w:ascii="宋体" w:hAnsi="宋体" w:eastAsia="宋体" w:cs="宋体"/>
          <w:color w:val="000000"/>
        </w:rPr>
        <w:t>整除的数叫做偶数</w:t>
      </w:r>
    </w:p>
    <w:p w14:paraId="15C6314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相等的角是对顶角</w:t>
      </w:r>
    </w:p>
    <w:p w14:paraId="370A1CE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在同一平面内，平行于同一条直线的两条直线平行</w:t>
      </w:r>
    </w:p>
    <w:p w14:paraId="2348BE17">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两条直线被第三条直线所截，内错角相等</w:t>
      </w:r>
    </w:p>
    <w:p w14:paraId="0C02F3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4DDE56E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411490">
      <w:pPr>
        <w:spacing w:line="360" w:lineRule="auto"/>
        <w:jc w:val="left"/>
        <w:textAlignment w:val="center"/>
        <w:rPr>
          <w:color w:val="000000"/>
        </w:rPr>
      </w:pPr>
      <w:r>
        <w:rPr>
          <w:color w:val="000000"/>
        </w:rPr>
        <w:t xml:space="preserve">7. </w:t>
      </w:r>
      <w:r>
        <w:rPr>
          <w:rFonts w:ascii="宋体" w:hAnsi="宋体" w:eastAsia="宋体" w:cs="宋体"/>
          <w:color w:val="000000"/>
        </w:rPr>
        <w:t>使</w:t>
      </w:r>
      <w:r>
        <w:object>
          <v:shape id="_x0000_i105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0" o:title="eqIdb435f2bf2c73fed8043448feb98f6da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有意义的</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0C770FB7">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58"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73" o:title="eqIdd0b86d3a8d361d9843ad0ee39a75978d"/>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75" o:title="eqIdb85a4c2abfcb5dc74774dc5feeb529dc"/>
            <o:lock v:ext="edit" aspectratio="t"/>
            <w10:wrap type="none"/>
            <w10:anchorlock/>
          </v:shape>
          <o:OLEObject Type="Embed" ProgID="Equation.DSMT4" ShapeID="_x0000_i1059" DrawAspect="Content" ObjectID="_1468075759" r:id="rId74">
            <o:LockedField>false</o:LockedField>
          </o:OLEObject>
        </w:object>
      </w:r>
      <w:r>
        <w:rPr>
          <w:color w:val="000000"/>
        </w:rPr>
        <w:t>__________</w:t>
      </w:r>
      <w:r>
        <w:rPr>
          <w:rFonts w:ascii="宋体" w:hAnsi="宋体" w:eastAsia="宋体" w:cs="宋体"/>
          <w:color w:val="000000"/>
        </w:rPr>
        <w:t>．</w:t>
      </w:r>
    </w:p>
    <w:p w14:paraId="119429D1">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object>
          <v:shape id="_x0000_i106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7" o:title="eqIda09da6533a4f4e498c3a598ee3a450c6"/>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0659137" name="图片 920659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59137" name="图片 920659137"/>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w:t>
      </w:r>
      <w:r>
        <w:rPr>
          <w:rFonts w:ascii="宋体" w:hAnsi="宋体" w:eastAsia="宋体" w:cs="宋体"/>
          <w:color w:val="000000"/>
        </w:rPr>
        <w:t>．</w:t>
      </w:r>
    </w:p>
    <w:p w14:paraId="7A7693F8">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061"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79" o:title="eqId29cbbe68a1750216956bf1358b866a25"/>
            <o:lock v:ext="edit" aspectratio="t"/>
            <w10:wrap type="none"/>
            <w10:anchorlock/>
          </v:shape>
          <o:OLEObject Type="Embed" ProgID="Equation.DSMT4" ShapeID="_x0000_i1061" DrawAspect="Content" ObjectID="_1468075761" r:id="rId78">
            <o:LockedField>false</o:LockedField>
          </o:OLEObject>
        </w:object>
      </w:r>
      <w:r>
        <w:rPr>
          <w:color w:val="000000"/>
        </w:rPr>
        <w:t>__________</w:t>
      </w:r>
      <w:r>
        <w:rPr>
          <w:rFonts w:ascii="宋体" w:hAnsi="宋体" w:eastAsia="宋体" w:cs="宋体"/>
          <w:color w:val="000000"/>
        </w:rPr>
        <w:t>．</w:t>
      </w:r>
    </w:p>
    <w:p w14:paraId="2A828F8F">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81" o:title="eqId4c943d7b6ce65c70e98d62e3664168ab"/>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的图象上，且</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，那么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color w:val="000000"/>
        </w:rPr>
        <w:t>_____</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（填“＞”或“＝”或“＜”）．</w:t>
      </w:r>
    </w:p>
    <w:p w14:paraId="2E240E3B">
      <w:pPr>
        <w:spacing w:line="360" w:lineRule="auto"/>
        <w:jc w:val="both"/>
        <w:textAlignment w:val="center"/>
        <w:rPr>
          <w:color w:val="000000"/>
        </w:rPr>
      </w:pPr>
      <w:r>
        <w:rPr>
          <w:color w:val="000000"/>
        </w:rPr>
        <w:t xml:space="preserve">12. </w:t>
      </w:r>
      <w:r>
        <w:rPr>
          <w:rFonts w:ascii="宋体" w:hAnsi="宋体" w:eastAsia="宋体" w:cs="宋体"/>
          <w:color w:val="000000"/>
        </w:rPr>
        <w:t>“全等三角形的对应边相等”的逆命题是</w:t>
      </w:r>
      <w:r>
        <w:rPr>
          <w:color w:val="000000"/>
        </w:rPr>
        <w:t>______</w:t>
      </w:r>
      <w:r>
        <w:rPr>
          <w:rFonts w:ascii="宋体" w:hAnsi="宋体" w:eastAsia="宋体" w:cs="宋体"/>
          <w:color w:val="000000"/>
        </w:rPr>
        <w:t>．</w:t>
      </w:r>
    </w:p>
    <w:p w14:paraId="33BFC547">
      <w:pPr>
        <w:spacing w:line="360" w:lineRule="auto"/>
        <w:jc w:val="left"/>
        <w:textAlignment w:val="center"/>
        <w:rPr>
          <w:color w:val="000000"/>
        </w:rPr>
      </w:pPr>
      <w:r>
        <w:rPr>
          <w:color w:val="000000"/>
        </w:rPr>
        <w:t xml:space="preserve">13. </w:t>
      </w:r>
      <w:r>
        <w:rPr>
          <w:rFonts w:ascii="宋体" w:hAnsi="宋体" w:eastAsia="宋体" w:cs="宋体"/>
          <w:color w:val="000000"/>
        </w:rPr>
        <w:t>经过已知点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dad2a36927223bd70f426ba06aea4b45"/>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和点</w:t>
      </w:r>
      <w:r>
        <w:object>
          <v:shape id="_x0000_i106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5" o:title="eqIdacc290b44635265137fdf13146b6a6d9"/>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0659133" name="图片 920659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59133" name="图片 920659133"/>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圆的圆心的轨迹</w:t>
      </w:r>
      <w:r>
        <w:rPr>
          <w:color w:val="000000"/>
        </w:rPr>
        <w:t>__________</w:t>
      </w:r>
      <w:r>
        <w:rPr>
          <w:rFonts w:ascii="宋体" w:hAnsi="宋体" w:eastAsia="宋体" w:cs="宋体"/>
          <w:color w:val="000000"/>
        </w:rPr>
        <w:t>．</w:t>
      </w:r>
    </w:p>
    <w:p w14:paraId="74D99FFC">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17.4pt;width:75.6pt;" o:ole="t" filled="f" o:preferrelative="t" stroked="f" coordsize="21600,21600">
            <v:path/>
            <v:fill on="f" focussize="0,0"/>
            <v:stroke on="f" joinstyle="miter"/>
            <v:imagedata r:id="rId87" o:title="eqId02ba0c935c49089cbb4457ba1a545714"/>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是关于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的一元二次方程，则</w:t>
      </w:r>
      <w:r>
        <w:object>
          <v:shape id="_x0000_i106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0" o:title="eqId294f5ba74cdf695fc9a8a8e52f421328"/>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75EBCE5">
      <w:pPr>
        <w:spacing w:line="360" w:lineRule="auto"/>
        <w:jc w:val="left"/>
        <w:textAlignment w:val="center"/>
        <w:rPr>
          <w:color w:val="000000"/>
        </w:rPr>
      </w:pPr>
      <w:r>
        <w:rPr>
          <w:color w:val="000000"/>
        </w:rPr>
        <w:t xml:space="preserve">15. </w:t>
      </w:r>
      <w:r>
        <w:rPr>
          <w:rFonts w:ascii="宋体" w:hAnsi="宋体" w:eastAsia="宋体" w:cs="宋体"/>
          <w:color w:val="000000"/>
        </w:rPr>
        <w:t>已知在平面直角坐标系中，点</w:t>
      </w:r>
      <w:r>
        <w:object>
          <v:shape id="_x0000_i10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的坐标为</w:t>
      </w:r>
      <w:r>
        <w:object>
          <v:shape id="_x0000_i106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4" o:title="eqId88c3a2f5b0702ea9fbb9dc8904579737"/>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轴上且</w:t>
      </w:r>
      <w:r>
        <w:object>
          <v:shape id="_x0000_i107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0" o:title="eqId077c956ac0eb05cf120e14f17413dfa2"/>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，则点</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39E25A93">
      <w:pPr>
        <w:spacing w:line="360" w:lineRule="auto"/>
        <w:jc w:val="left"/>
        <w:textAlignment w:val="center"/>
        <w:rPr>
          <w:color w:val="000000"/>
        </w:rPr>
      </w:pPr>
      <w:r>
        <w:rPr>
          <w:color w:val="000000"/>
        </w:rPr>
        <w:t xml:space="preserve">16. </w:t>
      </w:r>
      <w:r>
        <w:rPr>
          <w:rFonts w:ascii="宋体" w:hAnsi="宋体" w:eastAsia="宋体" w:cs="宋体"/>
          <w:color w:val="000000"/>
        </w:rPr>
        <w:t>读诗词，列方程：大江东去浪淘尽，千古风流人物：而立之年督东吴，早逝英年两位数，十位恰小个位三，个位平方与寿符．（诗词大意：周瑜英年早逝，逝世时</w:t>
      </w:r>
      <w:r>
        <w:rPr>
          <w:rFonts w:ascii="宋体" w:hAnsi="宋体" w:eastAsia="宋体" w:cs="宋体"/>
          <w:color w:val="000000"/>
          <w:position w:val="0"/>
        </w:rPr>
        <w:drawing>
          <wp:inline distT="0" distB="0" distL="114300" distR="114300">
            <wp:extent cx="133350" cy="177800"/>
            <wp:effectExtent l="0" t="0" r="0" b="13335"/>
            <wp:docPr id="920659135" name="图片 92065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59135" name="图片 920659135"/>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年龄是一个两位数，十位数字比个位数字小</w:t>
      </w:r>
      <w:r>
        <w:rPr>
          <w:rFonts w:ascii="Times New Roman" w:hAnsi="Times New Roman" w:eastAsia="Times New Roman" w:cs="Times New Roman"/>
          <w:color w:val="000000"/>
        </w:rPr>
        <w:t>3</w:t>
      </w:r>
      <w:r>
        <w:rPr>
          <w:rFonts w:ascii="宋体" w:hAnsi="宋体" w:eastAsia="宋体" w:cs="宋体"/>
          <w:color w:val="000000"/>
        </w:rPr>
        <w:t>，个位数字的平方刚好是周瑜逝世时的年龄），设周瑜逝世时的年龄的个位数字为</w:t>
      </w:r>
      <w:r>
        <w:rPr>
          <w:rFonts w:ascii="Times New Roman" w:hAnsi="Times New Roman" w:eastAsia="Times New Roman" w:cs="Times New Roman"/>
          <w:i/>
          <w:color w:val="000000"/>
        </w:rPr>
        <w:t>x</w:t>
      </w:r>
      <w:r>
        <w:rPr>
          <w:rFonts w:ascii="宋体" w:hAnsi="宋体" w:eastAsia="宋体" w:cs="宋体"/>
          <w:color w:val="000000"/>
        </w:rPr>
        <w:t>，则列得方程为</w:t>
      </w:r>
      <w:r>
        <w:rPr>
          <w:color w:val="000000"/>
        </w:rPr>
        <w:t>_________</w:t>
      </w:r>
    </w:p>
    <w:p w14:paraId="7FAFD440">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是</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5" o:title="eqIdcc3322a2ad9a95bdc9fc576a7a158d4d"/>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的角平分线，</w:t>
      </w:r>
      <w:r>
        <w:object>
          <v:shape id="_x0000_i107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7" o:title="eqId32c38dfd14dde969702dff97ef2270f9"/>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于点</w:t>
      </w:r>
      <w:r>
        <w:object>
          <v:shape id="_x0000_i10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11" o:title="eqId2e2ae5ddc192d16b158071dda2bf3ee3"/>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3" o:title="eqId377b5f7197e5bd1afeea4d931307956a"/>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15" o:title="eqId78b65065ec3a0cb4b050989165c003d1"/>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，则边</w:t>
      </w:r>
      <w:r>
        <w:object>
          <v:shape id="_x0000_i10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14:paraId="692439B3">
      <w:pPr>
        <w:spacing w:line="360" w:lineRule="auto"/>
        <w:jc w:val="left"/>
        <w:textAlignment w:val="center"/>
        <w:rPr>
          <w:color w:val="000000"/>
        </w:rPr>
      </w:pPr>
      <w:r>
        <w:rPr>
          <w:color w:val="000000"/>
        </w:rPr>
        <w:drawing>
          <wp:inline distT="0" distB="0" distL="114300" distR="114300">
            <wp:extent cx="138112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81125" cy="723900"/>
                    </a:xfrm>
                    <a:prstGeom prst="rect">
                      <a:avLst/>
                    </a:prstGeom>
                  </pic:spPr>
                </pic:pic>
              </a:graphicData>
            </a:graphic>
          </wp:inline>
        </w:drawing>
      </w:r>
    </w:p>
    <w:p w14:paraId="2BE0248D">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121" o:title="eqId5e3410c8e2d66589bb6e095554a21a5e"/>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23" o:title="eqId9c06154cae3bf7a8ce5a1e97a7380875"/>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5" o:title="eqId6aa2b5e09f8ec785c59900a529390a02"/>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在</w:t>
      </w:r>
      <w:r>
        <w:object>
          <v:shape id="_x0000_i10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7" o:title="eqId7cbce11aa19b8bd2bf6ee5a834e005de"/>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内部，且</w:t>
      </w:r>
      <w:r>
        <w:object>
          <v:shape id="_x0000_i10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9" o:title="eqId14833dbeed409b33acd4c9071fd0be36"/>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，分别将</w:t>
      </w:r>
      <w:r>
        <w:object>
          <v:shape id="_x0000_i10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向</w:t>
      </w:r>
      <w:r>
        <w:object>
          <v:shape id="_x0000_i109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5" o:title="eqId6aa2b5e09f8ec785c59900a529390a02"/>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对折，使得</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都与</w:t>
      </w:r>
      <w:r>
        <w:object>
          <v:shape id="_x0000_i109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25" o:title="eqId6aa2b5e09f8ec785c59900a529390a02"/>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重合，折痕</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9" o:title="eqId68a83fdd2ba72a2dba0b6b10bb3e06b9"/>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分别交</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6" o:title="eqIdd8d9855bf67d6e1998a754da17a1c12a"/>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3472715A">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5F2F1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1" o:spt="75" alt="学科网(www.zxxk.com)--教育资源门户，提供试卷、教案、课件、论文、素材以及各类教学资源下载，还有大量而丰富的教学相关资讯！" type="#_x0000_t75" style="height:36pt;width:153.6pt;" o:ole="t" filled="f" o:preferrelative="t" stroked="f" coordsize="21600,21600">
            <v:path/>
            <v:fill on="f" focussize="0,0"/>
            <v:stroke on="f" joinstyle="miter"/>
            <v:imagedata r:id="rId149" o:title="eqIdb76e78a0197d13549af91dbe1e29a2dd"/>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w:t>
      </w:r>
    </w:p>
    <w:p w14:paraId="402786C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20.4pt;width:108.6pt;" o:ole="t" filled="f" o:preferrelative="t" stroked="f" coordsize="21600,21600">
            <v:path/>
            <v:fill on="f" focussize="0,0"/>
            <v:stroke on="f" joinstyle="miter"/>
            <v:imagedata r:id="rId151" o:title="eqId7417ccd31d1884423d76d3e263054354"/>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p>
    <w:p w14:paraId="73D2F24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21-23</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C2B662B">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的一元二次方程</w:t>
      </w:r>
      <w:r>
        <w:object>
          <v:shape id="_x0000_i1104"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154" o:title="eqIda4df03a146f60dc31f8309f9b708b4c6"/>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有实数根，则</w:t>
      </w:r>
      <w:r>
        <w:object>
          <v:shape id="_x0000_i110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8" o:title="eqIdf0a532e15e232cb4b99a8d4d07c89575"/>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的取值范围．</w:t>
      </w:r>
    </w:p>
    <w:p w14:paraId="410241C6">
      <w:pPr>
        <w:spacing w:line="360" w:lineRule="auto"/>
        <w:jc w:val="left"/>
        <w:textAlignment w:val="center"/>
        <w:rPr>
          <w:color w:val="000000"/>
        </w:rPr>
      </w:pPr>
      <w:r>
        <w:rPr>
          <w:color w:val="000000"/>
        </w:rPr>
        <w:t xml:space="preserve">22. </w:t>
      </w:r>
      <w:r>
        <w:rPr>
          <w:rFonts w:ascii="宋体" w:hAnsi="宋体" w:eastAsia="宋体" w:cs="宋体"/>
          <w:color w:val="000000"/>
        </w:rPr>
        <w:t>周末，小李从家里骑车去小海家玩，要经过一段先上坡后下坡的路，如图所示是在这段路上小李骑车的路程</w:t>
      </w:r>
      <w:r>
        <w:object>
          <v:shape id="_x0000_i110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57" o:title="eqIdcf231f8f86fb922df4ca0c87f044cec3"/>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（米）与骑车的时间</w:t>
      </w:r>
      <w:r>
        <w:object>
          <v:shape id="_x0000_i110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59" o:title="eqId36a1b09c653185842513e24ebba60bb3"/>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（秒）之间的函数关系．请根据图像信息，回答下列问题：</w:t>
      </w:r>
    </w:p>
    <w:p w14:paraId="6500412D">
      <w:pPr>
        <w:spacing w:line="360" w:lineRule="auto"/>
        <w:jc w:val="left"/>
        <w:textAlignment w:val="center"/>
        <w:rPr>
          <w:color w:val="000000"/>
        </w:rPr>
      </w:pPr>
      <w:r>
        <w:rPr>
          <w:color w:val="000000"/>
        </w:rPr>
        <w:drawing>
          <wp:inline distT="0" distB="0" distL="114300" distR="114300">
            <wp:extent cx="1743075"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743075" cy="952500"/>
                    </a:xfrm>
                    <a:prstGeom prst="rect">
                      <a:avLst/>
                    </a:prstGeom>
                  </pic:spPr>
                </pic:pic>
              </a:graphicData>
            </a:graphic>
          </wp:inline>
        </w:drawing>
      </w:r>
    </w:p>
    <w:p w14:paraId="442ABDB3">
      <w:pPr>
        <w:spacing w:line="360" w:lineRule="auto"/>
        <w:jc w:val="left"/>
        <w:textAlignment w:val="center"/>
        <w:rPr>
          <w:color w:val="000000"/>
        </w:rPr>
      </w:pPr>
      <w:r>
        <w:rPr>
          <w:color w:val="000000"/>
        </w:rPr>
        <w:t>（1）</w:t>
      </w:r>
      <w:r>
        <w:rPr>
          <w:rFonts w:ascii="宋体" w:hAnsi="宋体" w:eastAsia="宋体" w:cs="宋体"/>
          <w:color w:val="000000"/>
        </w:rPr>
        <w:t>小李去小海家时下坡路长</w:t>
      </w:r>
      <w:r>
        <w:rPr>
          <w:rFonts w:ascii="Times New Roman" w:hAnsi="Times New Roman" w:eastAsia="Times New Roman" w:cs="Times New Roman"/>
          <w:color w:val="000000"/>
        </w:rPr>
        <w:t>__________</w:t>
      </w:r>
      <w:r>
        <w:rPr>
          <w:rFonts w:ascii="宋体" w:hAnsi="宋体" w:eastAsia="宋体" w:cs="宋体"/>
          <w:color w:val="000000"/>
        </w:rPr>
        <w:t>米；</w:t>
      </w:r>
    </w:p>
    <w:p w14:paraId="0CDB1034">
      <w:pPr>
        <w:spacing w:line="360" w:lineRule="auto"/>
        <w:jc w:val="left"/>
        <w:textAlignment w:val="center"/>
        <w:rPr>
          <w:color w:val="000000"/>
        </w:rPr>
      </w:pPr>
      <w:r>
        <w:rPr>
          <w:color w:val="000000"/>
        </w:rPr>
        <w:t>（2）</w:t>
      </w:r>
      <w:r>
        <w:rPr>
          <w:rFonts w:ascii="宋体" w:hAnsi="宋体" w:eastAsia="宋体" w:cs="宋体"/>
          <w:color w:val="000000"/>
        </w:rPr>
        <w:t>小李下坡的速度为</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0351FF8E">
      <w:pPr>
        <w:spacing w:line="360" w:lineRule="auto"/>
        <w:jc w:val="left"/>
        <w:textAlignment w:val="center"/>
        <w:rPr>
          <w:color w:val="000000"/>
        </w:rPr>
      </w:pPr>
      <w:r>
        <w:rPr>
          <w:color w:val="000000"/>
        </w:rPr>
        <w:t>（3）</w:t>
      </w:r>
      <w:r>
        <w:rPr>
          <w:rFonts w:ascii="宋体" w:hAnsi="宋体" w:eastAsia="宋体" w:cs="宋体"/>
          <w:color w:val="000000"/>
        </w:rPr>
        <w:t>游玩过后，小李从小海家按原路返回，且上坡与下坡的速度保持不变，那么小李回家骑车走过这段路需要多长时间？</w:t>
      </w:r>
    </w:p>
    <w:p w14:paraId="3A5AE8AB">
      <w:pPr>
        <w:spacing w:line="360" w:lineRule="auto"/>
        <w:jc w:val="left"/>
        <w:textAlignment w:val="center"/>
        <w:rPr>
          <w:color w:val="000000"/>
        </w:rPr>
      </w:pPr>
      <w:r>
        <w:rPr>
          <w:color w:val="000000"/>
        </w:rPr>
        <w:t xml:space="preserve">23. </w:t>
      </w:r>
      <w:r>
        <w:rPr>
          <w:rFonts w:ascii="宋体" w:hAnsi="宋体" w:eastAsia="宋体" w:cs="宋体"/>
          <w:color w:val="000000"/>
        </w:rPr>
        <w:t>某工厂为了提高生产效率，正对生产线进行技术改革，在第一试验阶段实现了日产量</w:t>
      </w:r>
      <w:r>
        <w:rPr>
          <w:rFonts w:ascii="Times New Roman" w:hAnsi="Times New Roman" w:eastAsia="Times New Roman" w:cs="Times New Roman"/>
          <w:color w:val="000000"/>
        </w:rPr>
        <w:t>1500</w:t>
      </w:r>
      <w:r>
        <w:rPr>
          <w:rFonts w:ascii="宋体" w:hAnsi="宋体" w:eastAsia="宋体" w:cs="宋体"/>
          <w:color w:val="000000"/>
        </w:rPr>
        <w:t>件的目标，第三试验阶段实现了日产量</w:t>
      </w:r>
      <w:r>
        <w:rPr>
          <w:rFonts w:ascii="Times New Roman" w:hAnsi="Times New Roman" w:eastAsia="Times New Roman" w:cs="Times New Roman"/>
          <w:color w:val="000000"/>
        </w:rPr>
        <w:t>2160</w:t>
      </w:r>
      <w:r>
        <w:rPr>
          <w:rFonts w:ascii="宋体" w:hAnsi="宋体" w:eastAsia="宋体" w:cs="宋体"/>
          <w:color w:val="000000"/>
        </w:rPr>
        <w:t>件的目标．</w:t>
      </w:r>
    </w:p>
    <w:p w14:paraId="6DACD17E">
      <w:pPr>
        <w:spacing w:line="360" w:lineRule="auto"/>
        <w:jc w:val="left"/>
        <w:textAlignment w:val="center"/>
        <w:rPr>
          <w:color w:val="000000"/>
        </w:rPr>
      </w:pPr>
      <w:r>
        <w:rPr>
          <w:color w:val="000000"/>
        </w:rPr>
        <w:t>（1）</w:t>
      </w:r>
      <w:r>
        <w:rPr>
          <w:rFonts w:ascii="宋体" w:hAnsi="宋体" w:eastAsia="宋体" w:cs="宋体"/>
          <w:color w:val="000000"/>
        </w:rPr>
        <w:t>如果第二阶段、第三阶段日产量的增长率相同，求该生产线日产量的增长率；</w:t>
      </w:r>
    </w:p>
    <w:p w14:paraId="1E8F4DD5">
      <w:pPr>
        <w:spacing w:line="360" w:lineRule="auto"/>
        <w:jc w:val="left"/>
        <w:textAlignment w:val="center"/>
        <w:rPr>
          <w:color w:val="000000"/>
        </w:rPr>
      </w:pPr>
      <w:r>
        <w:rPr>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）中的日产量增长率，该工厂期望第四试验阶段日产量能达到</w:t>
      </w:r>
      <w:r>
        <w:rPr>
          <w:rFonts w:ascii="Times New Roman" w:hAnsi="Times New Roman" w:eastAsia="Times New Roman" w:cs="Times New Roman"/>
          <w:color w:val="000000"/>
        </w:rPr>
        <w:t>2500</w:t>
      </w:r>
      <w:r>
        <w:rPr>
          <w:rFonts w:ascii="宋体" w:hAnsi="宋体" w:eastAsia="宋体" w:cs="宋体"/>
          <w:color w:val="000000"/>
        </w:rPr>
        <w:t>件，请通过计算说明他们的目标能否实现．</w:t>
      </w:r>
    </w:p>
    <w:p w14:paraId="72DC782D">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为边</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920659129" name="图片 92065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59129" name="图片 920659129"/>
                    <pic:cNvPicPr>
                      <a:picLocks noChangeAspect="1"/>
                    </pic:cNvPicPr>
                  </pic:nvPicPr>
                  <pic:blipFill>
                    <a:blip r:embed="rId6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高，且</w:t>
      </w:r>
      <w:r>
        <w:object>
          <v:shape id="_x0000_i11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6" o:title="eqId532aece6cfd67e2a97977eed978dbf2b"/>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上截取一点</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使</w:t>
      </w:r>
      <w:r>
        <w:object>
          <v:shape id="_x0000_i111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70" o:title="eqIda5b59f0e6f7fa9c50e7f5cc146ba1af1"/>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，延长</w:t>
      </w:r>
      <w:r>
        <w:object>
          <v:shape id="_x0000_i11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2" o:title="eqId4eedae8d316c76e3d0b451256de03fb9"/>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77" o:title="eqId895dc3dc3a6606ff487a4c4863e18509"/>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为边</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1" o:title="eqId0dc5c9827dfd0be5a9c85962d6ccbfb1"/>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上的中点，连接</w:t>
      </w:r>
      <w:r>
        <w:object>
          <v:shape id="_x0000_i11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c63e36329f5e0979f5ee776ac5d06327"/>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C95EB60">
      <w:pPr>
        <w:spacing w:line="360" w:lineRule="auto"/>
        <w:jc w:val="left"/>
        <w:textAlignment w:val="center"/>
        <w:rPr>
          <w:color w:val="000000"/>
        </w:rPr>
      </w:pPr>
      <w:r>
        <w:rPr>
          <w:color w:val="000000"/>
        </w:rPr>
        <w:drawing>
          <wp:inline distT="0" distB="0" distL="114300" distR="114300">
            <wp:extent cx="1009650"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009650" cy="923925"/>
                    </a:xfrm>
                    <a:prstGeom prst="rect">
                      <a:avLst/>
                    </a:prstGeom>
                  </pic:spPr>
                </pic:pic>
              </a:graphicData>
            </a:graphic>
          </wp:inline>
        </w:drawing>
      </w:r>
      <w:r>
        <w:rPr>
          <w:color w:val="000000"/>
        </w:rPr>
        <w:t xml:space="preserve">  </w:t>
      </w:r>
    </w:p>
    <w:p w14:paraId="3BFEB08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83" o:title="eqId50cec0198d93e64fb144f222a932c138"/>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p>
    <w:p w14:paraId="211A5BC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2"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185" o:title="eqIdd07c89f52555c00d8babd48b97ebd6af"/>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，求证：</w:t>
      </w:r>
      <w:r>
        <w:object>
          <v:shape id="_x0000_i1123"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87" o:title="eqId3d89ba4036a5d18ec4abed44d7fd8e89"/>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p>
    <w:p w14:paraId="78D39542">
      <w:pPr>
        <w:spacing w:line="360" w:lineRule="auto"/>
        <w:jc w:val="left"/>
        <w:textAlignment w:val="center"/>
        <w:rPr>
          <w:color w:val="000000"/>
        </w:rPr>
      </w:pPr>
      <w:r>
        <w:rPr>
          <w:color w:val="000000"/>
        </w:rPr>
        <w:t xml:space="preserve">25. </w:t>
      </w:r>
      <w:r>
        <w:rPr>
          <w:rFonts w:ascii="宋体" w:hAnsi="宋体" w:eastAsia="宋体" w:cs="宋体"/>
          <w:color w:val="000000"/>
        </w:rPr>
        <w:t>如图，已知正比例函数</w:t>
      </w:r>
      <w:r>
        <w:object>
          <v:shape id="_x0000_i1124"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189" o:title="eqId45cc81cfaccc00aa4b7139de5a35a102"/>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经过点</w:t>
      </w:r>
      <w:r>
        <w:object>
          <v:shape id="_x0000_i1125"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191" o:title="eqId5edaac48439d9a0f13da1f099b3d0074"/>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，过点</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作</w:t>
      </w:r>
      <w:r>
        <w:object>
          <v:shape id="_x0000_i112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94" o:title="eqIdd931bce6368ba976d026f1f0984ca3d0"/>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轴，交反比例函数于点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在点</w:t>
      </w:r>
      <w:r>
        <w:object>
          <v:shape id="_x0000_i11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2" o:title="eqId5963abe8f421bd99a2aaa94831a951e9"/>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下方），连接</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9" o:title="eqIdb90e0f35eda1a729fed485f83da5ea9d"/>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得</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866b81a8384cce4f24867baca2e6820c"/>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的面积为</w:t>
      </w:r>
      <w:r>
        <w:object>
          <v:shape id="_x0000_i1133"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203" o:title="eqId2e7dc603317eb90974c75efec9f02b1b"/>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w:t>
      </w:r>
    </w:p>
    <w:p w14:paraId="5B3CD353">
      <w:pPr>
        <w:spacing w:line="360" w:lineRule="auto"/>
        <w:jc w:val="left"/>
        <w:textAlignment w:val="center"/>
        <w:rPr>
          <w:color w:val="000000"/>
        </w:rPr>
      </w:pPr>
      <w:r>
        <w:rPr>
          <w:color w:val="000000"/>
        </w:rPr>
        <w:drawing>
          <wp:inline distT="0" distB="0" distL="114300" distR="114300">
            <wp:extent cx="12763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276350" cy="1314450"/>
                    </a:xfrm>
                    <a:prstGeom prst="rect">
                      <a:avLst/>
                    </a:prstGeom>
                  </pic:spPr>
                </pic:pic>
              </a:graphicData>
            </a:graphic>
          </wp:inline>
        </w:drawing>
      </w:r>
      <w:r>
        <w:rPr>
          <w:color w:val="000000"/>
        </w:rPr>
        <w:t xml:space="preserve">  </w:t>
      </w:r>
    </w:p>
    <w:p w14:paraId="1597BC0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0" o:title="eqId294f5ba74cdf695fc9a8a8e52f421328"/>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的值；</w:t>
      </w:r>
    </w:p>
    <w:p w14:paraId="52DE961D">
      <w:pPr>
        <w:spacing w:line="360" w:lineRule="auto"/>
        <w:jc w:val="left"/>
        <w:textAlignment w:val="center"/>
        <w:rPr>
          <w:color w:val="000000"/>
        </w:rPr>
      </w:pPr>
      <w:r>
        <w:rPr>
          <w:color w:val="000000"/>
        </w:rPr>
        <w:t>（2）</w:t>
      </w:r>
      <w:r>
        <w:rPr>
          <w:rFonts w:ascii="宋体" w:hAnsi="宋体" w:eastAsia="宋体" w:cs="宋体"/>
          <w:color w:val="000000"/>
        </w:rPr>
        <w:t>求反比例函数解析式；</w:t>
      </w:r>
    </w:p>
    <w:p w14:paraId="305A9DC5">
      <w:pPr>
        <w:spacing w:line="360" w:lineRule="auto"/>
        <w:jc w:val="left"/>
        <w:textAlignment w:val="center"/>
        <w:rPr>
          <w:color w:val="000000"/>
        </w:rPr>
      </w:pPr>
      <w:r>
        <w:rPr>
          <w:color w:val="000000"/>
        </w:rPr>
        <w:t>（3）</w:t>
      </w:r>
      <w:r>
        <w:rPr>
          <w:rFonts w:ascii="宋体" w:hAnsi="宋体" w:eastAsia="宋体" w:cs="宋体"/>
          <w:color w:val="000000"/>
        </w:rPr>
        <w:t>在直线</w:t>
      </w:r>
      <w:r>
        <w:object>
          <v:shape id="_x0000_i11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ef4113c492885ba7c47fe42ac792578f"/>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上是否存在一点</w:t>
      </w:r>
      <w:r>
        <w:object>
          <v:shape id="_x0000_i11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，使得</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是直角三角形？若有，请求出点</w:t>
      </w:r>
      <w:r>
        <w:object>
          <v:shape id="_x0000_i11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的坐标；若没有，请说明理由．</w:t>
      </w:r>
    </w:p>
    <w:p w14:paraId="33751F2E">
      <w:pPr>
        <w:spacing w:line="360" w:lineRule="auto"/>
        <w:jc w:val="left"/>
        <w:textAlignment w:val="center"/>
        <w:rPr>
          <w:color w:val="000000"/>
        </w:rPr>
      </w:pPr>
      <w:r>
        <w:rPr>
          <w:color w:val="000000"/>
        </w:rPr>
        <w:t xml:space="preserve">26. </w:t>
      </w:r>
      <w:r>
        <w:rPr>
          <w:rFonts w:ascii="宋体" w:hAnsi="宋体" w:eastAsia="宋体" w:cs="宋体"/>
          <w:color w:val="000000"/>
        </w:rPr>
        <w:t>如图，在等腰</w:t>
      </w:r>
      <w:r>
        <w:object>
          <v:shape id="_x0000_i11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87" o:title="eqId3d89ba4036a5d18ec4abed44d7fd8e89"/>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16" o:title="eqIded10df4140819d5451773a45de66201b"/>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为线段</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上一点，</w:t>
      </w:r>
      <w:r>
        <w:object>
          <v:shape id="_x0000_i114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20" o:title="eqId24ce31792e3b730d7eedeaf1103f6973"/>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，过点</w:t>
      </w:r>
      <w:r>
        <w:object>
          <v:shape id="_x0000_i11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3" o:title="eqId8455657dde27aabe6adb7b188e031c11"/>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作</w:t>
      </w:r>
      <w:r>
        <w:object>
          <v:shape id="_x0000_i114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23" o:title="eqId7aa30a9ee227af2b387cf6e028c20d7d"/>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，垂足为点</w:t>
      </w:r>
      <w:r>
        <w:object>
          <v:shape id="_x0000_i11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为线段</w:t>
      </w:r>
      <w:r>
        <w:object>
          <v:shape id="_x0000_i11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中点，</w:t>
      </w:r>
      <w:r>
        <w:object>
          <v:shape id="_x0000_i1150" o:spt="75" alt="学科网(www.zxxk.com)--教育资源门户，提供试卷、教案、课件、论文、素材以及各类教学资源下载，还有大量而丰富的教学相关资讯！" type="#_x0000_t75" style="height:13.65pt;width:50.15pt;" o:ole="t" filled="f" o:preferrelative="t" stroked="f" coordsize="21600,21600">
            <v:path/>
            <v:fill on="f" focussize="0,0"/>
            <v:stroke on="f" joinstyle="miter"/>
            <v:imagedata r:id="rId228" o:title="eqId47e6b7bbf0cc24537969fcc09707d8a6"/>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77" o:title="eqId895dc3dc3a6606ff487a4c4863e18509"/>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2" o:title="eqId4eedae8d316c76e3d0b451256de03fb9"/>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33" o:title="eqId1e72b2e1ff83e95df048745322982451"/>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w:t>
      </w:r>
    </w:p>
    <w:p w14:paraId="69422067">
      <w:pPr>
        <w:spacing w:line="360" w:lineRule="auto"/>
        <w:jc w:val="left"/>
        <w:textAlignment w:val="center"/>
        <w:rPr>
          <w:color w:val="000000"/>
        </w:rPr>
      </w:pPr>
      <w:r>
        <w:rPr>
          <w:color w:val="000000"/>
        </w:rPr>
        <w:drawing>
          <wp:inline distT="0" distB="0" distL="114300" distR="114300">
            <wp:extent cx="4876800" cy="1504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4876800" cy="1504950"/>
                    </a:xfrm>
                    <a:prstGeom prst="rect">
                      <a:avLst/>
                    </a:prstGeom>
                  </pic:spPr>
                </pic:pic>
              </a:graphicData>
            </a:graphic>
          </wp:inline>
        </w:drawing>
      </w:r>
    </w:p>
    <w:p w14:paraId="07B6F4A7">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236" o:title="eqId09d27bd71d79cb19eb554175e4ef0867"/>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时，求</w:t>
      </w:r>
      <w:r>
        <w:object>
          <v:shape id="_x0000_i115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33" o:title="eqId1e72b2e1ff83e95df048745322982451"/>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的长；</w:t>
      </w:r>
    </w:p>
    <w:p w14:paraId="6232CBB1">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作</w:t>
      </w:r>
      <w:r>
        <w:object>
          <v:shape id="_x0000_i115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40" o:title="eqIdd55963a9b9b02737110f57a377b41cb4"/>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，垂足为点</w:t>
      </w:r>
      <w:r>
        <w:object>
          <v:shape id="_x0000_i11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42" o:title="eqId73465a1f9aa03481295bf6bd3c6903ac"/>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相交于点</w:t>
      </w:r>
      <w:r>
        <w:object>
          <v:shape id="_x0000_i11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45" o:title="eqId54a5d7d3b6b63fe5c24c3907b7a8eaa3"/>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14:paraId="30EA4B9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247" o:title="eqId2633a6f46b0847158eebb05c743561aa"/>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49" o:title="eqId7620e6e3d20aa99737afb18b5b5ba161"/>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，求</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8" o:title="eqIdd053b14c8588eee2acbbe44fc37a6886"/>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关于</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的函数解析式；</w:t>
      </w:r>
    </w:p>
    <w:p w14:paraId="255A3F5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）的条件下，直接写出</w:t>
      </w:r>
      <w:r>
        <w:object>
          <v:shape id="_x0000_i11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3" o:title="eqId8289f505d2cfbec2a4264e14b18f946e"/>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的面积．</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7D012F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39C6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362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5" Type="http://schemas.openxmlformats.org/officeDocument/2006/relationships/fontTable" Target="fontTable.xml"/><Relationship Id="rId254" Type="http://schemas.openxmlformats.org/officeDocument/2006/relationships/customXml" Target="../customXml/item1.xml"/><Relationship Id="rId253" Type="http://schemas.openxmlformats.org/officeDocument/2006/relationships/image" Target="media/image106.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image" Target="media/image99.png"/><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oleObject" Target="embeddings/oleObject129.bin"/><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oleObject" Target="embeddings/oleObject114.bin"/><Relationship Id="rId210" Type="http://schemas.openxmlformats.org/officeDocument/2006/relationships/oleObject" Target="embeddings/oleObject113.bin"/><Relationship Id="rId21" Type="http://schemas.openxmlformats.org/officeDocument/2006/relationships/oleObject" Target="embeddings/oleObject8.bin"/><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oleObject" Target="embeddings/oleObject110.bin"/><Relationship Id="rId204" Type="http://schemas.openxmlformats.org/officeDocument/2006/relationships/image" Target="media/image90.png"/><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image" Target="media/image85.wmf"/><Relationship Id="rId190" Type="http://schemas.openxmlformats.org/officeDocument/2006/relationships/oleObject" Target="embeddings/oleObject101.bin"/><Relationship Id="rId19" Type="http://schemas.openxmlformats.org/officeDocument/2006/relationships/oleObject" Target="embeddings/oleObject7.bin"/><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png"/><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72.png"/><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image" Target="media/image66.wmf"/><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2025-03-09T19:30:00Z</dcterms:created>
  <dc:creator>学科网试题生产平台</dc:creator>
  <dc:description>3704756978581504</dc:description>
  <cp:lastModifiedBy>Administrator</cp:lastModifiedBy>
  <dcterms:modified xsi:type="dcterms:W3CDTF">2025-09-09T11:12:42Z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3784E73910A445859D57264B86F38280_12</vt:lpwstr>
  </property>
</Properties>
</file>