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0646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12077700</wp:posOffset>
            </wp:positionV>
            <wp:extent cx="457200" cy="279400"/>
            <wp:effectExtent l="0" t="0" r="0" b="6350"/>
            <wp:wrapNone/>
            <wp:docPr id="100176" name="图片 10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6" name="图片 100176"/>
                    <pic:cNvPicPr>
                      <a:picLocks noChangeAspect="1"/>
                    </pic:cNvPicPr>
                  </pic:nvPicPr>
                  <pic:blipFill>
                    <a:blip r:embed="rId6"/>
                    <a:stretch>
                      <a:fillRect/>
                    </a:stretch>
                  </pic:blipFill>
                  <pic:spPr>
                    <a:xfrm>
                      <a:off x="0" y="0"/>
                      <a:ext cx="457200" cy="279400"/>
                    </a:xfrm>
                    <a:prstGeom prst="rect">
                      <a:avLst/>
                    </a:prstGeom>
                  </pic:spPr>
                </pic:pic>
              </a:graphicData>
            </a:graphic>
          </wp:anchor>
        </w:drawing>
      </w:r>
      <w:r>
        <w:rPr>
          <w:rFonts w:ascii="宋体" w:hAnsi="宋体" w:eastAsia="宋体" w:cs="宋体"/>
          <w:b/>
          <w:color w:val="auto"/>
          <w:sz w:val="32"/>
        </w:rPr>
        <w:t>同济大学附属（嘉定）实验中学</w:t>
      </w:r>
    </w:p>
    <w:p w14:paraId="76F1DA1C">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学年第一学期八年级数学期中考试试卷（</w:t>
      </w:r>
      <w:r>
        <w:rPr>
          <w:rFonts w:ascii="Times New Roman" w:hAnsi="Times New Roman" w:eastAsia="Times New Roman" w:cs="Times New Roman"/>
          <w:b/>
          <w:color w:val="auto"/>
          <w:sz w:val="32"/>
        </w:rPr>
        <w:t>2024</w:t>
      </w:r>
      <w:r>
        <w:rPr>
          <w:rFonts w:ascii="宋体" w:hAnsi="宋体" w:eastAsia="宋体" w:cs="宋体"/>
          <w:b/>
          <w:color w:val="auto"/>
          <w:sz w:val="32"/>
        </w:rPr>
        <w:t>．</w:t>
      </w:r>
      <w:r>
        <w:rPr>
          <w:rFonts w:ascii="Times New Roman" w:hAnsi="Times New Roman" w:eastAsia="Times New Roman" w:cs="Times New Roman"/>
          <w:b/>
          <w:color w:val="auto"/>
          <w:sz w:val="32"/>
        </w:rPr>
        <w:t>10</w:t>
      </w:r>
      <w:r>
        <w:rPr>
          <w:rFonts w:ascii="宋体" w:hAnsi="宋体" w:eastAsia="宋体" w:cs="宋体"/>
          <w:b/>
          <w:color w:val="auto"/>
          <w:sz w:val="32"/>
        </w:rPr>
        <w:t>）</w:t>
      </w:r>
    </w:p>
    <w:p w14:paraId="38B9BE8D">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B964557">
      <w:pPr>
        <w:spacing w:line="360" w:lineRule="auto"/>
        <w:jc w:val="both"/>
      </w:pPr>
      <w:r>
        <w:rPr>
          <w:rFonts w:ascii="宋体" w:hAnsi="宋体" w:eastAsia="宋体" w:cs="宋体"/>
          <w:b/>
          <w:color w:val="auto"/>
          <w:sz w:val="24"/>
        </w:rPr>
        <w:t>一、单选题（每题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B37AE04">
      <w:pPr>
        <w:spacing w:line="360" w:lineRule="auto"/>
        <w:jc w:val="both"/>
      </w:pPr>
      <w:r>
        <w:rPr>
          <w:color w:val="auto"/>
        </w:rPr>
        <w:t xml:space="preserve">1. </w:t>
      </w:r>
      <w:r>
        <w:rPr>
          <w:rFonts w:ascii="宋体" w:hAnsi="宋体" w:eastAsia="宋体" w:cs="宋体"/>
          <w:color w:val="auto"/>
        </w:rPr>
        <w:t>将一元二次方程</w:t>
      </w:r>
      <w:r>
        <w:object>
          <v:shape id="_x0000_i102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8" o:title="eqId8cde8b612af1f61677a5d684071f433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化成一般形式后，常数项是</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，则二次项系数和一次项系数分别是（</w:t>
      </w:r>
      <w:r>
        <w:rPr>
          <w:rFonts w:ascii="Times New Roman" w:hAnsi="Times New Roman" w:eastAsia="Times New Roman" w:cs="Times New Roman"/>
          <w:color w:val="auto"/>
        </w:rPr>
        <w:t xml:space="preserve">    </w:t>
      </w:r>
      <w:r>
        <w:rPr>
          <w:rFonts w:ascii="宋体" w:hAnsi="宋体" w:eastAsia="宋体" w:cs="宋体"/>
          <w:color w:val="auto"/>
        </w:rPr>
        <w:t>）</w:t>
      </w:r>
    </w:p>
    <w:p w14:paraId="0DAAB8E0">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605562213" name="图片 60556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62213" name="图片 6055622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object>
          <v:shape id="_x0000_i102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28" DrawAspect="Content" ObjectID="_1468075728" r:id="rId14">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7" o:title="eqIdbdaa19de263700a15fcf213d64a8cd57"/>
            <o:lock v:ext="edit" aspectratio="t"/>
            <w10:wrap type="none"/>
            <w10:anchorlock/>
          </v:shape>
          <o:OLEObject Type="Embed" ProgID="Equation.DSMT4" ShapeID="_x0000_i1030" DrawAspect="Content" ObjectID="_1468075730" r:id="rId16">
            <o:LockedField>false</o:LockedField>
          </o:OLEObject>
        </w:object>
      </w:r>
      <w:r>
        <w:tab/>
      </w:r>
      <w:r>
        <w:t xml:space="preserve">C. </w:t>
      </w:r>
      <w:r>
        <w:object>
          <v:shape id="_x0000_i103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auto"/>
        </w:rPr>
        <w:t>，</w:t>
      </w:r>
      <w:r>
        <w:object>
          <v:shape id="_x0000_i10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 o:title="eqIdacbc6a613224461ade69362d46550474"/>
            <o:lock v:ext="edit" aspectratio="t"/>
            <w10:wrap type="none"/>
            <w10:anchorlock/>
          </v:shape>
          <o:OLEObject Type="Embed" ProgID="Equation.DSMT4" ShapeID="_x0000_i1032" DrawAspect="Content" ObjectID="_1468075732" r:id="rId19">
            <o:LockedField>false</o:LockedField>
          </o:OLEObject>
        </w:object>
      </w:r>
      <w:r>
        <w:tab/>
      </w:r>
      <w:r>
        <w:t xml:space="preserve">D. </w:t>
      </w:r>
      <w:r>
        <w:object>
          <v:shape id="_x0000_i10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auto"/>
        </w:rPr>
        <w:t>，</w:t>
      </w:r>
      <w:r>
        <w:object>
          <v:shape id="_x0000_i10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3" o:title="eqIdc95b6be4554f03bf496092f1acdfbb89"/>
            <o:lock v:ext="edit" aspectratio="t"/>
            <w10:wrap type="none"/>
            <w10:anchorlock/>
          </v:shape>
          <o:OLEObject Type="Embed" ProgID="Equation.DSMT4" ShapeID="_x0000_i1034" DrawAspect="Content" ObjectID="_1468075734" r:id="rId22">
            <o:LockedField>false</o:LockedField>
          </o:OLEObject>
        </w:object>
      </w:r>
    </w:p>
    <w:p w14:paraId="1DFCCB31">
      <w:pPr>
        <w:spacing w:line="360" w:lineRule="auto"/>
        <w:jc w:val="left"/>
        <w:textAlignment w:val="center"/>
        <w:rPr>
          <w:color w:val="000000"/>
        </w:rPr>
      </w:pPr>
      <w:r>
        <w:rPr>
          <w:color w:val="000000"/>
        </w:rPr>
        <w:t xml:space="preserve">2. </w:t>
      </w:r>
      <w:r>
        <w:rPr>
          <w:rFonts w:ascii="宋体" w:hAnsi="宋体" w:eastAsia="宋体" w:cs="宋体"/>
          <w:color w:val="000000"/>
        </w:rPr>
        <w:t>下列等式一定正确的是（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06EE4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5" o:title="eqId8a9e79e2f1dbd12365e61efd6e630d87"/>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2pt;width:63pt;" o:ole="t" filled="f" o:preferrelative="t" stroked="f" coordsize="21600,21600">
            <v:path/>
            <v:fill on="f" focussize="0,0"/>
            <v:stroke on="f" joinstyle="miter"/>
            <v:imagedata r:id="rId27" o:title="eqId84b16fd5651a78ad22434d63be3b756d"/>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29" o:title="eqId302942f4319f4e7e70ce3d9c6c3cc956"/>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1" o:title="eqIdd55011d0c8320cc51b86e26554ce0ca9"/>
            <o:lock v:ext="edit" aspectratio="t"/>
            <w10:wrap type="none"/>
            <w10:anchorlock/>
          </v:shape>
          <o:OLEObject Type="Embed" ProgID="Equation.DSMT4" ShapeID="_x0000_i1038" DrawAspect="Content" ObjectID="_1468075738" r:id="rId30">
            <o:LockedField>false</o:LockedField>
          </o:OLEObject>
        </w:object>
      </w:r>
    </w:p>
    <w:p w14:paraId="36550F0B">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object>
          <v:shape id="_x0000_i103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的一元二次方程</w:t>
      </w:r>
      <w:r>
        <w:object>
          <v:shape id="_x0000_i1040"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35" o:title="eqIda7536b9c9ecc5008559c5cb88acf3b04"/>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有两个不相等的实数根，则</w:t>
      </w:r>
      <w:r>
        <w:object>
          <v:shape id="_x0000_i104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7" o:title="eqIdf0a532e15e232cb4b99a8d4d07c89575"/>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46A776E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9" o:title="eqId1b244a88c2fbf268ba5438b73531dd2f"/>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9" o:title="eqId1b244a88c2fbf268ba5438b73531dd2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且</w:t>
      </w:r>
      <w:r>
        <w:object>
          <v:shape id="_x0000_i104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2" o:title="eqIdf2c80c26a794a844127aae7dee87c93b"/>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44" o:title="eqIddf2817c52144d06555e98131b5e657c4"/>
            <o:lock v:ext="edit" aspectratio="t"/>
            <w10:wrap type="none"/>
            <w10:anchorlock/>
          </v:shape>
          <o:OLEObject Type="Embed" ProgID="Equation.DSMT4" ShapeID="_x0000_i1045" DrawAspect="Content" ObjectID="_1468075745" r:id="rId43">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44" o:title="eqIddf2817c52144d06555e98131b5e657c4"/>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且</w:t>
      </w:r>
      <w:r>
        <w:object>
          <v:shape id="_x0000_i104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2" o:title="eqIdf2c80c26a794a844127aae7dee87c93b"/>
            <o:lock v:ext="edit" aspectratio="t"/>
            <w10:wrap type="none"/>
            <w10:anchorlock/>
          </v:shape>
          <o:OLEObject Type="Embed" ProgID="Equation.DSMT4" ShapeID="_x0000_i1047" DrawAspect="Content" ObjectID="_1468075747" r:id="rId46">
            <o:LockedField>false</o:LockedField>
          </o:OLEObject>
        </w:object>
      </w:r>
    </w:p>
    <w:p w14:paraId="2AA37DCA">
      <w:pPr>
        <w:spacing w:line="360" w:lineRule="auto"/>
        <w:jc w:val="both"/>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D2D8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任何定理都有逆定理</w:t>
      </w:r>
      <w:r>
        <w:rPr>
          <w:color w:val="000000"/>
        </w:rPr>
        <w:tab/>
      </w:r>
      <w:r>
        <w:rPr>
          <w:color w:val="000000"/>
        </w:rPr>
        <w:t xml:space="preserve">B. </w:t>
      </w:r>
      <w:r>
        <w:rPr>
          <w:rFonts w:ascii="宋体" w:hAnsi="宋体" w:eastAsia="宋体" w:cs="宋体"/>
          <w:color w:val="000000"/>
        </w:rPr>
        <w:t>真命题的逆命题一定是真命题</w:t>
      </w:r>
    </w:p>
    <w:p w14:paraId="4F2F09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任何命题都有逆命题</w:t>
      </w:r>
      <w:r>
        <w:rPr>
          <w:color w:val="000000"/>
        </w:rPr>
        <w:tab/>
      </w:r>
      <w:r>
        <w:rPr>
          <w:color w:val="000000"/>
        </w:rPr>
        <w:t xml:space="preserve">D. </w:t>
      </w:r>
      <w:r>
        <w:rPr>
          <w:rFonts w:ascii="宋体" w:hAnsi="宋体" w:eastAsia="宋体" w:cs="宋体"/>
          <w:color w:val="000000"/>
        </w:rPr>
        <w:t>“绝对值等于它本身的数是正数”是真命题</w:t>
      </w:r>
    </w:p>
    <w:p w14:paraId="29F4A8F3">
      <w:pPr>
        <w:spacing w:line="360" w:lineRule="auto"/>
        <w:jc w:val="left"/>
        <w:textAlignment w:val="center"/>
        <w:rPr>
          <w:color w:val="000000"/>
        </w:rPr>
      </w:pPr>
      <w:r>
        <w:rPr>
          <w:color w:val="000000"/>
        </w:rPr>
        <w:t xml:space="preserve">5. </w:t>
      </w:r>
      <w:r>
        <w:rPr>
          <w:rFonts w:ascii="宋体" w:hAnsi="宋体" w:eastAsia="宋体" w:cs="宋体"/>
          <w:color w:val="000000"/>
        </w:rPr>
        <w:t>已知</w:t>
      </w:r>
      <w:r>
        <w:rPr>
          <w:rFonts w:ascii="Times New Roman" w:hAnsi="Times New Roman" w:eastAsia="Times New Roman" w:cs="Times New Roman"/>
          <w:i/>
          <w:color w:val="000000"/>
        </w:rPr>
        <w:t>max</w:t>
      </w:r>
      <w:r>
        <w:object>
          <v:shape id="_x0000_i1048"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8" o:title="eqIdf1e2e5c0869dba5e78076b41e21bf1d6"/>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表示取三个数中最大的那个数，例如：当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i/>
          <w:color w:val="000000"/>
        </w:rPr>
        <w:t>max</w:t>
      </w:r>
      <w:r>
        <w:object>
          <v:shape id="_x0000_i1049" o:spt="75" alt="学科网(www.zxxk.com)--教育资源门户，提供试卷、教案、课件、论文、素材以及各类教学资源下载，还有大量而丰富的教学相关资讯！" type="#_x0000_t75" style="height:24pt;width:138pt;" o:ole="t" filled="f" o:preferrelative="t" stroked="f" coordsize="21600,21600">
            <v:path/>
            <v:fill on="f" focussize="0,0"/>
            <v:stroke on="f" joinstyle="miter"/>
            <v:imagedata r:id="rId50" o:title="eqId58931d85978909e4f783d24962872e85"/>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．当</w:t>
      </w:r>
      <w:r>
        <w:rPr>
          <w:rFonts w:ascii="Times New Roman" w:hAnsi="Times New Roman" w:eastAsia="Times New Roman" w:cs="Times New Roman"/>
          <w:i/>
          <w:color w:val="000000"/>
        </w:rPr>
        <w:t>max</w:t>
      </w:r>
      <w:r>
        <w:object>
          <v:shape id="_x0000_i1050"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2" o:title="eqId3d3b074f894bbb1c7989852e133db0b5"/>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时，则</w:t>
      </w:r>
      <w:r>
        <w:rPr>
          <w:rFonts w:ascii="Times New Roman" w:hAnsi="Times New Roman" w:eastAsia="Times New Roman" w:cs="Times New Roman"/>
          <w:i/>
          <w:color w:val="000000"/>
        </w:rPr>
        <w:t>x</w:t>
      </w:r>
      <w:r>
        <w:rPr>
          <w:rFonts w:ascii="宋体" w:hAnsi="宋体" w:eastAsia="宋体" w:cs="宋体"/>
          <w:color w:val="000000"/>
        </w:rPr>
        <w:t>的值为（　　）</w:t>
      </w:r>
    </w:p>
    <w:p w14:paraId="7FE3310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54" o:title="eqId602baac86c2b1668ecdfadc8a5948885"/>
            <o:lock v:ext="edit" aspectratio="t"/>
            <w10:wrap type="none"/>
            <w10:anchorlock/>
          </v:shape>
          <o:OLEObject Type="Embed" ProgID="Equation.DSMT4" ShapeID="_x0000_i1051" DrawAspect="Content" ObjectID="_1468075751" r:id="rId53">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56" o:title="eqId8b8d1ca7682da10dc7f36e858593d51f"/>
            <o:lock v:ext="edit" aspectratio="t"/>
            <w10:wrap type="none"/>
            <w10:anchorlock/>
          </v:shape>
          <o:OLEObject Type="Embed" ProgID="Equation.DSMT4" ShapeID="_x0000_i1052" DrawAspect="Content" ObjectID="_1468075752" r:id="rId55">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8" o:title="eqId56d266a04f3dc7483eddbc26c5e487db"/>
            <o:lock v:ext="edit" aspectratio="t"/>
            <w10:wrap type="none"/>
            <w10:anchorlock/>
          </v:shape>
          <o:OLEObject Type="Embed" ProgID="Equation.DSMT4" ShapeID="_x0000_i1053" DrawAspect="Content" ObjectID="_1468075753" r:id="rId57">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0" o:title="eqIdf89eef3148f2d4d09379767b4af69132"/>
            <o:lock v:ext="edit" aspectratio="t"/>
            <w10:wrap type="none"/>
            <w10:anchorlock/>
          </v:shape>
          <o:OLEObject Type="Embed" ProgID="Equation.DSMT4" ShapeID="_x0000_i1054" DrawAspect="Content" ObjectID="_1468075754" r:id="rId59">
            <o:LockedField>false</o:LockedField>
          </o:OLEObject>
        </w:object>
      </w:r>
    </w:p>
    <w:p w14:paraId="7AAE1786">
      <w:pPr>
        <w:spacing w:line="360" w:lineRule="auto"/>
        <w:jc w:val="both"/>
        <w:textAlignment w:val="center"/>
        <w:rPr>
          <w:color w:val="000000"/>
        </w:rPr>
      </w:pPr>
      <w:r>
        <w:rPr>
          <w:color w:val="000000"/>
        </w:rPr>
        <w:t xml:space="preserve">6. </w:t>
      </w:r>
      <w:r>
        <w:rPr>
          <w:rFonts w:ascii="宋体" w:hAnsi="宋体" w:eastAsia="宋体" w:cs="宋体"/>
          <w:color w:val="000000"/>
        </w:rPr>
        <w:t>对于一元二次方程，我国古代数学家还研究过其几何解法．以方程</w:t>
      </w:r>
      <w:r>
        <w:object>
          <v:shape id="_x0000_i1055"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62" o:title="eqId45fae96aa521778754c3233cae70ecf2"/>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为例加以说明．数学家赵爽在其所著的《勾股圆方注》中记载的方法是：如图，将四个长为</w:t>
      </w:r>
      <w:r>
        <w:object>
          <v:shape id="_x0000_i105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4" o:title="eqIdad591b84cbd3ddd92958efb01921198e"/>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，宽为</w:t>
      </w:r>
      <w:r>
        <w:object>
          <v:shape id="_x0000_i105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的长方形纸片拼成一个大正方形，则大正方形的边长是</w:t>
      </w:r>
      <w:r>
        <w:object>
          <v:shape id="_x0000_i105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7" o:title="eqId7b98fecbee6f1b1b7224fc196fdc1010"/>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，面积是四个矩形的面积与中间小正方形的面积之和，即</w:t>
      </w:r>
      <w:r>
        <w:object>
          <v:shape id="_x0000_i1059" o:spt="75" alt="学科网(www.zxxk.com)--教育资源门户，提供试卷、教案、课件、论文、素材以及各类教学资源下载，还有大量而丰富的教学相关资讯！" type="#_x0000_t75" style="height:16pt;width:53.35pt;" o:ole="t" filled="f" o:preferrelative="t" stroked="f" coordsize="21600,21600">
            <v:path/>
            <v:fill on="f" focussize="0,0"/>
            <v:stroke on="f" joinstyle="miter"/>
            <v:imagedata r:id="rId69" o:title="eqIdeea432eeba1e0e20c61416c20b17296b"/>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，据此易得</w:t>
      </w:r>
      <w:r>
        <w:object>
          <v:shape id="_x0000_i106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71" o:title="eqIdf0d3324fa619c894d48a9dcff594ed31"/>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．小明用此方法解关于</w:t>
      </w:r>
      <w:r>
        <w:object>
          <v:shape id="_x0000_i106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的方程</w:t>
      </w:r>
      <w:r>
        <w:object>
          <v:shape id="_x0000_i1062"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74" o:title="eqId71beac3f6108e851dce5b669db302a0b"/>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，其中</w:t>
      </w:r>
      <w:r>
        <w:object>
          <v:shape id="_x0000_i1063" o:spt="75" alt="学科网(www.zxxk.com)--教育资源门户，提供试卷、教案、课件、论文、素材以及各类教学资源下载，还有大量而丰富的教学相关资讯！" type="#_x0000_t75" style="height:14.4pt;width:51.2pt;" o:ole="t" filled="f" o:preferrelative="t" stroked="f" coordsize="21600,21600">
            <v:path/>
            <v:fill on="f" focussize="0,0"/>
            <v:stroke on="f" joinstyle="miter"/>
            <v:imagedata r:id="rId76" o:title="eqId3802ac4606525ecb318c470b51e850c7"/>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构造出同样的图形，已知小正方形的面积为</w:t>
      </w:r>
      <w:r>
        <w:object>
          <v:shape id="_x0000_i106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8" o:title="eqIdb8860d9787671b53b1ab68b3d526f5ca"/>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0" o:title="eqIdb6a24198bd04c29321ae5dc5a28fe421"/>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的值为（　　）</w:t>
      </w:r>
    </w:p>
    <w:p w14:paraId="32E0D106">
      <w:pPr>
        <w:spacing w:line="360" w:lineRule="auto"/>
        <w:jc w:val="both"/>
        <w:textAlignment w:val="center"/>
        <w:rPr>
          <w:color w:val="000000"/>
        </w:rPr>
      </w:pPr>
      <w:r>
        <w:rPr>
          <w:color w:val="000000"/>
        </w:rPr>
        <w:drawing>
          <wp:inline distT="0" distB="0" distL="114300" distR="114300">
            <wp:extent cx="80962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809625" cy="800100"/>
                    </a:xfrm>
                    <a:prstGeom prst="rect">
                      <a:avLst/>
                    </a:prstGeom>
                  </pic:spPr>
                </pic:pic>
              </a:graphicData>
            </a:graphic>
          </wp:inline>
        </w:drawing>
      </w:r>
    </w:p>
    <w:p w14:paraId="41E5B73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05562217" name="图片 60556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62217" name="图片 6055622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object>
          <v:shape id="_x0000_i10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66" DrawAspect="Content" ObjectID="_1468075766" r:id="rId82">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8" o:title="eqIdb8860d9787671b53b1ab68b3d526f5ca"/>
            <o:lock v:ext="edit" aspectratio="t"/>
            <w10:wrap type="none"/>
            <w10:anchorlock/>
          </v:shape>
          <o:OLEObject Type="Embed" ProgID="Equation.DSMT4" ShapeID="_x0000_i1067" DrawAspect="Content" ObjectID="_1468075767" r:id="rId84">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6" o:title="eqId6f8c4c029e552954bd493b49aeab82d5"/>
            <o:lock v:ext="edit" aspectratio="t"/>
            <w10:wrap type="none"/>
            <w10:anchorlock/>
          </v:shape>
          <o:OLEObject Type="Embed" ProgID="Equation.DSMT4" ShapeID="_x0000_i1068" DrawAspect="Content" ObjectID="_1468075768" r:id="rId85">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8" o:title="eqIdcd3304e23f3b0f9569c4140ca89b6498"/>
            <o:lock v:ext="edit" aspectratio="t"/>
            <w10:wrap type="none"/>
            <w10:anchorlock/>
          </v:shape>
          <o:OLEObject Type="Embed" ProgID="Equation.DSMT4" ShapeID="_x0000_i1069" DrawAspect="Content" ObjectID="_1468075769" r:id="rId87">
            <o:LockedField>false</o:LockedField>
          </o:OLEObject>
        </w:object>
      </w:r>
    </w:p>
    <w:p w14:paraId="68738990">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25EEC81">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7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0" o:title="eqId613d6971e1b6425ecf2a7939cdf9b999"/>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05562215" name="图片 60556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62215" name="图片 605562215"/>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2C9C9FA4">
      <w:pPr>
        <w:spacing w:line="360" w:lineRule="auto"/>
        <w:jc w:val="left"/>
        <w:textAlignment w:val="center"/>
        <w:rPr>
          <w:color w:val="000000"/>
        </w:rPr>
      </w:pPr>
      <w:r>
        <w:rPr>
          <w:color w:val="000000"/>
        </w:rPr>
        <w:t xml:space="preserve">8. </w:t>
      </w:r>
      <w:r>
        <w:rPr>
          <w:rFonts w:ascii="宋体" w:hAnsi="宋体" w:eastAsia="宋体" w:cs="宋体"/>
          <w:color w:val="000000"/>
        </w:rPr>
        <w:t>若最简二次根式</w:t>
      </w:r>
      <w:r>
        <w:object>
          <v:shape id="_x0000_i1071"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93" o:title="eqId9b18e612348b6dc286230ce8934bfeea"/>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5" o:title="eqIdfdcda7c7a37d33fad6750632bc247bf1"/>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能合并，则</w:t>
      </w:r>
      <w:r>
        <w:object>
          <v:shape id="_x0000_i1073"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97" o:title="eqId4ec0618ae3a4fde6d6220010af229b9a"/>
            <o:lock v:ext="edit" aspectratio="t"/>
            <w10:wrap type="none"/>
            <w10:anchorlock/>
          </v:shape>
          <o:OLEObject Type="Embed" ProgID="Equation.DSMT4" ShapeID="_x0000_i1073" DrawAspect="Content" ObjectID="_1468075773" r:id="rId96">
            <o:LockedField>false</o:LockedField>
          </o:OLEObject>
        </w:object>
      </w:r>
      <w:r>
        <w:rPr>
          <w:color w:val="000000"/>
        </w:rPr>
        <w:t>__________</w:t>
      </w:r>
      <w:r>
        <w:rPr>
          <w:rFonts w:ascii="宋体" w:hAnsi="宋体" w:eastAsia="宋体" w:cs="宋体"/>
          <w:color w:val="000000"/>
        </w:rPr>
        <w:t>．</w:t>
      </w:r>
    </w:p>
    <w:p w14:paraId="5EE7A94D">
      <w:pPr>
        <w:spacing w:line="360" w:lineRule="auto"/>
        <w:jc w:val="both"/>
        <w:textAlignment w:val="center"/>
        <w:rPr>
          <w:color w:val="000000"/>
        </w:rPr>
      </w:pPr>
      <w:r>
        <w:rPr>
          <w:color w:val="000000"/>
        </w:rPr>
        <w:t xml:space="preserve">9. </w:t>
      </w:r>
      <w:r>
        <w:rPr>
          <w:rFonts w:ascii="宋体" w:hAnsi="宋体" w:eastAsia="宋体" w:cs="宋体"/>
          <w:color w:val="000000"/>
        </w:rPr>
        <w:t>在</w:t>
      </w:r>
      <w:r>
        <w:object>
          <v:shape id="_x0000_i1074"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99" o:title="eqId1d704f24eb842786a5b157f581303936"/>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1" o:title="eqId750a60cc7b5650d6d768102dec3c2396"/>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5.25pt;width:30.75pt;" o:ole="t" filled="f" o:preferrelative="t" stroked="f" coordsize="21600,21600">
            <v:path/>
            <v:fill on="f" focussize="0,0"/>
            <v:stroke on="f" joinstyle="miter"/>
            <v:imagedata r:id="rId103" o:title="eqIdcf9eef3cf092541fadf03ba33ab33c9d"/>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5pt;width:27pt;" o:ole="t" filled="f" o:preferrelative="t" stroked="f" coordsize="21600,21600">
            <v:path/>
            <v:fill on="f" focussize="0,0"/>
            <v:stroke on="f" joinstyle="miter"/>
            <v:imagedata r:id="rId105" o:title="eqId70812abc8c1f8e3e401a8f6c30f7e700"/>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中不是</w:t>
      </w:r>
      <w:r>
        <w:object>
          <v:shape id="_x0000_i107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07" o:title="eqId2967337e3fcb228dded64ab0c41a17e0"/>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的同类二次根式的有</w:t>
      </w:r>
      <w:r>
        <w:rPr>
          <w:color w:val="000000"/>
        </w:rPr>
        <w:t>__________</w:t>
      </w:r>
      <w:r>
        <w:rPr>
          <w:rFonts w:ascii="宋体" w:hAnsi="宋体" w:eastAsia="宋体" w:cs="宋体"/>
          <w:color w:val="000000"/>
        </w:rPr>
        <w:t>．</w:t>
      </w:r>
    </w:p>
    <w:p w14:paraId="721A03C2">
      <w:pPr>
        <w:spacing w:line="360" w:lineRule="auto"/>
        <w:jc w:val="both"/>
        <w:textAlignment w:val="center"/>
        <w:rPr>
          <w:color w:val="000000"/>
        </w:rPr>
      </w:pPr>
      <w:r>
        <w:rPr>
          <w:color w:val="000000"/>
        </w:rPr>
        <w:t xml:space="preserve">10. </w:t>
      </w:r>
      <w:r>
        <w:rPr>
          <w:rFonts w:ascii="宋体" w:hAnsi="宋体" w:eastAsia="宋体" w:cs="宋体"/>
          <w:color w:val="000000"/>
        </w:rPr>
        <w:t>假设长方形的面积为</w:t>
      </w:r>
      <w:r>
        <w:object>
          <v:shape id="_x0000_i107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9" o:title="eqIdcf231f8f86fb922df4ca0c87f044cec3"/>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，相邻两边长分别为</w:t>
      </w:r>
      <w:r>
        <w:object>
          <v:shape id="_x0000_i10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0a6936d370d6a238a608ca56f87198de"/>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115" o:title="eqIdccd08ea81c6db2ca24f3af86d4809991"/>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7" o:title="eqIdbcde89ef2223a5e60a6dbce9eb819624"/>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9" o:title="eqId5ccd4162c7d09f970cb77cadacdbe521"/>
            <o:lock v:ext="edit" aspectratio="t"/>
            <w10:wrap type="none"/>
            <w10:anchorlock/>
          </v:shape>
          <o:OLEObject Type="Embed" ProgID="Equation.DSMT4" ShapeID="_x0000_i1084" DrawAspect="Content" ObjectID="_1468075784" r:id="rId118">
            <o:LockedField>false</o:LockedField>
          </o:OLEObject>
        </w:object>
      </w:r>
      <w:r>
        <w:rPr>
          <w:color w:val="000000"/>
        </w:rPr>
        <w:t>__________</w:t>
      </w:r>
      <w:r>
        <w:rPr>
          <w:rFonts w:ascii="宋体" w:hAnsi="宋体" w:eastAsia="宋体" w:cs="宋体"/>
          <w:color w:val="000000"/>
        </w:rPr>
        <w:t>．</w:t>
      </w:r>
    </w:p>
    <w:p w14:paraId="212A7D3A">
      <w:pPr>
        <w:spacing w:line="360" w:lineRule="auto"/>
        <w:jc w:val="left"/>
        <w:textAlignment w:val="center"/>
        <w:rPr>
          <w:color w:val="000000"/>
        </w:rPr>
      </w:pPr>
      <w:r>
        <w:rPr>
          <w:color w:val="000000"/>
        </w:rPr>
        <w:t xml:space="preserve">11. </w:t>
      </w:r>
      <w:r>
        <w:rPr>
          <w:rFonts w:ascii="宋体" w:hAnsi="宋体" w:eastAsia="宋体" w:cs="宋体"/>
          <w:color w:val="000000"/>
        </w:rPr>
        <w:t>《原本》是古希腊数学家欧几里得的著作，它以公理和原名为基础推演出更多的结论，是流传最广、影响最大的一部世界数学名著．请写出命题“如果</w:t>
      </w:r>
      <w:r>
        <w:object>
          <v:shape id="_x0000_i108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1" o:title="eqId1f22fec5a381ae8aca93d876e54c79de"/>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，那么</w:t>
      </w:r>
      <w:r>
        <w:object>
          <v:shape id="_x0000_i108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23" o:title="eqIdbf5821f59d12217af9a3804379c8231f"/>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”的逆命题：</w:t>
      </w:r>
      <w:r>
        <w:rPr>
          <w:color w:val="000000"/>
        </w:rPr>
        <w:t>_________</w:t>
      </w:r>
      <w:r>
        <w:rPr>
          <w:rFonts w:ascii="宋体" w:hAnsi="宋体" w:eastAsia="宋体" w:cs="宋体"/>
          <w:color w:val="000000"/>
        </w:rPr>
        <w:t>．</w:t>
      </w:r>
    </w:p>
    <w:p w14:paraId="5F8628E5">
      <w:pPr>
        <w:spacing w:line="360" w:lineRule="auto"/>
        <w:jc w:val="both"/>
        <w:textAlignment w:val="center"/>
        <w:rPr>
          <w:color w:val="000000"/>
        </w:rPr>
      </w:pPr>
      <w:r>
        <w:rPr>
          <w:color w:val="000000"/>
        </w:rPr>
        <w:t xml:space="preserve">12. </w:t>
      </w:r>
      <w:r>
        <w:rPr>
          <w:rFonts w:ascii="宋体" w:hAnsi="宋体" w:eastAsia="宋体" w:cs="宋体"/>
          <w:color w:val="000000"/>
        </w:rPr>
        <w:t>若一元二次方程</w:t>
      </w:r>
      <w:r>
        <w:rPr>
          <w:rFonts w:ascii="宋体" w:hAnsi="宋体" w:eastAsia="宋体" w:cs="宋体"/>
          <w:color w:val="000000"/>
          <w:position w:val="0"/>
        </w:rPr>
        <w:drawing>
          <wp:inline distT="0" distB="0" distL="114300" distR="114300">
            <wp:extent cx="133350" cy="177800"/>
            <wp:effectExtent l="0" t="0" r="0" b="13335"/>
            <wp:docPr id="605562211" name="图片 60556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62211" name="图片 605562211"/>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根为</w:t>
      </w:r>
      <w:r>
        <w:object>
          <v:shape id="_x0000_i1087" o:spt="75" alt="学科网(www.zxxk.com)--教育资源门户，提供试卷、教案、课件、论文、素材以及各类教学资源下载，还有大量而丰富的教学相关资讯！" type="#_x0000_t75" style="height:34.95pt;width:111.2pt;" o:ole="t" filled="f" o:preferrelative="t" stroked="f" coordsize="21600,21600">
            <v:path/>
            <v:fill on="f" focussize="0,0"/>
            <v:stroke on="f" joinstyle="miter"/>
            <v:imagedata r:id="rId125" o:title="eqIdf9d284dcc2e85ad512c2257fe4b887dc"/>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，则该一元二次方程可以为</w:t>
      </w:r>
      <w:r>
        <w:rPr>
          <w:color w:val="000000"/>
        </w:rPr>
        <w:t>__________</w:t>
      </w:r>
      <w:r>
        <w:rPr>
          <w:rFonts w:ascii="宋体" w:hAnsi="宋体" w:eastAsia="宋体" w:cs="宋体"/>
          <w:color w:val="000000"/>
        </w:rPr>
        <w:t>．</w:t>
      </w:r>
    </w:p>
    <w:p w14:paraId="09B7425F">
      <w:pPr>
        <w:spacing w:line="360" w:lineRule="auto"/>
        <w:jc w:val="both"/>
        <w:textAlignment w:val="center"/>
        <w:rPr>
          <w:color w:val="000000"/>
        </w:rPr>
      </w:pPr>
      <w:r>
        <w:rPr>
          <w:color w:val="000000"/>
        </w:rPr>
        <w:t xml:space="preserve">13. </w:t>
      </w:r>
      <w:r>
        <w:rPr>
          <w:rFonts w:ascii="宋体" w:hAnsi="宋体" w:eastAsia="宋体" w:cs="宋体"/>
          <w:color w:val="000000"/>
        </w:rPr>
        <w:t>双十一期间，某型号的手机连续两次降价，每个手机的售价由原来的</w:t>
      </w:r>
      <w:r>
        <w:rPr>
          <w:rFonts w:ascii="Times New Roman" w:hAnsi="Times New Roman" w:eastAsia="Times New Roman" w:cs="Times New Roman"/>
          <w:color w:val="000000"/>
        </w:rPr>
        <w:t>1200</w:t>
      </w:r>
      <w:r>
        <w:rPr>
          <w:rFonts w:ascii="宋体" w:hAnsi="宋体" w:eastAsia="宋体" w:cs="宋体"/>
          <w:color w:val="000000"/>
        </w:rPr>
        <w:t>元降到</w:t>
      </w:r>
      <w:r>
        <w:rPr>
          <w:rFonts w:ascii="Times New Roman" w:hAnsi="Times New Roman" w:eastAsia="Times New Roman" w:cs="Times New Roman"/>
          <w:color w:val="000000"/>
        </w:rPr>
        <w:t>588</w:t>
      </w:r>
      <w:r>
        <w:rPr>
          <w:rFonts w:ascii="宋体" w:hAnsi="宋体" w:eastAsia="宋体" w:cs="宋体"/>
          <w:color w:val="000000"/>
        </w:rPr>
        <w:t>元，若每次降价的百分率相同，设每次降价的百分率为</w:t>
      </w:r>
      <w:r>
        <w:rPr>
          <w:rFonts w:ascii="Times New Roman" w:hAnsi="Times New Roman" w:eastAsia="Times New Roman" w:cs="Times New Roman"/>
          <w:i/>
          <w:color w:val="000000"/>
        </w:rPr>
        <w:t>x</w:t>
      </w:r>
      <w:r>
        <w:rPr>
          <w:rFonts w:ascii="宋体" w:hAnsi="宋体" w:eastAsia="宋体" w:cs="宋体"/>
          <w:color w:val="000000"/>
        </w:rPr>
        <w:t>，则可列出方程</w:t>
      </w:r>
      <w:r>
        <w:rPr>
          <w:color w:val="000000"/>
        </w:rPr>
        <w:t>__________</w:t>
      </w:r>
      <w:r>
        <w:rPr>
          <w:rFonts w:ascii="宋体" w:hAnsi="宋体" w:eastAsia="宋体" w:cs="宋体"/>
          <w:color w:val="000000"/>
        </w:rPr>
        <w:t>．</w:t>
      </w:r>
    </w:p>
    <w:p w14:paraId="3B3411F8">
      <w:pPr>
        <w:spacing w:line="360" w:lineRule="auto"/>
        <w:jc w:val="left"/>
        <w:textAlignment w:val="center"/>
        <w:rPr>
          <w:color w:val="000000"/>
        </w:rPr>
      </w:pPr>
      <w:r>
        <w:rPr>
          <w:color w:val="000000"/>
        </w:rPr>
        <w:t>14. 在实数范围内分解因式</w:t>
      </w:r>
      <w:r>
        <w:object>
          <v:shape id="_x0000_i1088"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27" o:title="eqId08f4e8586006c03dc4f02f48eb249838"/>
            <o:lock v:ext="edit" aspectratio="t"/>
            <w10:wrap type="none"/>
            <w10:anchorlock/>
          </v:shape>
          <o:OLEObject Type="Embed" ProgID="Equation.DSMT4" ShapeID="_x0000_i1088" DrawAspect="Content" ObjectID="_1468075788" r:id="rId126">
            <o:LockedField>false</o:LockedField>
          </o:OLEObject>
        </w:object>
      </w:r>
      <w:r>
        <w:rPr>
          <w:color w:val="000000"/>
        </w:rPr>
        <w:t>的结果是_____．</w:t>
      </w:r>
    </w:p>
    <w:p w14:paraId="20AD607D">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08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9" o:title="eqId60ef95894ceebaf236170e8832dcf7e3"/>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相交于点</w:t>
      </w:r>
      <w:r>
        <w:object>
          <v:shape id="_x0000_i109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3" o:title="eqId1dde8112e8eb968fd042418dd632759e"/>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5" o:title="eqIdcfb27272b4eb9ed057dd3b4d40697e7c"/>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，要使</w:t>
      </w:r>
      <w:r>
        <w:object>
          <v:shape id="_x0000_i1093" o:spt="75" alt="学科网(www.zxxk.com)--教育资源门户，提供试卷、教案、课件、论文、素材以及各类教学资源下载，还有大量而丰富的教学相关资讯！" type="#_x0000_t75" style="height:13.5pt;width:73pt;" o:ole="t" filled="f" o:preferrelative="t" stroked="f" coordsize="21600,21600">
            <v:path/>
            <v:fill on="f" focussize="0,0"/>
            <v:stroke on="f" joinstyle="miter"/>
            <v:imagedata r:id="rId137" o:title="eqId2f4e0140dd56be5e59c314152253dc6e"/>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，则需添加一个条件，这个条件可以是</w:t>
      </w:r>
      <w:r>
        <w:rPr>
          <w:color w:val="000000"/>
        </w:rPr>
        <w:t>__________</w:t>
      </w:r>
      <w:r>
        <w:rPr>
          <w:rFonts w:ascii="宋体" w:hAnsi="宋体" w:eastAsia="宋体" w:cs="宋体"/>
          <w:color w:val="000000"/>
        </w:rPr>
        <w:t>．</w:t>
      </w:r>
    </w:p>
    <w:p w14:paraId="2E5041A8">
      <w:pPr>
        <w:spacing w:line="360" w:lineRule="auto"/>
        <w:jc w:val="both"/>
        <w:textAlignment w:val="center"/>
        <w:rPr>
          <w:color w:val="000000"/>
        </w:rPr>
      </w:pPr>
      <w:r>
        <w:rPr>
          <w:color w:val="000000"/>
        </w:rPr>
        <w:br w:type="textWrapping"/>
      </w:r>
      <w:r>
        <w:rPr>
          <w:color w:val="000000"/>
        </w:rPr>
        <w:drawing>
          <wp:inline distT="0" distB="0" distL="114300" distR="114300">
            <wp:extent cx="18764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876425" cy="847725"/>
                    </a:xfrm>
                    <a:prstGeom prst="rect">
                      <a:avLst/>
                    </a:prstGeom>
                  </pic:spPr>
                </pic:pic>
              </a:graphicData>
            </a:graphic>
          </wp:inline>
        </w:drawing>
      </w:r>
      <w:r>
        <w:rPr>
          <w:color w:val="000000"/>
        </w:rPr>
        <w:t xml:space="preserve">  </w:t>
      </w:r>
    </w:p>
    <w:p w14:paraId="7A8285A1">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0" o:title="eqId15c0dbe3c080c4c4636c64803e5c1f76"/>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2" o:title="eqIddeece9a4d9301fb6028aa1f81a11c23b"/>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，分别以点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为圆心，大于</w:t>
      </w:r>
      <w:r>
        <w:object>
          <v:shape id="_x0000_i1096"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144" o:title="eqId20d49404351575703cfe8325d1352ec9"/>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的长为半径画弧，两弧交于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两点，连接</w:t>
      </w:r>
      <w:r>
        <w:object>
          <v:shape id="_x0000_i109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46" o:title="eqId411461db15ee8086332c531e086c40c7"/>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分别交</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8" o:title="eqIdf52a58fbaf4fea03567e88a9f0f6e37e"/>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0" o:title="eqId0dc5c9827dfd0be5a9c85962d6ccbfb1"/>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．若</w:t>
      </w:r>
      <w:r>
        <w:object>
          <v:shape id="_x0000_i110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52" o:title="eqId9a08599072e368d5a36cf72583853f4c"/>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，则</w:t>
      </w:r>
      <w:r>
        <w:object>
          <v:shape id="_x0000_i110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54" o:title="eqIdfebc9a89d0d1c97b88c0f4acd32b4e67"/>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的大小为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5956EBC1">
      <w:pPr>
        <w:spacing w:line="360" w:lineRule="auto"/>
        <w:jc w:val="left"/>
        <w:textAlignment w:val="center"/>
        <w:rPr>
          <w:color w:val="000000"/>
        </w:rPr>
      </w:pPr>
      <w:r>
        <w:rPr>
          <w:color w:val="000000"/>
        </w:rPr>
        <w:drawing>
          <wp:inline distT="0" distB="0" distL="114300" distR="114300">
            <wp:extent cx="1285875" cy="1362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285875" cy="1362075"/>
                    </a:xfrm>
                    <a:prstGeom prst="rect">
                      <a:avLst/>
                    </a:prstGeom>
                  </pic:spPr>
                </pic:pic>
              </a:graphicData>
            </a:graphic>
          </wp:inline>
        </w:drawing>
      </w:r>
    </w:p>
    <w:p w14:paraId="2BDD9465">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1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0" o:title="eqId15c0dbe3c080c4c4636c64803e5c1f76"/>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58" o:title="eqIded10df4140819d5451773a45de66201b"/>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0" o:title="eqId03cc9c1600db3a5653e5903db8286e43"/>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2" o:title="eqIdb9f79d7939c88e9702962e5917cad290"/>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是</w:t>
      </w:r>
      <w:r>
        <w:object>
          <v:shape id="_x0000_i11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4" o:title="eqId764509115979e9958101808383672ec0"/>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边上的中线，</w:t>
      </w:r>
      <w:r>
        <w:object>
          <v:shape id="_x0000_i11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6" o:title="eqId34c23e376ab222814e0029d2adb5a957"/>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68" o:title="eqIdf4d5ff57f147aa0628fdd47899b5a132"/>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交</w:t>
      </w:r>
      <m:oMath>
        <m:r>
          <m:rPr/>
          <w:rPr>
            <w:rFonts w:ascii="Cambria Math" w:hAnsi="Cambria Math" w:eastAsia="宋体" w:cs="Cambria Math"/>
          </w:rPr>
          <m:t>CF</m:t>
        </m:r>
      </m:oMath>
      <w:r>
        <w:rPr>
          <w:rFonts w:ascii="宋体" w:hAnsi="宋体" w:eastAsia="宋体" w:cs="宋体"/>
          <w:color w:val="000000"/>
        </w:rPr>
        <w:t>的延长线于</w:t>
      </w:r>
      <w:r>
        <w:rPr>
          <w:rFonts w:ascii="Times New Roman" w:hAnsi="Times New Roman" w:eastAsia="Times New Roman" w:cs="Times New Roman"/>
          <w:i/>
          <w:color w:val="000000"/>
        </w:rPr>
        <w:t>D</w: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13.9pt;width:54.2pt;" o:ole="t" filled="f" o:preferrelative="t" stroked="f" coordsize="21600,21600">
            <v:path/>
            <v:fill on="f" focussize="0,0"/>
            <v:stroke on="f" joinstyle="miter"/>
            <v:imagedata r:id="rId170" o:title="eqIdb006d16465ce527bcb84f3200b156a2c"/>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172" o:title="eqId11e563d90fcc385d68d51c91a73adc9c"/>
            <o:lock v:ext="edit" aspectratio="t"/>
            <w10:wrap type="none"/>
            <w10:anchorlock/>
          </v:shape>
          <o:OLEObject Type="Embed" ProgID="Equation.DSMT4" ShapeID="_x0000_i1110" DrawAspect="Content" ObjectID="_1468075810" r:id="rId171">
            <o:LockedField>false</o:LockedField>
          </o:OLEObject>
        </w:objec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7ED64C3D">
      <w:pPr>
        <w:spacing w:line="360" w:lineRule="auto"/>
        <w:jc w:val="both"/>
        <w:textAlignment w:val="center"/>
        <w:rPr>
          <w:color w:val="000000"/>
        </w:rPr>
      </w:pPr>
      <w:r>
        <w:rPr>
          <w:color w:val="000000"/>
        </w:rPr>
        <w:drawing>
          <wp:inline distT="0" distB="0" distL="114300" distR="114300">
            <wp:extent cx="1228725" cy="1400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228725" cy="1400175"/>
                    </a:xfrm>
                    <a:prstGeom prst="rect">
                      <a:avLst/>
                    </a:prstGeom>
                  </pic:spPr>
                </pic:pic>
              </a:graphicData>
            </a:graphic>
          </wp:inline>
        </w:drawing>
      </w:r>
    </w:p>
    <w:p w14:paraId="08692C76">
      <w:pPr>
        <w:spacing w:line="360" w:lineRule="auto"/>
        <w:jc w:val="both"/>
        <w:textAlignment w:val="center"/>
        <w:rPr>
          <w:color w:val="000000"/>
        </w:rPr>
      </w:pPr>
      <w:r>
        <w:rPr>
          <w:color w:val="000000"/>
        </w:rPr>
        <w:t xml:space="preserve">18. </w:t>
      </w:r>
      <w:r>
        <w:object>
          <v:shape id="_x0000_i11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0" o:title="eqId15c0dbe3c080c4c4636c64803e5c1f76"/>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6" o:title="eqId7f455444d0b780f9ca6051fa8f2d6f73"/>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，将</w:t>
      </w:r>
      <w:r>
        <w:object>
          <v:shape id="_x0000_i11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0" o:title="eqId15c0dbe3c080c4c4636c64803e5c1f76"/>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旋转，使得点</w:t>
      </w:r>
      <w:r>
        <w:rPr>
          <w:rFonts w:ascii="Times New Roman" w:hAnsi="Times New Roman" w:eastAsia="Times New Roman" w:cs="Times New Roman"/>
          <w:i/>
          <w:color w:val="000000"/>
        </w:rPr>
        <w:t>A</w:t>
      </w:r>
      <w:r>
        <w:rPr>
          <w:rFonts w:ascii="宋体" w:hAnsi="宋体" w:eastAsia="宋体" w:cs="宋体"/>
          <w:color w:val="000000"/>
        </w:rPr>
        <w:t>落在直线</w:t>
      </w:r>
      <w:r>
        <w:object>
          <v:shape id="_x0000_i11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0" o:title="eqId0dc5c9827dfd0be5a9c85962d6ccbfb1"/>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上，记作点</w:t>
      </w:r>
      <w:r>
        <w:object>
          <v:shape id="_x0000_i111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80" o:title="eqIda18722354086c42e62334983fc50eb6a"/>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落在点</w:t>
      </w:r>
      <w:r>
        <w:object>
          <v:shape id="_x0000_i1116"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182" o:title="eqIdb1241216f3c1cb5e73043dd1037f556d"/>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处，则</w:t>
      </w:r>
      <w:r>
        <w:object>
          <v:shape id="_x0000_i1117"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184" o:title="eqId46ec6e4f81cd0fa77170300ebd75858f"/>
            <o:lock v:ext="edit" aspectratio="t"/>
            <w10:wrap type="none"/>
            <w10:anchorlock/>
          </v:shape>
          <o:OLEObject Type="Embed" ProgID="Equation.DSMT4" ShapeID="_x0000_i1117" DrawAspect="Content" ObjectID="_1468075817" r:id="rId183">
            <o:LockedField>false</o:LockedField>
          </o:OLEObject>
        </w:object>
      </w:r>
      <w:r>
        <w:rPr>
          <w:color w:val="000000"/>
        </w:rPr>
        <w:t>____________</w:t>
      </w:r>
      <w:r>
        <w:rPr>
          <w:rFonts w:ascii="宋体" w:hAnsi="宋体" w:eastAsia="宋体" w:cs="宋体"/>
          <w:color w:val="000000"/>
        </w:rPr>
        <w:t>度．</w:t>
      </w:r>
    </w:p>
    <w:p w14:paraId="00A8D3DE">
      <w:pPr>
        <w:spacing w:line="36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66</w:t>
      </w:r>
      <w:r>
        <w:rPr>
          <w:rFonts w:ascii="宋体" w:hAnsi="宋体" w:eastAsia="宋体" w:cs="宋体"/>
          <w:b/>
          <w:color w:val="000000"/>
          <w:sz w:val="24"/>
        </w:rPr>
        <w:t>分，</w:t>
      </w:r>
      <w:r>
        <w:rPr>
          <w:rFonts w:ascii="Times New Roman" w:hAnsi="Times New Roman" w:eastAsia="Times New Roman" w:cs="Times New Roman"/>
          <w:b/>
          <w:color w:val="000000"/>
          <w:sz w:val="24"/>
        </w:rPr>
        <w:t>19-23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24-26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0BAF4E0">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18" o:spt="75" alt="学科网(www.zxxk.com)--教育资源门户，提供试卷、教案、课件、论文、素材以及各类教学资源下载，还有大量而丰富的教学相关资讯！" type="#_x0000_t75" style="height:36.2pt;width:118.2pt;" o:ole="t" filled="f" o:preferrelative="t" stroked="f" coordsize="21600,21600">
            <v:path/>
            <v:fill on="f" focussize="0,0"/>
            <v:stroke on="f" joinstyle="miter"/>
            <v:imagedata r:id="rId186" o:title="eqId47d890a65c0310e24bb8d03b4e1b617d"/>
            <o:lock v:ext="edit" aspectratio="t"/>
            <w10:wrap type="none"/>
            <w10:anchorlock/>
          </v:shape>
          <o:OLEObject Type="Embed" ProgID="Equation.DSMT4" ShapeID="_x0000_i1118" DrawAspect="Content" ObjectID="_1468075818" r:id="rId185">
            <o:LockedField>false</o:LockedField>
          </o:OLEObject>
        </w:object>
      </w:r>
    </w:p>
    <w:p w14:paraId="4447C7C1">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type="#_x0000_t75" style="height:37.85pt;width:193.1pt;" o:ole="t" filled="f" o:preferrelative="t" stroked="f" coordsize="21600,21600">
            <v:path/>
            <v:fill on="f" focussize="0,0"/>
            <v:stroke on="f" joinstyle="miter"/>
            <v:imagedata r:id="rId188" o:title="eqIdec86f96d41d07c367521125c3b5a447a"/>
            <o:lock v:ext="edit" aspectratio="t"/>
            <w10:wrap type="none"/>
            <w10:anchorlock/>
          </v:shape>
          <o:OLEObject Type="Embed" ProgID="Equation.DSMT4" ShapeID="_x0000_i1119" DrawAspect="Content" ObjectID="_1468075819" r:id="rId187">
            <o:LockedField>false</o:LockedField>
          </o:OLEObject>
        </w:object>
      </w:r>
      <w:r>
        <w:rPr>
          <w:rFonts w:ascii="Times New Roman" w:hAnsi="Times New Roman" w:eastAsia="Times New Roman" w:cs="Times New Roman"/>
          <w:color w:val="000000"/>
        </w:rPr>
        <w:t xml:space="preserve"> </w:t>
      </w:r>
    </w:p>
    <w:p w14:paraId="43F9B672">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120"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190" o:title="eqId563c66df70c815353201b3bb79a48c34"/>
            <o:lock v:ext="edit" aspectratio="t"/>
            <w10:wrap type="none"/>
            <w10:anchorlock/>
          </v:shape>
          <o:OLEObject Type="Embed" ProgID="Equation.DSMT4" ShapeID="_x0000_i1120" DrawAspect="Content" ObjectID="_1468075820" r:id="rId189">
            <o:LockedField>false</o:LockedField>
          </o:OLEObject>
        </w:object>
      </w:r>
    </w:p>
    <w:p w14:paraId="26E6ECB1">
      <w:pPr>
        <w:spacing w:line="360" w:lineRule="auto"/>
        <w:jc w:val="both"/>
        <w:textAlignment w:val="center"/>
        <w:rPr>
          <w:color w:val="000000"/>
        </w:rPr>
      </w:pPr>
      <w:r>
        <w:rPr>
          <w:color w:val="000000"/>
        </w:rPr>
        <w:t xml:space="preserve">22. </w:t>
      </w:r>
      <w:r>
        <w:rPr>
          <w:rFonts w:ascii="宋体" w:hAnsi="宋体" w:eastAsia="宋体" w:cs="宋体"/>
          <w:color w:val="000000"/>
        </w:rPr>
        <w:t xml:space="preserve">解方程： </w:t>
      </w:r>
      <w:r>
        <w:object>
          <v:shape id="_x0000_i1121" o:spt="75" alt="学科网(www.zxxk.com)--教育资源门户，提供试卷、教案、课件、论文、素材以及各类教学资源下载，还有大量而丰富的教学相关资讯！" type="#_x0000_t75" style="height:19.95pt;width:90pt;" o:ole="t" filled="f" o:preferrelative="t" stroked="f" coordsize="21600,21600">
            <v:path/>
            <v:fill on="f" focussize="0,0"/>
            <v:stroke on="f" joinstyle="miter"/>
            <v:imagedata r:id="rId192" o:title="eqIdee55fbec9c3060b777ef999facd00be1"/>
            <o:lock v:ext="edit" aspectratio="t"/>
            <w10:wrap type="none"/>
            <w10:anchorlock/>
          </v:shape>
          <o:OLEObject Type="Embed" ProgID="Equation.DSMT4" ShapeID="_x0000_i1121" DrawAspect="Content" ObjectID="_1468075821" r:id="rId191">
            <o:LockedField>false</o:LockedField>
          </o:OLEObject>
        </w:object>
      </w:r>
    </w:p>
    <w:p w14:paraId="2E7BE85F">
      <w:pPr>
        <w:spacing w:line="360" w:lineRule="auto"/>
        <w:jc w:val="both"/>
        <w:textAlignment w:val="center"/>
        <w:rPr>
          <w:color w:val="000000"/>
        </w:rPr>
      </w:pPr>
      <w:r>
        <w:rPr>
          <w:color w:val="000000"/>
        </w:rPr>
        <w:t xml:space="preserve">23. </w:t>
      </w:r>
      <w:r>
        <w:rPr>
          <w:rFonts w:ascii="宋体" w:hAnsi="宋体" w:eastAsia="宋体" w:cs="宋体"/>
          <w:color w:val="000000"/>
        </w:rPr>
        <w:t>如图，某农场有一道长</w:t>
      </w:r>
      <w:r>
        <w:object>
          <v:shape id="_x0000_i112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94" o:title="eqIdd07ae0b4264da6a8812454ffd2f20d94"/>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米的围墙，计划用</w:t>
      </w:r>
      <w:r>
        <w:object>
          <v:shape id="_x0000_i112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96" o:title="eqId9c06fc7811f9525e8b8c833746d6af5c"/>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米长的围栏靠墙围成一个面积为</w:t>
      </w:r>
      <w:r>
        <w:object>
          <v:shape id="_x0000_i112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8" o:title="eqId6620729a37129c16cfd61cd59500bfe1"/>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平方米的长方形养鸡场，在墙的对面开了一个</w:t>
      </w:r>
      <w:r>
        <w:rPr>
          <w:rFonts w:ascii="Times New Roman" w:hAnsi="Times New Roman" w:eastAsia="Times New Roman" w:cs="Times New Roman"/>
          <w:color w:val="000000"/>
        </w:rPr>
        <w:t>1</w:t>
      </w:r>
      <w:r>
        <w:rPr>
          <w:rFonts w:ascii="宋体" w:hAnsi="宋体" w:eastAsia="宋体" w:cs="宋体"/>
          <w:color w:val="000000"/>
        </w:rPr>
        <w:t>米宽的门，求围成长方形养鸡场的边</w:t>
      </w:r>
      <w:r>
        <w:object>
          <v:shape id="_x0000_i11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8" o:title="eqIdf52a58fbaf4fea03567e88a9f0f6e37e"/>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的长度．</w:t>
      </w:r>
    </w:p>
    <w:p w14:paraId="41EA2C08">
      <w:pPr>
        <w:spacing w:line="360" w:lineRule="auto"/>
        <w:jc w:val="both"/>
        <w:textAlignment w:val="center"/>
        <w:rPr>
          <w:color w:val="000000"/>
        </w:rPr>
      </w:pPr>
      <w:r>
        <w:rPr>
          <w:color w:val="000000"/>
        </w:rPr>
        <w:drawing>
          <wp:inline distT="0" distB="0" distL="114300" distR="114300">
            <wp:extent cx="1962150" cy="1095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962150" cy="1095375"/>
                    </a:xfrm>
                    <a:prstGeom prst="rect">
                      <a:avLst/>
                    </a:prstGeom>
                  </pic:spPr>
                </pic:pic>
              </a:graphicData>
            </a:graphic>
          </wp:inline>
        </w:drawing>
      </w:r>
    </w:p>
    <w:p w14:paraId="4509F621">
      <w:pPr>
        <w:spacing w:line="360" w:lineRule="auto"/>
        <w:jc w:val="both"/>
        <w:textAlignment w:val="center"/>
        <w:rPr>
          <w:color w:val="000000"/>
        </w:rPr>
      </w:pPr>
      <w:r>
        <w:rPr>
          <w:color w:val="000000"/>
        </w:rPr>
        <w:t xml:space="preserve">24. </w:t>
      </w:r>
      <w:r>
        <w:rPr>
          <w:rFonts w:ascii="宋体" w:hAnsi="宋体" w:eastAsia="宋体" w:cs="宋体"/>
          <w:color w:val="000000"/>
        </w:rPr>
        <w:t>习近平总书记说：</w:t>
      </w:r>
      <w:r>
        <w:rPr>
          <w:rFonts w:ascii="Times New Roman" w:hAnsi="Times New Roman" w:eastAsia="Times New Roman" w:cs="Times New Roman"/>
          <w:color w:val="000000"/>
        </w:rPr>
        <w:t>“</w:t>
      </w:r>
      <w:r>
        <w:rPr>
          <w:rFonts w:ascii="宋体" w:hAnsi="宋体" w:eastAsia="宋体" w:cs="宋体"/>
          <w:color w:val="000000"/>
        </w:rPr>
        <w:t>读书可以让人保持思想活力，让人得到智慧启发，让人滋养浩然之气</w:t>
      </w:r>
      <w:r>
        <w:rPr>
          <w:rFonts w:ascii="Times New Roman" w:hAnsi="Times New Roman" w:eastAsia="Times New Roman" w:cs="Times New Roman"/>
          <w:color w:val="000000"/>
        </w:rPr>
        <w:t>”</w:t>
      </w:r>
      <w:r>
        <w:rPr>
          <w:rFonts w:ascii="宋体" w:hAnsi="宋体" w:eastAsia="宋体" w:cs="宋体"/>
          <w:color w:val="000000"/>
        </w:rPr>
        <w:t>．某校为响应我市全民阅读活动，利用节假日面向社会开放学校图书馆．据统计，第一天进馆</w:t>
      </w:r>
      <w:r>
        <w:object>
          <v:shape id="_x0000_i1126"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202" o:title="eqIdbb69696a695cdb5e352d5dbbb7182b9a"/>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人次，进馆人数逐日增加，到第三天结束累计进馆</w:t>
      </w:r>
      <w:r>
        <w:object>
          <v:shape id="_x0000_i11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4" o:title="eqId8cefa7b0316f1e74f97a41fc77dd9ba9"/>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人次，若进馆人次的日平均增长率相同．</w:t>
      </w:r>
    </w:p>
    <w:p w14:paraId="72BD26F9">
      <w:pPr>
        <w:spacing w:line="360" w:lineRule="auto"/>
        <w:jc w:val="left"/>
        <w:textAlignment w:val="center"/>
        <w:rPr>
          <w:color w:val="000000"/>
        </w:rPr>
      </w:pPr>
      <w:r>
        <w:rPr>
          <w:color w:val="000000"/>
        </w:rPr>
        <w:t>（1）</w:t>
      </w:r>
      <w:r>
        <w:rPr>
          <w:rFonts w:ascii="宋体" w:hAnsi="宋体" w:eastAsia="宋体" w:cs="宋体"/>
          <w:color w:val="000000"/>
        </w:rPr>
        <w:t>求进馆人次的日平均增长率；</w:t>
      </w:r>
    </w:p>
    <w:p w14:paraId="72ACD4F2">
      <w:pPr>
        <w:spacing w:line="360" w:lineRule="auto"/>
        <w:jc w:val="left"/>
        <w:textAlignment w:val="center"/>
        <w:rPr>
          <w:color w:val="000000"/>
        </w:rPr>
      </w:pPr>
      <w:r>
        <w:rPr>
          <w:color w:val="000000"/>
        </w:rPr>
        <w:t>（2）</w:t>
      </w:r>
      <w:r>
        <w:rPr>
          <w:rFonts w:ascii="宋体" w:hAnsi="宋体" w:eastAsia="宋体" w:cs="宋体"/>
          <w:color w:val="000000"/>
        </w:rPr>
        <w:t>因条件限制，学校图书馆每日接纳能力不超过</w:t>
      </w:r>
      <w:r>
        <w:object>
          <v:shape id="_x0000_i1128"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206" o:title="eqId90dd550e1ad9bbf01687ffb4aab788ec"/>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人次，在进馆人次的日平均增长率不变的条件下，校图书馆能否接纳第四天的进馆人次，并说明理由．</w:t>
      </w:r>
    </w:p>
    <w:p w14:paraId="4EE02788">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在直线</w:t>
      </w:r>
      <w:r>
        <w:object>
          <v:shape id="_x0000_i11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8" o:title="eqIdf52a58fbaf4fea03567e88a9f0f6e37e"/>
            <o:lock v:ext="edit" aspectratio="t"/>
            <w10:wrap type="none"/>
            <w10:anchorlock/>
          </v:shape>
          <o:OLEObject Type="Embed" ProgID="Equation.DSMT4" ShapeID="_x0000_i1129" DrawAspect="Content" ObjectID="_1468075829" r:id="rId207">
            <o:LockedField>false</o:LockedField>
          </o:OLEObject>
        </w:object>
      </w:r>
      <w:r>
        <w:rPr>
          <w:rFonts w:ascii="宋体" w:hAnsi="宋体" w:eastAsia="宋体" w:cs="宋体"/>
          <w:color w:val="000000"/>
        </w:rPr>
        <w:t>上，</w:t>
      </w:r>
      <w:r>
        <w:object>
          <v:shape id="_x0000_i1130"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09" o:title="eqId37ad49ce2fe9dc1b61c05be7bde2ed24"/>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11" o:title="eqIdb25eff69a4a0dc7a7ab183843303d333"/>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6B5B8C4">
      <w:pPr>
        <w:spacing w:line="360" w:lineRule="auto"/>
        <w:jc w:val="left"/>
        <w:textAlignment w:val="center"/>
        <w:rPr>
          <w:color w:val="000000"/>
        </w:rPr>
      </w:pPr>
      <w:r>
        <w:rPr>
          <w:color w:val="000000"/>
        </w:rPr>
        <w:drawing>
          <wp:inline distT="0" distB="0" distL="114300" distR="114300">
            <wp:extent cx="1733550"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733550" cy="1524000"/>
                    </a:xfrm>
                    <a:prstGeom prst="rect">
                      <a:avLst/>
                    </a:prstGeom>
                  </pic:spPr>
                </pic:pic>
              </a:graphicData>
            </a:graphic>
          </wp:inline>
        </w:drawing>
      </w:r>
    </w:p>
    <w:p w14:paraId="5B1279B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4" o:title="eqId22facbd7894b1dcaf6a985e99f33f025"/>
            <o:lock v:ext="edit" aspectratio="t"/>
            <w10:wrap type="none"/>
            <w10:anchorlock/>
          </v:shape>
          <o:OLEObject Type="Embed" ProgID="Equation.DSMT4" ShapeID="_x0000_i1132" DrawAspect="Content" ObjectID="_1468075832" r:id="rId213">
            <o:LockedField>false</o:LockedField>
          </o:OLEObject>
        </w:object>
      </w:r>
      <w:r>
        <w:rPr>
          <w:rFonts w:ascii="宋体" w:hAnsi="宋体" w:eastAsia="宋体" w:cs="宋体"/>
          <w:color w:val="000000"/>
        </w:rPr>
        <w:t>；</w:t>
      </w:r>
    </w:p>
    <w:p w14:paraId="05053C8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 xml:space="preserve"> </w:t>
      </w:r>
      <w:r>
        <w:object>
          <v:shape id="_x0000_i1133"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216" o:title="eqIdf6c19410c7abeae002ca97cfad4c791f"/>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的角平分线</w:t>
      </w:r>
      <w:r>
        <w:object>
          <v:shape id="_x0000_i113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8" o:title="eqIdc63e36329f5e0979f5ee776ac5d06327"/>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交</w:t>
      </w:r>
      <w:r>
        <w:object>
          <v:shape id="_x0000_i11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8" o:title="eqIdf52a58fbaf4fea03567e88a9f0f6e37e"/>
            <o:lock v:ext="edit" aspectratio="t"/>
            <w10:wrap type="none"/>
            <w10:anchorlock/>
          </v:shape>
          <o:OLEObject Type="Embed" ProgID="Equation.DSMT4" ShapeID="_x0000_i1135" DrawAspect="Content" ObjectID="_1468075835" r:id="rId2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1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21" o:title="eqId2be5713fc62fc4c4620c1b96568d13ac"/>
            <o:lock v:ext="edit" aspectratio="t"/>
            <w10:wrap type="none"/>
            <w10:anchorlock/>
          </v:shape>
          <o:OLEObject Type="Embed" ProgID="Equation.DSMT4" ShapeID="_x0000_i1136" DrawAspect="Content" ObjectID="_1468075836" r:id="rId220">
            <o:LockedField>false</o:LockedField>
          </o:OLEObject>
        </w:object>
      </w:r>
      <w:r>
        <w:rPr>
          <w:rFonts w:ascii="宋体" w:hAnsi="宋体" w:eastAsia="宋体" w:cs="宋体"/>
          <w:color w:val="000000"/>
        </w:rPr>
        <w:t>交</w:t>
      </w:r>
      <w:r>
        <w:object>
          <v:shape id="_x0000_i113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23" o:title="eqId4eedae8d316c76e3d0b451256de03fb9"/>
            <o:lock v:ext="edit" aspectratio="t"/>
            <w10:wrap type="none"/>
            <w10:anchorlock/>
          </v:shape>
          <o:OLEObject Type="Embed" ProgID="Equation.DSMT4" ShapeID="_x0000_i1137" DrawAspect="Content" ObjectID="_1468075837" r:id="rId22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M</w:t>
      </w:r>
      <w:r>
        <w:rPr>
          <w:rFonts w:ascii="宋体" w:hAnsi="宋体" w:eastAsia="宋体" w:cs="宋体"/>
          <w:color w:val="000000"/>
        </w:rPr>
        <w:t>．若</w:t>
      </w:r>
      <w:r>
        <w:object>
          <v:shape id="_x0000_i113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25" o:title="eqId2db230d54c07d3e1327a3a7a7bb8a4f0"/>
            <o:lock v:ext="edit" aspectratio="t"/>
            <w10:wrap type="none"/>
            <w10:anchorlock/>
          </v:shape>
          <o:OLEObject Type="Embed" ProgID="Equation.DSMT4" ShapeID="_x0000_i1138" DrawAspect="Content" ObjectID="_1468075838" r:id="rId224">
            <o:LockedField>false</o:LockedField>
          </o:OLEObject>
        </w:object>
      </w:r>
      <w:r>
        <w:rPr>
          <w:rFonts w:ascii="宋体" w:hAnsi="宋体" w:eastAsia="宋体" w:cs="宋体"/>
          <w:color w:val="000000"/>
        </w:rPr>
        <w:t>，求</w:t>
      </w:r>
      <w:r>
        <w:object>
          <v:shape id="_x0000_i1139" o:spt="75" alt="学科网(www.zxxk.com)--教育资源门户，提供试卷、教案、课件、论文、素材以及各类教学资源下载，还有大量而丰富的教学相关资讯！" type="#_x0000_t75" style="height:13.8pt;width:38.4pt;" o:ole="t" filled="f" o:preferrelative="t" stroked="f" coordsize="21600,21600">
            <v:path/>
            <v:fill on="f" focussize="0,0"/>
            <v:stroke on="f" joinstyle="miter"/>
            <v:imagedata r:id="rId227" o:title="eqIdf34868b311f1082fb003dec7f07cdfd2"/>
            <o:lock v:ext="edit" aspectratio="t"/>
            <w10:wrap type="none"/>
            <w10:anchorlock/>
          </v:shape>
          <o:OLEObject Type="Embed" ProgID="Equation.DSMT4" ShapeID="_x0000_i1139" DrawAspect="Content" ObjectID="_1468075839" r:id="rId226">
            <o:LockedField>false</o:LockedField>
          </o:OLEObject>
        </w:object>
      </w:r>
      <w:r>
        <w:rPr>
          <w:rFonts w:ascii="宋体" w:hAnsi="宋体" w:eastAsia="宋体" w:cs="宋体"/>
          <w:color w:val="000000"/>
        </w:rPr>
        <w:t>的度数．</w:t>
      </w:r>
    </w:p>
    <w:p w14:paraId="3E0CA766">
      <w:pPr>
        <w:spacing w:line="360" w:lineRule="auto"/>
        <w:jc w:val="left"/>
        <w:textAlignment w:val="center"/>
        <w:rPr>
          <w:color w:val="000000"/>
        </w:rPr>
      </w:pPr>
      <w:r>
        <w:rPr>
          <w:color w:val="000000"/>
        </w:rPr>
        <w:t xml:space="preserve">26. </w:t>
      </w:r>
      <w:r>
        <w:rPr>
          <w:rFonts w:ascii="宋体" w:hAnsi="宋体" w:eastAsia="宋体" w:cs="宋体"/>
          <w:color w:val="000000"/>
        </w:rPr>
        <w:t>已知：如图所示，</w:t>
      </w:r>
      <m:oMath>
        <m:r>
          <m:rPr/>
          <w:rPr>
            <w:rFonts w:ascii="Cambria Math" w:hAnsi="Cambria Math" w:eastAsia="宋体" w:cs="Cambria Math"/>
          </w:rPr>
          <m:t>ΔABC</m:t>
        </m:r>
      </m:oMath>
      <w:r>
        <w:rPr>
          <w:rFonts w:ascii="宋体" w:hAnsi="宋体" w:eastAsia="宋体" w:cs="宋体"/>
          <w:color w:val="000000"/>
        </w:rPr>
        <w:t>中，</w:t>
      </w:r>
      <w:r>
        <w:object>
          <v:shape id="_x0000_i114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29" o:title="eqId7e3262fc038bbec5e7c8cc47df08bef7"/>
            <o:lock v:ext="edit" aspectratio="t"/>
            <w10:wrap type="none"/>
            <w10:anchorlock/>
          </v:shape>
          <o:OLEObject Type="Embed" ProgID="Equation.DSMT4" ShapeID="_x0000_i1140" DrawAspect="Content" ObjectID="_1468075840" r:id="rId2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position w:val="0"/>
        </w:rPr>
        <w:drawing>
          <wp:inline distT="0" distB="0" distL="114300" distR="114300">
            <wp:extent cx="132080" cy="167640"/>
            <wp:effectExtent l="0" t="0" r="0" b="0"/>
            <wp:docPr id="605562219" name="图片 60556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62219" name="图片 605562219"/>
                    <pic:cNvPicPr>
                      <a:picLocks noChangeAspect="1"/>
                    </pic:cNvPicPr>
                  </pic:nvPicPr>
                  <pic:blipFill>
                    <a:blip r:embed="rId230"/>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i/>
          <w:color w:val="000000"/>
        </w:rPr>
        <w:t>AB</w:t>
      </w:r>
      <w:r>
        <w:rPr>
          <w:rFonts w:ascii="宋体" w:hAnsi="宋体" w:eastAsia="宋体" w:cs="宋体"/>
          <w:color w:val="000000"/>
        </w:rPr>
        <w:t>上一点，</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，且有</w:t>
      </w:r>
      <w:r>
        <w:object>
          <v:shape id="_x0000_i1141"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232" o:title="eqIdfa9b116c4758829b9268701467ca917a"/>
            <o:lock v:ext="edit" aspectratio="t"/>
            <w10:wrap type="none"/>
            <w10:anchorlock/>
          </v:shape>
          <o:OLEObject Type="Embed" ProgID="Equation.DSMT4" ShapeID="_x0000_i1141" DrawAspect="Content" ObjectID="_1468075841" r:id="rId231">
            <o:LockedField>false</o:LockedField>
          </o:OLEObject>
        </w:object>
      </w:r>
      <w:r>
        <w:rPr>
          <w:rFonts w:ascii="宋体" w:hAnsi="宋体" w:eastAsia="宋体" w:cs="宋体"/>
          <w:color w:val="000000"/>
        </w:rPr>
        <w:t>．求证：</w:t>
      </w:r>
      <w:r>
        <w:object>
          <v:shape id="_x0000_i1142" o:spt="75" alt="学科网(www.zxxk.com)--教育资源门户，提供试卷、教案、课件、论文、素材以及各类教学资源下载，还有大量而丰富的教学相关资讯！" type="#_x0000_t75" style="height:31.15pt;width:59.1pt;" o:ole="t" filled="f" o:preferrelative="t" stroked="f" coordsize="21600,21600">
            <v:path/>
            <v:fill on="f" focussize="0,0"/>
            <v:stroke on="f" joinstyle="miter"/>
            <v:imagedata r:id="rId234" o:title="eqId5c525e0682103065f1ab3ae07b6b8c9e"/>
            <o:lock v:ext="edit" aspectratio="t"/>
            <w10:wrap type="none"/>
            <w10:anchorlock/>
          </v:shape>
          <o:OLEObject Type="Embed" ProgID="Equation.DSMT4" ShapeID="_x0000_i1142" DrawAspect="Content" ObjectID="_1468075842" r:id="rId233">
            <o:LockedField>false</o:LockedField>
          </o:OLEObject>
        </w:object>
      </w:r>
    </w:p>
    <w:p w14:paraId="55E4CE05">
      <w:pPr>
        <w:spacing w:line="360" w:lineRule="auto"/>
        <w:jc w:val="left"/>
        <w:textAlignment w:val="center"/>
        <w:rPr>
          <w:color w:val="000000"/>
        </w:rPr>
      </w:pPr>
      <w:r>
        <w:rPr>
          <w:color w:val="000000"/>
        </w:rPr>
        <w:drawing>
          <wp:inline distT="0" distB="0" distL="114300" distR="114300">
            <wp:extent cx="1952625"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952625" cy="1238250"/>
                    </a:xfrm>
                    <a:prstGeom prst="rect">
                      <a:avLst/>
                    </a:prstGeom>
                  </pic:spPr>
                </pic:pic>
              </a:graphicData>
            </a:graphic>
          </wp:inline>
        </w:drawing>
      </w:r>
    </w:p>
    <w:p w14:paraId="04DC5B20">
      <w:pPr>
        <w:spacing w:line="360" w:lineRule="auto"/>
        <w:jc w:val="both"/>
        <w:textAlignment w:val="center"/>
        <w:rPr>
          <w:color w:val="000000"/>
        </w:rPr>
      </w:pPr>
      <w:r>
        <w:rPr>
          <w:color w:val="000000"/>
        </w:rPr>
        <w:t xml:space="preserve">27. </w:t>
      </w:r>
      <w:r>
        <w:rPr>
          <w:rFonts w:ascii="宋体" w:hAnsi="宋体" w:eastAsia="宋体" w:cs="宋体"/>
          <w:color w:val="000000"/>
        </w:rPr>
        <w:t>等腰直角</w:t>
      </w:r>
      <w:r>
        <w:object>
          <v:shape id="_x0000_i11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0" o:title="eqId15c0dbe3c080c4c4636c64803e5c1f76"/>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的直角边</w:t>
      </w:r>
      <w:r>
        <w:object>
          <v:shape id="_x0000_i1144" o:spt="75" alt="学科网(www.zxxk.com)--教育资源门户，提供试卷、教案、课件、论文、素材以及各类教学资源下载，还有大量而丰富的教学相关资讯！" type="#_x0000_t75" style="height:13.95pt;width:87.7pt;" o:ole="t" filled="f" o:preferrelative="t" stroked="f" coordsize="21600,21600">
            <v:path/>
            <v:fill on="f" focussize="0,0"/>
            <v:stroke on="f" joinstyle="miter"/>
            <v:imagedata r:id="rId238" o:title="eqId7b8462464a8e0ca9159021aae5d5b31f"/>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6.9pt;width:73.9pt;" o:ole="t" filled="f" o:preferrelative="t" stroked="f" coordsize="21600,21600">
            <v:path/>
            <v:fill on="f" focussize="0,0"/>
            <v:stroke on="f" joinstyle="miter"/>
            <v:imagedata r:id="rId240" o:title="eqId142180593305e5eef82116c3014fa643"/>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，点</w:t>
      </w:r>
      <w:r>
        <w:object>
          <v:shape id="_x0000_i114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2" o:title="eqIddad2a36927223bd70f426ba06aea4b45"/>
            <o:lock v:ext="edit" aspectratio="t"/>
            <w10:wrap type="none"/>
            <w10:anchorlock/>
          </v:shape>
          <o:OLEObject Type="Embed" ProgID="Equation.DSMT4" ShapeID="_x0000_i1146" DrawAspect="Content" ObjectID="_1468075846" r:id="rId24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244" o:title="eqIdacc290b44635265137fdf13146b6a6d9"/>
            <o:lock v:ext="edit" aspectratio="t"/>
            <w10:wrap type="none"/>
            <w10:anchorlock/>
          </v:shape>
          <o:OLEObject Type="Embed" ProgID="Equation.DSMT4" ShapeID="_x0000_i1147" DrawAspect="Content" ObjectID="_1468075847" r:id="rId243">
            <o:LockedField>false</o:LockedField>
          </o:OLEObject>
        </w:object>
      </w:r>
      <w:r>
        <w:rPr>
          <w:rFonts w:ascii="宋体" w:hAnsi="宋体" w:eastAsia="宋体" w:cs="宋体"/>
          <w:color w:val="000000"/>
        </w:rPr>
        <w:t>分别从</w:t>
      </w:r>
      <w:r>
        <w:object>
          <v:shape id="_x0000_i114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46" o:title="eqId5963abe8f421bd99a2aaa94831a951e9"/>
            <o:lock v:ext="edit" aspectratio="t"/>
            <w10:wrap type="none"/>
            <w10:anchorlock/>
          </v:shape>
          <o:OLEObject Type="Embed" ProgID="Equation.DSMT4" ShapeID="_x0000_i1148" DrawAspect="Content" ObjectID="_1468075848" r:id="rId245">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8" o:title="eqIdc5db41a1f31d6baee7c69990811edb9f"/>
            <o:lock v:ext="edit" aspectratio="t"/>
            <w10:wrap type="none"/>
            <w10:anchorlock/>
          </v:shape>
          <o:OLEObject Type="Embed" ProgID="Equation.DSMT4" ShapeID="_x0000_i1149" DrawAspect="Content" ObjectID="_1468075849" r:id="rId247">
            <o:LockedField>false</o:LockedField>
          </o:OLEObject>
        </w:object>
      </w:r>
      <w:r>
        <w:rPr>
          <w:rFonts w:ascii="宋体" w:hAnsi="宋体" w:eastAsia="宋体" w:cs="宋体"/>
          <w:color w:val="000000"/>
        </w:rPr>
        <w:t>两点同时出发，均以</w:t>
      </w:r>
      <w:r>
        <w:object>
          <v:shape id="_x0000_i115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50" o:title="eqId84a3d448d4e52782ca2024411c5a11fd"/>
            <o:lock v:ext="edit" aspectratio="t"/>
            <w10:wrap type="none"/>
            <w10:anchorlock/>
          </v:shape>
          <o:OLEObject Type="Embed" ProgID="Equation.DSMT4" ShapeID="_x0000_i1150" DrawAspect="Content" ObjectID="_1468075850" r:id="rId24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秒的相同速度做直线运动，已知</w:t>
      </w:r>
      <w:r>
        <w:object>
          <v:shape id="_x0000_i115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2" o:title="eqIddad2a36927223bd70f426ba06aea4b45"/>
            <o:lock v:ext="edit" aspectratio="t"/>
            <w10:wrap type="none"/>
            <w10:anchorlock/>
          </v:shape>
          <o:OLEObject Type="Embed" ProgID="Equation.DSMT4" ShapeID="_x0000_i1151" DrawAspect="Content" ObjectID="_1468075851" r:id="rId251">
            <o:LockedField>false</o:LockedField>
          </o:OLEObject>
        </w:object>
      </w:r>
      <w:r>
        <w:rPr>
          <w:rFonts w:ascii="宋体" w:hAnsi="宋体" w:eastAsia="宋体" w:cs="宋体"/>
          <w:color w:val="000000"/>
        </w:rPr>
        <w:t>沿射线</w:t>
      </w:r>
      <w:r>
        <w:object>
          <v:shape id="_x0000_i11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8" o:title="eqIdf52a58fbaf4fea03567e88a9f0f6e37e"/>
            <o:lock v:ext="edit" aspectratio="t"/>
            <w10:wrap type="none"/>
            <w10:anchorlock/>
          </v:shape>
          <o:OLEObject Type="Embed" ProgID="Equation.DSMT4" ShapeID="_x0000_i1152" DrawAspect="Content" ObjectID="_1468075852" r:id="rId252">
            <o:LockedField>false</o:LockedField>
          </o:OLEObject>
        </w:object>
      </w:r>
      <w:r>
        <w:rPr>
          <w:rFonts w:ascii="宋体" w:hAnsi="宋体" w:eastAsia="宋体" w:cs="宋体"/>
          <w:color w:val="000000"/>
        </w:rPr>
        <w:t>运动，</w:t>
      </w:r>
      <w:r>
        <w:object>
          <v:shape id="_x0000_i1153"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244" o:title="eqIdacc290b44635265137fdf13146b6a6d9"/>
            <o:lock v:ext="edit" aspectratio="t"/>
            <w10:wrap type="none"/>
            <w10:anchorlock/>
          </v:shape>
          <o:OLEObject Type="Embed" ProgID="Equation.DSMT4" ShapeID="_x0000_i1153" DrawAspect="Content" ObjectID="_1468075853" r:id="rId253">
            <o:LockedField>false</o:LockedField>
          </o:OLEObject>
        </w:object>
      </w:r>
      <w:r>
        <w:rPr>
          <w:rFonts w:ascii="宋体" w:hAnsi="宋体" w:eastAsia="宋体" w:cs="宋体"/>
          <w:color w:val="000000"/>
        </w:rPr>
        <w:t>沿边</w:t>
      </w:r>
      <w:r>
        <w:object>
          <v:shape id="_x0000_i11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0" o:title="eqId0dc5c9827dfd0be5a9c85962d6ccbfb1"/>
            <o:lock v:ext="edit" aspectratio="t"/>
            <w10:wrap type="none"/>
            <w10:anchorlock/>
          </v:shape>
          <o:OLEObject Type="Embed" ProgID="Equation.DSMT4" ShapeID="_x0000_i1154" DrawAspect="Content" ObjectID="_1468075854" r:id="rId254">
            <o:LockedField>false</o:LockedField>
          </o:OLEObject>
        </w:object>
      </w:r>
      <w:r>
        <w:rPr>
          <w:rFonts w:ascii="宋体" w:hAnsi="宋体" w:eastAsia="宋体" w:cs="宋体"/>
          <w:color w:val="000000"/>
        </w:rPr>
        <w:t>的延长线运动，</w:t>
      </w:r>
      <w:r>
        <w:object>
          <v:shape id="_x0000_i115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56" o:title="eqId7a5f1641947153c80b987320885a2b57"/>
            <o:lock v:ext="edit" aspectratio="t"/>
            <w10:wrap type="none"/>
            <w10:anchorlock/>
          </v:shape>
          <o:OLEObject Type="Embed" ProgID="Equation.DSMT4" ShapeID="_x0000_i1155" DrawAspect="Content" ObjectID="_1468075855" r:id="rId255">
            <o:LockedField>false</o:LockedField>
          </o:OLEObject>
        </w:object>
      </w:r>
      <w:r>
        <w:rPr>
          <w:rFonts w:ascii="宋体" w:hAnsi="宋体" w:eastAsia="宋体" w:cs="宋体"/>
          <w:color w:val="000000"/>
        </w:rPr>
        <w:t>与直线</w:t>
      </w:r>
      <w:r>
        <w:object>
          <v:shape id="_x0000_i11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9" o:title="eqId60ef95894ceebaf236170e8832dcf7e3"/>
            <o:lock v:ext="edit" aspectratio="t"/>
            <w10:wrap type="none"/>
            <w10:anchorlock/>
          </v:shape>
          <o:OLEObject Type="Embed" ProgID="Equation.DSMT4" ShapeID="_x0000_i1156" DrawAspect="Content" ObjectID="_1468075856" r:id="rId257">
            <o:LockedField>false</o:LockedField>
          </o:OLEObject>
        </w:object>
      </w:r>
      <w:r>
        <w:rPr>
          <w:rFonts w:ascii="宋体" w:hAnsi="宋体" w:eastAsia="宋体" w:cs="宋体"/>
          <w:color w:val="000000"/>
        </w:rPr>
        <w:t>相交于点</w:t>
      </w:r>
      <w:r>
        <w:object>
          <v:shape id="_x0000_i11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9" o:title="eqId8455657dde27aabe6adb7b188e031c11"/>
            <o:lock v:ext="edit" aspectratio="t"/>
            <w10:wrap type="none"/>
            <w10:anchorlock/>
          </v:shape>
          <o:OLEObject Type="Embed" ProgID="Equation.DSMT4" ShapeID="_x0000_i1157" DrawAspect="Content" ObjectID="_1468075857" r:id="rId258">
            <o:LockedField>false</o:LockedField>
          </o:OLEObject>
        </w:object>
      </w:r>
      <w:r>
        <w:rPr>
          <w:rFonts w:ascii="宋体" w:hAnsi="宋体" w:eastAsia="宋体" w:cs="宋体"/>
          <w:color w:val="000000"/>
        </w:rPr>
        <w:t>．设</w:t>
      </w:r>
      <w:r>
        <w:object>
          <v:shape id="_x0000_i115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2" o:title="eqIddad2a36927223bd70f426ba06aea4b45"/>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点运动时间为</w:t>
      </w:r>
      <w:r>
        <w:object>
          <v:shape id="_x0000_i115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62" o:title="eqId36a1b09c653185842513e24ebba60bb3"/>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秒，</w:t>
      </w:r>
      <w:r>
        <w:object>
          <v:shape id="_x0000_i1160"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64" o:title="eqIdba70863115b0947e98214a7b2512167d"/>
            <o:lock v:ext="edit" aspectratio="t"/>
            <w10:wrap type="none"/>
            <w10:anchorlock/>
          </v:shape>
          <o:OLEObject Type="Embed" ProgID="Equation.DSMT4" ShapeID="_x0000_i1160" DrawAspect="Content" ObjectID="_1468075860" r:id="rId263">
            <o:LockedField>false</o:LockedField>
          </o:OLEObject>
        </w:object>
      </w:r>
      <w:r>
        <w:rPr>
          <w:rFonts w:ascii="宋体" w:hAnsi="宋体" w:eastAsia="宋体" w:cs="宋体"/>
          <w:color w:val="000000"/>
        </w:rPr>
        <w:t>的面积为</w:t>
      </w:r>
      <w:r>
        <w:object>
          <v:shape id="_x0000_i116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9" o:title="eqIdcf231f8f86fb922df4ca0c87f044cec3"/>
            <o:lock v:ext="edit" aspectratio="t"/>
            <w10:wrap type="none"/>
            <w10:anchorlock/>
          </v:shape>
          <o:OLEObject Type="Embed" ProgID="Equation.DSMT4" ShapeID="_x0000_i1161" DrawAspect="Content" ObjectID="_1468075861" r:id="rId265">
            <o:LockedField>false</o:LockedField>
          </o:OLEObject>
        </w:object>
      </w:r>
      <w:r>
        <w:object>
          <v:shape id="_x0000_i1162"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67" o:title="eqId88ce13774b09ff2edddaf21a072cf60a"/>
            <o:lock v:ext="edit" aspectratio="t"/>
            <w10:wrap type="none"/>
            <w10:anchorlock/>
          </v:shape>
          <o:OLEObject Type="Embed" ProgID="Equation.DSMT4" ShapeID="_x0000_i1162" DrawAspect="Content" ObjectID="_1468075862" r:id="rId266">
            <o:LockedField>false</o:LockedField>
          </o:OLEObject>
        </w:object>
      </w:r>
      <w:r>
        <w:rPr>
          <w:rFonts w:ascii="宋体" w:hAnsi="宋体" w:eastAsia="宋体" w:cs="宋体"/>
          <w:color w:val="000000"/>
        </w:rPr>
        <w:t>．</w:t>
      </w:r>
    </w:p>
    <w:p w14:paraId="51AEE550">
      <w:pPr>
        <w:spacing w:line="360" w:lineRule="auto"/>
        <w:jc w:val="both"/>
        <w:textAlignment w:val="center"/>
        <w:rPr>
          <w:color w:val="000000"/>
        </w:rPr>
      </w:pPr>
      <w:r>
        <w:rPr>
          <w:color w:val="000000"/>
        </w:rPr>
        <w:drawing>
          <wp:inline distT="0" distB="0" distL="114300" distR="114300">
            <wp:extent cx="4286250" cy="1762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4286250" cy="1762125"/>
                    </a:xfrm>
                    <a:prstGeom prst="rect">
                      <a:avLst/>
                    </a:prstGeom>
                  </pic:spPr>
                </pic:pic>
              </a:graphicData>
            </a:graphic>
          </wp:inline>
        </w:drawing>
      </w:r>
    </w:p>
    <w:p w14:paraId="242276E4">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16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2" o:title="eqIddad2a36927223bd70f426ba06aea4b45"/>
            <o:lock v:ext="edit" aspectratio="t"/>
            <w10:wrap type="none"/>
            <w10:anchorlock/>
          </v:shape>
          <o:OLEObject Type="Embed" ProgID="Equation.DSMT4" ShapeID="_x0000_i1163" DrawAspect="Content" ObjectID="_1468075863" r:id="rId269">
            <o:LockedField>false</o:LockedField>
          </o:OLEObject>
        </w:object>
      </w:r>
      <w:r>
        <w:rPr>
          <w:rFonts w:ascii="宋体" w:hAnsi="宋体" w:eastAsia="宋体" w:cs="宋体"/>
          <w:color w:val="000000"/>
        </w:rPr>
        <w:t>在边</w:t>
      </w:r>
      <w:r>
        <w:object>
          <v:shape id="_x0000_i11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8" o:title="eqIdf52a58fbaf4fea03567e88a9f0f6e37e"/>
            <o:lock v:ext="edit" aspectratio="t"/>
            <w10:wrap type="none"/>
            <w10:anchorlock/>
          </v:shape>
          <o:OLEObject Type="Embed" ProgID="Equation.DSMT4" ShapeID="_x0000_i1164" DrawAspect="Content" ObjectID="_1468075864" r:id="rId270">
            <o:LockedField>false</o:LockedField>
          </o:OLEObject>
        </w:object>
      </w:r>
      <w:r>
        <w:rPr>
          <w:rFonts w:ascii="宋体" w:hAnsi="宋体" w:eastAsia="宋体" w:cs="宋体"/>
          <w:color w:val="000000"/>
        </w:rPr>
        <w:t>上时，用含有</w:t>
      </w:r>
      <w:r>
        <w:object>
          <v:shape id="_x0000_i116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62" o:title="eqId36a1b09c653185842513e24ebba60bb3"/>
            <o:lock v:ext="edit" aspectratio="t"/>
            <w10:wrap type="none"/>
            <w10:anchorlock/>
          </v:shape>
          <o:OLEObject Type="Embed" ProgID="Equation.DSMT4" ShapeID="_x0000_i1165" DrawAspect="Content" ObjectID="_1468075865" r:id="rId271">
            <o:LockedField>false</o:LockedField>
          </o:OLEObject>
        </w:object>
      </w:r>
      <w:r>
        <w:rPr>
          <w:rFonts w:ascii="宋体" w:hAnsi="宋体" w:eastAsia="宋体" w:cs="宋体"/>
          <w:color w:val="000000"/>
        </w:rPr>
        <w:t>的代数式表示</w:t>
      </w:r>
      <w:r>
        <w:object>
          <v:shape id="_x0000_i1166"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64" o:title="eqIdba70863115b0947e98214a7b2512167d"/>
            <o:lock v:ext="edit" aspectratio="t"/>
            <w10:wrap type="none"/>
            <w10:anchorlock/>
          </v:shape>
          <o:OLEObject Type="Embed" ProgID="Equation.DSMT4" ShapeID="_x0000_i1166" DrawAspect="Content" ObjectID="_1468075866" r:id="rId272">
            <o:LockedField>false</o:LockedField>
          </o:OLEObject>
        </w:object>
      </w:r>
      <w:r>
        <w:rPr>
          <w:rFonts w:ascii="宋体" w:hAnsi="宋体" w:eastAsia="宋体" w:cs="宋体"/>
          <w:color w:val="000000"/>
        </w:rPr>
        <w:t>的面积</w:t>
      </w:r>
      <w:r>
        <w:object>
          <v:shape id="_x0000_i116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9" o:title="eqIdcf231f8f86fb922df4ca0c87f044cec3"/>
            <o:lock v:ext="edit" aspectratio="t"/>
            <w10:wrap type="none"/>
            <w10:anchorlock/>
          </v:shape>
          <o:OLEObject Type="Embed" ProgID="Equation.DSMT4" ShapeID="_x0000_i1167" DrawAspect="Content" ObjectID="_1468075867" r:id="rId273">
            <o:LockedField>false</o:LockedField>
          </o:OLEObject>
        </w:object>
      </w:r>
      <w:r>
        <w:rPr>
          <w:rFonts w:ascii="宋体" w:hAnsi="宋体" w:eastAsia="宋体" w:cs="宋体"/>
          <w:color w:val="000000"/>
        </w:rPr>
        <w:t>；</w:t>
      </w:r>
    </w:p>
    <w:p w14:paraId="2F84E81A">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6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2" o:title="eqIddad2a36927223bd70f426ba06aea4b45"/>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运动几秒时，</w:t>
      </w:r>
      <w:r>
        <w:object>
          <v:shape id="_x0000_i116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76" o:title="eqId3341a277fecd9f6ecf6d1a43b4b63f4b"/>
            <o:lock v:ext="edit" aspectratio="t"/>
            <w10:wrap type="none"/>
            <w10:anchorlock/>
          </v:shape>
          <o:OLEObject Type="Embed" ProgID="Equation.DSMT4" ShapeID="_x0000_i1169" DrawAspect="Content" ObjectID="_1468075869" r:id="rId275">
            <o:LockedField>false</o:LockedField>
          </o:OLEObject>
        </w:object>
      </w:r>
      <w:r>
        <w:rPr>
          <w:rFonts w:ascii="宋体" w:hAnsi="宋体" w:eastAsia="宋体" w:cs="宋体"/>
          <w:color w:val="000000"/>
        </w:rPr>
        <w:t>？</w:t>
      </w:r>
    </w:p>
    <w:p w14:paraId="72023BE9">
      <w:pPr>
        <w:spacing w:line="360" w:lineRule="auto"/>
        <w:jc w:val="left"/>
        <w:textAlignment w:val="center"/>
        <w:rPr>
          <w:color w:val="000000"/>
        </w:rPr>
      </w:pPr>
      <w:r>
        <w:rPr>
          <w:color w:val="000000"/>
        </w:rPr>
        <w:t>（3）</w:t>
      </w:r>
      <w:r>
        <w:rPr>
          <w:rFonts w:ascii="宋体" w:hAnsi="宋体" w:eastAsia="宋体" w:cs="宋体"/>
          <w:color w:val="000000"/>
        </w:rPr>
        <w:t>作</w:t>
      </w:r>
      <w:r>
        <w:object>
          <v:shape id="_x0000_i1170"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278" o:title="eqId5bc56fdf70e65bd88980c64af96b83da"/>
            <o:lock v:ext="edit" aspectratio="t"/>
            <w10:wrap type="none"/>
            <w10:anchorlock/>
          </v:shape>
          <o:OLEObject Type="Embed" ProgID="Equation.DSMT4" ShapeID="_x0000_i1170" DrawAspect="Content" ObjectID="_1468075870" r:id="rId277">
            <o:LockedField>false</o:LockedField>
          </o:OLEObject>
        </w:object>
      </w:r>
      <w:r>
        <w:rPr>
          <w:rFonts w:ascii="宋体" w:hAnsi="宋体" w:eastAsia="宋体" w:cs="宋体"/>
          <w:color w:val="000000"/>
        </w:rPr>
        <w:t>于点</w:t>
      </w:r>
      <w:r>
        <w:object>
          <v:shape id="_x0000_i11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0" o:title="eqId2a30f3a8b673cc28bd90c50cf1a35281"/>
            <o:lock v:ext="edit" aspectratio="t"/>
            <w10:wrap type="none"/>
            <w10:anchorlock/>
          </v:shape>
          <o:OLEObject Type="Embed" ProgID="Equation.DSMT4" ShapeID="_x0000_i1171" DrawAspect="Content" ObjectID="_1468075871" r:id="rId279">
            <o:LockedField>false</o:LockedField>
          </o:OLEObject>
        </w:object>
      </w:r>
      <w:r>
        <w:rPr>
          <w:rFonts w:ascii="宋体" w:hAnsi="宋体" w:eastAsia="宋体" w:cs="宋体"/>
          <w:color w:val="000000"/>
        </w:rPr>
        <w:t>，当点</w:t>
      </w:r>
      <w:r>
        <w:object>
          <v:shape id="_x0000_i117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2" o:title="eqIddad2a36927223bd70f426ba06aea4b45"/>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244" o:title="eqIdacc290b44635265137fdf13146b6a6d9"/>
            <o:lock v:ext="edit" aspectratio="t"/>
            <w10:wrap type="none"/>
            <w10:anchorlock/>
          </v:shape>
          <o:OLEObject Type="Embed" ProgID="Equation.DSMT4" ShapeID="_x0000_i1173" DrawAspect="Content" ObjectID="_1468075873" r:id="rId282">
            <o:LockedField>false</o:LockedField>
          </o:OLEObject>
        </w:object>
      </w:r>
      <w:r>
        <w:rPr>
          <w:rFonts w:ascii="宋体" w:hAnsi="宋体" w:eastAsia="宋体" w:cs="宋体"/>
          <w:color w:val="000000"/>
        </w:rPr>
        <w:t>运动时，线段</w:t>
      </w:r>
      <w:r>
        <w:object>
          <v:shape id="_x0000_i11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e6e490f703eb6c9bb1278c78ebc2d661"/>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的长度是否改变？如果不变，请直接写出</w:t>
      </w:r>
      <w:r>
        <w:object>
          <v:shape id="_x0000_i11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e6e490f703eb6c9bb1278c78ebc2d661"/>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的长度；如果改变，请说明理由．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CF1138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3AF3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690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png"/><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oleObject" Target="embeddings/oleObject23.bin"/><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7" Type="http://schemas.openxmlformats.org/officeDocument/2006/relationships/fontTable" Target="fontTable.xml"/><Relationship Id="rId286" Type="http://schemas.openxmlformats.org/officeDocument/2006/relationships/customXml" Target="../customXml/item1.xml"/><Relationship Id="rId285" Type="http://schemas.openxmlformats.org/officeDocument/2006/relationships/oleObject" Target="embeddings/oleObject151.bin"/><Relationship Id="rId284" Type="http://schemas.openxmlformats.org/officeDocument/2006/relationships/image" Target="media/image129.wmf"/><Relationship Id="rId283" Type="http://schemas.openxmlformats.org/officeDocument/2006/relationships/oleObject" Target="embeddings/oleObject150.bin"/><Relationship Id="rId282" Type="http://schemas.openxmlformats.org/officeDocument/2006/relationships/oleObject" Target="embeddings/oleObject149.bin"/><Relationship Id="rId281" Type="http://schemas.openxmlformats.org/officeDocument/2006/relationships/oleObject" Target="embeddings/oleObject148.bin"/><Relationship Id="rId280" Type="http://schemas.openxmlformats.org/officeDocument/2006/relationships/image" Target="media/image128.wmf"/><Relationship Id="rId28" Type="http://schemas.openxmlformats.org/officeDocument/2006/relationships/oleObject" Target="embeddings/oleObject13.bin"/><Relationship Id="rId279" Type="http://schemas.openxmlformats.org/officeDocument/2006/relationships/oleObject" Target="embeddings/oleObject147.bin"/><Relationship Id="rId278" Type="http://schemas.openxmlformats.org/officeDocument/2006/relationships/image" Target="media/image127.wmf"/><Relationship Id="rId277" Type="http://schemas.openxmlformats.org/officeDocument/2006/relationships/oleObject" Target="embeddings/oleObject146.bin"/><Relationship Id="rId276" Type="http://schemas.openxmlformats.org/officeDocument/2006/relationships/image" Target="media/image126.wmf"/><Relationship Id="rId275" Type="http://schemas.openxmlformats.org/officeDocument/2006/relationships/oleObject" Target="embeddings/oleObject145.bin"/><Relationship Id="rId274" Type="http://schemas.openxmlformats.org/officeDocument/2006/relationships/oleObject" Target="embeddings/oleObject144.bin"/><Relationship Id="rId273" Type="http://schemas.openxmlformats.org/officeDocument/2006/relationships/oleObject" Target="embeddings/oleObject143.bin"/><Relationship Id="rId272" Type="http://schemas.openxmlformats.org/officeDocument/2006/relationships/oleObject" Target="embeddings/oleObject142.bin"/><Relationship Id="rId271" Type="http://schemas.openxmlformats.org/officeDocument/2006/relationships/oleObject" Target="embeddings/oleObject141.bin"/><Relationship Id="rId270" Type="http://schemas.openxmlformats.org/officeDocument/2006/relationships/oleObject" Target="embeddings/oleObject140.bin"/><Relationship Id="rId27" Type="http://schemas.openxmlformats.org/officeDocument/2006/relationships/image" Target="media/image10.wmf"/><Relationship Id="rId269" Type="http://schemas.openxmlformats.org/officeDocument/2006/relationships/oleObject" Target="embeddings/oleObject139.bin"/><Relationship Id="rId268" Type="http://schemas.openxmlformats.org/officeDocument/2006/relationships/image" Target="media/image125.png"/><Relationship Id="rId267" Type="http://schemas.openxmlformats.org/officeDocument/2006/relationships/image" Target="media/image124.wmf"/><Relationship Id="rId266" Type="http://schemas.openxmlformats.org/officeDocument/2006/relationships/oleObject" Target="embeddings/oleObject138.bin"/><Relationship Id="rId265" Type="http://schemas.openxmlformats.org/officeDocument/2006/relationships/oleObject" Target="embeddings/oleObject137.bin"/><Relationship Id="rId264" Type="http://schemas.openxmlformats.org/officeDocument/2006/relationships/image" Target="media/image123.wmf"/><Relationship Id="rId263" Type="http://schemas.openxmlformats.org/officeDocument/2006/relationships/oleObject" Target="embeddings/oleObject136.bin"/><Relationship Id="rId262" Type="http://schemas.openxmlformats.org/officeDocument/2006/relationships/image" Target="media/image122.wmf"/><Relationship Id="rId261" Type="http://schemas.openxmlformats.org/officeDocument/2006/relationships/oleObject" Target="embeddings/oleObject135.bin"/><Relationship Id="rId260" Type="http://schemas.openxmlformats.org/officeDocument/2006/relationships/oleObject" Target="embeddings/oleObject134.bin"/><Relationship Id="rId26" Type="http://schemas.openxmlformats.org/officeDocument/2006/relationships/oleObject" Target="embeddings/oleObject12.bin"/><Relationship Id="rId259" Type="http://schemas.openxmlformats.org/officeDocument/2006/relationships/image" Target="media/image121.wmf"/><Relationship Id="rId258" Type="http://schemas.openxmlformats.org/officeDocument/2006/relationships/oleObject" Target="embeddings/oleObject133.bin"/><Relationship Id="rId257" Type="http://schemas.openxmlformats.org/officeDocument/2006/relationships/oleObject" Target="embeddings/oleObject132.bin"/><Relationship Id="rId256" Type="http://schemas.openxmlformats.org/officeDocument/2006/relationships/image" Target="media/image120.wmf"/><Relationship Id="rId255" Type="http://schemas.openxmlformats.org/officeDocument/2006/relationships/oleObject" Target="embeddings/oleObject131.bin"/><Relationship Id="rId254" Type="http://schemas.openxmlformats.org/officeDocument/2006/relationships/oleObject" Target="embeddings/oleObject130.bin"/><Relationship Id="rId253" Type="http://schemas.openxmlformats.org/officeDocument/2006/relationships/oleObject" Target="embeddings/oleObject129.bin"/><Relationship Id="rId252" Type="http://schemas.openxmlformats.org/officeDocument/2006/relationships/oleObject" Target="embeddings/oleObject128.bin"/><Relationship Id="rId251" Type="http://schemas.openxmlformats.org/officeDocument/2006/relationships/oleObject" Target="embeddings/oleObject127.bin"/><Relationship Id="rId250" Type="http://schemas.openxmlformats.org/officeDocument/2006/relationships/image" Target="media/image119.wmf"/><Relationship Id="rId25" Type="http://schemas.openxmlformats.org/officeDocument/2006/relationships/image" Target="media/image9.wmf"/><Relationship Id="rId249" Type="http://schemas.openxmlformats.org/officeDocument/2006/relationships/oleObject" Target="embeddings/oleObject126.bin"/><Relationship Id="rId248" Type="http://schemas.openxmlformats.org/officeDocument/2006/relationships/image" Target="media/image118.wmf"/><Relationship Id="rId247" Type="http://schemas.openxmlformats.org/officeDocument/2006/relationships/oleObject" Target="embeddings/oleObject125.bin"/><Relationship Id="rId246" Type="http://schemas.openxmlformats.org/officeDocument/2006/relationships/image" Target="media/image117.wmf"/><Relationship Id="rId245" Type="http://schemas.openxmlformats.org/officeDocument/2006/relationships/oleObject" Target="embeddings/oleObject124.bin"/><Relationship Id="rId244" Type="http://schemas.openxmlformats.org/officeDocument/2006/relationships/image" Target="media/image116.wmf"/><Relationship Id="rId243" Type="http://schemas.openxmlformats.org/officeDocument/2006/relationships/oleObject" Target="embeddings/oleObject123.bin"/><Relationship Id="rId242" Type="http://schemas.openxmlformats.org/officeDocument/2006/relationships/image" Target="media/image115.wmf"/><Relationship Id="rId241" Type="http://schemas.openxmlformats.org/officeDocument/2006/relationships/oleObject" Target="embeddings/oleObject122.bin"/><Relationship Id="rId240" Type="http://schemas.openxmlformats.org/officeDocument/2006/relationships/image" Target="media/image114.wmf"/><Relationship Id="rId24" Type="http://schemas.openxmlformats.org/officeDocument/2006/relationships/oleObject" Target="embeddings/oleObject11.bin"/><Relationship Id="rId239" Type="http://schemas.openxmlformats.org/officeDocument/2006/relationships/oleObject" Target="embeddings/oleObject121.bin"/><Relationship Id="rId238" Type="http://schemas.openxmlformats.org/officeDocument/2006/relationships/image" Target="media/image113.wmf"/><Relationship Id="rId237" Type="http://schemas.openxmlformats.org/officeDocument/2006/relationships/oleObject" Target="embeddings/oleObject120.bin"/><Relationship Id="rId236" Type="http://schemas.openxmlformats.org/officeDocument/2006/relationships/oleObject" Target="embeddings/oleObject119.bin"/><Relationship Id="rId235" Type="http://schemas.openxmlformats.org/officeDocument/2006/relationships/image" Target="media/image112.png"/><Relationship Id="rId234" Type="http://schemas.openxmlformats.org/officeDocument/2006/relationships/image" Target="media/image111.wmf"/><Relationship Id="rId233" Type="http://schemas.openxmlformats.org/officeDocument/2006/relationships/oleObject" Target="embeddings/oleObject118.bin"/><Relationship Id="rId232" Type="http://schemas.openxmlformats.org/officeDocument/2006/relationships/image" Target="media/image110.wmf"/><Relationship Id="rId231" Type="http://schemas.openxmlformats.org/officeDocument/2006/relationships/oleObject" Target="embeddings/oleObject117.bin"/><Relationship Id="rId230" Type="http://schemas.openxmlformats.org/officeDocument/2006/relationships/image" Target="media/image109.wmf"/><Relationship Id="rId23" Type="http://schemas.openxmlformats.org/officeDocument/2006/relationships/image" Target="media/image8.wmf"/><Relationship Id="rId229" Type="http://schemas.openxmlformats.org/officeDocument/2006/relationships/image" Target="media/image108.wmf"/><Relationship Id="rId228" Type="http://schemas.openxmlformats.org/officeDocument/2006/relationships/oleObject" Target="embeddings/oleObject116.bin"/><Relationship Id="rId227" Type="http://schemas.openxmlformats.org/officeDocument/2006/relationships/image" Target="media/image107.wmf"/><Relationship Id="rId226" Type="http://schemas.openxmlformats.org/officeDocument/2006/relationships/oleObject" Target="embeddings/oleObject115.bin"/><Relationship Id="rId225" Type="http://schemas.openxmlformats.org/officeDocument/2006/relationships/image" Target="media/image106.wmf"/><Relationship Id="rId224" Type="http://schemas.openxmlformats.org/officeDocument/2006/relationships/oleObject" Target="embeddings/oleObject114.bin"/><Relationship Id="rId223" Type="http://schemas.openxmlformats.org/officeDocument/2006/relationships/image" Target="media/image105.wmf"/><Relationship Id="rId222" Type="http://schemas.openxmlformats.org/officeDocument/2006/relationships/oleObject" Target="embeddings/oleObject113.bin"/><Relationship Id="rId221" Type="http://schemas.openxmlformats.org/officeDocument/2006/relationships/image" Target="media/image104.wmf"/><Relationship Id="rId220" Type="http://schemas.openxmlformats.org/officeDocument/2006/relationships/oleObject" Target="embeddings/oleObject112.bin"/><Relationship Id="rId22" Type="http://schemas.openxmlformats.org/officeDocument/2006/relationships/oleObject" Target="embeddings/oleObject10.bin"/><Relationship Id="rId219" Type="http://schemas.openxmlformats.org/officeDocument/2006/relationships/oleObject" Target="embeddings/oleObject111.bin"/><Relationship Id="rId218" Type="http://schemas.openxmlformats.org/officeDocument/2006/relationships/image" Target="media/image103.wmf"/><Relationship Id="rId217" Type="http://schemas.openxmlformats.org/officeDocument/2006/relationships/oleObject" Target="embeddings/oleObject110.bin"/><Relationship Id="rId216" Type="http://schemas.openxmlformats.org/officeDocument/2006/relationships/image" Target="media/image102.wmf"/><Relationship Id="rId215" Type="http://schemas.openxmlformats.org/officeDocument/2006/relationships/oleObject" Target="embeddings/oleObject109.bin"/><Relationship Id="rId214" Type="http://schemas.openxmlformats.org/officeDocument/2006/relationships/image" Target="media/image101.wmf"/><Relationship Id="rId213" Type="http://schemas.openxmlformats.org/officeDocument/2006/relationships/oleObject" Target="embeddings/oleObject108.bin"/><Relationship Id="rId212" Type="http://schemas.openxmlformats.org/officeDocument/2006/relationships/image" Target="media/image100.png"/><Relationship Id="rId211" Type="http://schemas.openxmlformats.org/officeDocument/2006/relationships/image" Target="media/image99.wmf"/><Relationship Id="rId210" Type="http://schemas.openxmlformats.org/officeDocument/2006/relationships/oleObject" Target="embeddings/oleObject107.bin"/><Relationship Id="rId21" Type="http://schemas.openxmlformats.org/officeDocument/2006/relationships/oleObject" Target="embeddings/oleObject9.bin"/><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oleObject" Target="embeddings/oleObject105.bin"/><Relationship Id="rId206" Type="http://schemas.openxmlformats.org/officeDocument/2006/relationships/image" Target="media/image97.wmf"/><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image" Target="media/image94.png"/><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oleObject" Target="embeddings/oleObject8.bin"/><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oleObject" Target="embeddings/oleObject7.bin"/><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image" Target="media/image82.png"/><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6.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oleObject" Target="embeddings/oleObject6.bin"/><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3.png"/><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image" Target="media/image64.png"/><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image" Target="media/image5.wmf"/><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3.bin"/><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image" Target="media/image4.wmf"/><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2024-11-15T13:40:00Z</dcterms:created>
  <dc:creator>学科网试题生产平台</dc:creator>
  <dc:description>3624855940644864</dc:description>
  <cp:lastModifiedBy>Administrator</cp:lastModifiedBy>
  <dcterms:modified xsi:type="dcterms:W3CDTF">2024-11-21T12:35:44Z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A08634D016AE4C8B87227FB492E7249B_12</vt:lpwstr>
  </property>
</Properties>
</file>