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11252200</wp:posOffset>
            </wp:positionV>
            <wp:extent cx="292100" cy="254000"/>
            <wp:effectExtent l="0" t="0" r="12700" b="1270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10"/>
                    <a:stretch>
                      <a:fillRect/>
                    </a:stretch>
                  </pic:blipFill>
                  <pic:spPr>
                    <a:xfrm>
                      <a:off x="0" y="0"/>
                      <a:ext cx="292100" cy="254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学年第一学期八年级数学练习（八）</w:t>
      </w:r>
    </w:p>
    <w:p>
      <w:pPr>
        <w:spacing w:line="360" w:lineRule="auto"/>
        <w:jc w:val="left"/>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下列方程中，一元二次方程是（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12" o:title="eqId26e4aeb9619de7166a4c771a4fea91f9"/>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4" o:title="eqId13fa32c1e926f40a0722d106563777ef"/>
            <o:lock v:ext="edit" aspectratio="t"/>
            <w10:wrap type="none"/>
            <w10:anchorlock/>
          </v:shape>
          <o:OLEObject Type="Embed" ProgID="Equation.DSMT4" ShapeID="_x0000_i1026" DrawAspect="Content" ObjectID="_1468075726" r:id="rId13">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7.85pt;width:58.75pt;" o:ole="t" filled="f" o:preferrelative="t" stroked="f" coordsize="21600,21600">
            <v:path/>
            <v:fill on="f" focussize="0,0"/>
            <v:stroke on="f" joinstyle="miter"/>
            <v:imagedata r:id="rId16" o:title="eqId914bf11eec48e4c6d6040c31d07bf4c4"/>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8" o:title="eqId63df93c8dfb9326833f7d59d56fbd672"/>
            <o:lock v:ext="edit" aspectratio="t"/>
            <w10:wrap type="none"/>
            <w10:anchorlock/>
          </v:shape>
          <o:OLEObject Type="Embed" ProgID="Equation.DSMT4" ShapeID="_x0000_i1028" DrawAspect="Content" ObjectID="_1468075728" r:id="rId17">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已知三角形两边长分别为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，第三边的长为二次方程</w:t>
      </w:r>
      <w:r>
        <w:object>
          <v:shape id="_x0000_i102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0" o:title="eqId9e83a0c9561ef92dfa84e027529e0d3c"/>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的一个根，那么这个三角形的周长为（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17</w:t>
      </w:r>
      <w:r>
        <w:rPr>
          <w:rFonts w:ascii="宋体" w:hAnsi="宋体" w:eastAsia="宋体" w:cs="宋体"/>
          <w:color w:val="000000"/>
        </w:rPr>
        <w:t>或</w:t>
      </w:r>
      <w:r>
        <w:rPr>
          <w:rFonts w:ascii="Times New Roman" w:hAnsi="Times New Roman" w:eastAsia="Times New Roman" w:cs="Times New Roman"/>
          <w:color w:val="000000"/>
        </w:rPr>
        <w:t>19</w:t>
      </w:r>
      <w:r>
        <w:rPr>
          <w:color w:val="000000"/>
        </w:rPr>
        <w:tab/>
      </w:r>
      <w:r>
        <w:rPr>
          <w:color w:val="000000"/>
        </w:rPr>
        <w:t xml:space="preserve">D. </w:t>
      </w:r>
      <w:r>
        <w:rPr>
          <w:rFonts w:ascii="Times New Roman" w:hAnsi="Times New Roman" w:eastAsia="Times New Roman" w:cs="Times New Roman"/>
          <w:color w:val="000000"/>
        </w:rPr>
        <w:t>19</w:t>
      </w:r>
    </w:p>
    <w:p>
      <w:pPr>
        <w:spacing w:line="360" w:lineRule="auto"/>
        <w:jc w:val="both"/>
        <w:textAlignment w:val="center"/>
        <w:rPr>
          <w:color w:val="000000"/>
        </w:rPr>
      </w:pPr>
      <w:r>
        <w:rPr>
          <w:color w:val="000000"/>
        </w:rPr>
        <w:t xml:space="preserve">3. </w:t>
      </w:r>
      <w:r>
        <w:rPr>
          <w:rFonts w:ascii="宋体" w:hAnsi="宋体" w:eastAsia="宋体" w:cs="宋体"/>
          <w:color w:val="000000"/>
        </w:rPr>
        <w:t>一元二次方程</w:t>
      </w:r>
      <w:r>
        <w:object>
          <v:shape id="_x0000_i1030"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22" o:title="eqIda1942cc1a75a48efef0c5625c77a879e"/>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81235703" name="图片 981235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35703" name="图片 98123570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根的情况为（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只有一个实数根</w:t>
      </w:r>
      <w:r>
        <w:rPr>
          <w:color w:val="000000"/>
        </w:rPr>
        <w:tab/>
      </w:r>
      <w:r>
        <w:rPr>
          <w:color w:val="000000"/>
        </w:rPr>
        <w:t xml:space="preserve">B. </w:t>
      </w:r>
      <w:r>
        <w:rPr>
          <w:rFonts w:ascii="宋体" w:hAnsi="宋体" w:eastAsia="宋体" w:cs="宋体"/>
          <w:color w:val="000000"/>
        </w:rPr>
        <w:t>有两个相等的实数根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有两个不相等的实数根</w:t>
      </w:r>
      <w:r>
        <w:rPr>
          <w:color w:val="000000"/>
        </w:rPr>
        <w:tab/>
      </w:r>
      <w:r>
        <w:rPr>
          <w:color w:val="000000"/>
        </w:rPr>
        <w:t xml:space="preserve">D. </w:t>
      </w:r>
      <w:r>
        <w:rPr>
          <w:rFonts w:ascii="宋体" w:hAnsi="宋体" w:eastAsia="宋体" w:cs="宋体"/>
          <w:color w:val="000000"/>
        </w:rPr>
        <w:t>没有实数根</w:t>
      </w:r>
    </w:p>
    <w:p>
      <w:pPr>
        <w:spacing w:line="360" w:lineRule="auto"/>
        <w:jc w:val="left"/>
        <w:textAlignment w:val="center"/>
        <w:rPr>
          <w:color w:val="000000"/>
        </w:rPr>
      </w:pPr>
      <w:r>
        <w:rPr>
          <w:color w:val="000000"/>
        </w:rPr>
        <w:t>4. 一元二次方程</w:t>
      </w:r>
      <w:r>
        <w:rPr>
          <w:i/>
          <w:color w:val="000000"/>
        </w:rPr>
        <w:t>x</w:t>
      </w:r>
      <w:r>
        <w:rPr>
          <w:color w:val="000000"/>
          <w:vertAlign w:val="superscript"/>
        </w:rPr>
        <w:t>2</w:t>
      </w:r>
      <w:r>
        <w:rPr>
          <w:color w:val="000000"/>
        </w:rPr>
        <w:t>+</w:t>
      </w:r>
      <w:r>
        <w:rPr>
          <w:i/>
          <w:color w:val="000000"/>
        </w:rPr>
        <w:t>px</w:t>
      </w:r>
      <w:r>
        <w:rPr>
          <w:color w:val="000000"/>
        </w:rPr>
        <w:t>﹣2=0的一个根为2，则</w:t>
      </w:r>
      <w:r>
        <w:rPr>
          <w:i/>
          <w:color w:val="000000"/>
        </w:rPr>
        <w:t>p</w:t>
      </w:r>
      <w:r>
        <w:rPr>
          <w:color w:val="000000"/>
        </w:rPr>
        <w:t>的值为（　　）</w:t>
      </w:r>
    </w:p>
    <w:p>
      <w:pPr>
        <w:tabs>
          <w:tab w:val="left" w:pos="2436"/>
          <w:tab w:val="left" w:pos="4873"/>
          <w:tab w:val="left" w:pos="7309"/>
        </w:tabs>
        <w:spacing w:line="360" w:lineRule="auto"/>
        <w:jc w:val="left"/>
        <w:textAlignment w:val="center"/>
        <w:rPr>
          <w:color w:val="000000"/>
        </w:rPr>
      </w:pPr>
      <w:r>
        <w:rPr>
          <w:color w:val="000000"/>
        </w:rPr>
        <w:t>A. 1</w:t>
      </w:r>
      <w:r>
        <w:rPr>
          <w:color w:val="000000"/>
        </w:rPr>
        <w:tab/>
      </w:r>
      <w:r>
        <w:rPr>
          <w:color w:val="000000"/>
        </w:rPr>
        <w:t>B. 2</w:t>
      </w:r>
      <w:r>
        <w:rPr>
          <w:color w:val="000000"/>
        </w:rPr>
        <w:tab/>
      </w:r>
      <w:r>
        <w:rPr>
          <w:color w:val="000000"/>
        </w:rPr>
        <w:t>C. ﹣1</w:t>
      </w:r>
      <w:r>
        <w:rPr>
          <w:color w:val="000000"/>
        </w:rPr>
        <w:tab/>
      </w:r>
      <w:r>
        <w:rPr>
          <w:color w:val="000000"/>
        </w:rPr>
        <w:t>D. ﹣2</w:t>
      </w:r>
    </w:p>
    <w:p>
      <w:pPr>
        <w:spacing w:line="360" w:lineRule="auto"/>
        <w:jc w:val="left"/>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5. </w:t>
      </w:r>
      <w:r>
        <w:rPr>
          <w:rFonts w:ascii="宋体" w:hAnsi="宋体" w:eastAsia="宋体" w:cs="宋体"/>
          <w:color w:val="000000"/>
        </w:rPr>
        <w:t>把方程</w:t>
      </w:r>
      <w:r>
        <w:object>
          <v:shape id="_x0000_i1031" o:spt="75" alt="学科网(www.zxxk.com)--教育资源门户，提供试卷、教案、课件、论文、素材以及各类教学资源下载，还有大量而丰富的教学相关资讯！" type="#_x0000_t75" style="height:20.1pt;width:140.2pt;" o:ole="t" filled="f" o:preferrelative="t" stroked="f" coordsize="21600,21600">
            <v:path/>
            <v:fill on="f" focussize="0,0"/>
            <v:stroke on="f" joinstyle="miter"/>
            <v:imagedata r:id="rId25" o:title="eqId384556e3ad70e69a552b117e079f8d68"/>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化成一般式是</w:t>
      </w:r>
      <w:r>
        <w:rPr>
          <w:color w:val="000000"/>
        </w:rPr>
        <w:t>___________</w:t>
      </w:r>
      <w:r>
        <w:rPr>
          <w:rFonts w:ascii="宋体" w:hAnsi="宋体" w:eastAsia="宋体" w:cs="宋体"/>
          <w:color w:val="000000"/>
        </w:rPr>
        <w:t>．</w:t>
      </w:r>
    </w:p>
    <w:p>
      <w:pPr>
        <w:spacing w:line="360" w:lineRule="auto"/>
        <w:ind w:left="270"/>
        <w:jc w:val="left"/>
        <w:textAlignment w:val="center"/>
        <w:rPr>
          <w:color w:val="000000"/>
        </w:rPr>
      </w:pPr>
      <w:r>
        <w:rPr>
          <w:color w:val="000000"/>
        </w:rPr>
        <w:t xml:space="preserve">6. </w:t>
      </w:r>
      <w:r>
        <w:rPr>
          <w:rFonts w:ascii="宋体" w:hAnsi="宋体" w:eastAsia="宋体" w:cs="宋体"/>
          <w:color w:val="000000"/>
        </w:rPr>
        <w:t>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的根是</w:t>
      </w:r>
      <w:r>
        <w:rPr>
          <w:color w:val="000000"/>
        </w:rPr>
        <w:t>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若方程</w:t>
      </w:r>
      <w:r>
        <w:object>
          <v:shape id="_x0000_i103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4" o:title="eqId13fa32c1e926f40a0722d106563777ef"/>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的一个根为</w:t>
      </w:r>
      <w:r>
        <w:object>
          <v:shape id="_x0000_i103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8" o:title="eqIdacbc6a613224461ade69362d46550474"/>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0" o:title="eqIdcca2589a1dec0d619b8fa06395078f77"/>
            <o:lock v:ext="edit" aspectratio="t"/>
            <w10:wrap type="none"/>
            <w10:anchorlock/>
          </v:shape>
          <o:OLEObject Type="Embed" ProgID="Equation.DSMT4" ShapeID="_x0000_i1034" DrawAspect="Content" ObjectID="_1468075734" r:id="rId29">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已知关于</w:t>
      </w:r>
      <w:r>
        <w:object>
          <v:shape id="_x0000_i10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的方程</w:t>
      </w:r>
      <w:r>
        <w:object>
          <v:shape id="_x0000_i103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34" o:title="eqId33549cf5d8d896c19178d335ca528b43"/>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的判别式的值为</w:t>
      </w:r>
      <w:r>
        <w:rPr>
          <w:rFonts w:ascii="Times New Roman" w:hAnsi="Times New Roman" w:eastAsia="Times New Roman" w:cs="Times New Roman"/>
          <w:color w:val="000000"/>
        </w:rPr>
        <w:t>13</w: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36" o:title="eqId380bbacf854e30e2e747fc286d2b9997"/>
            <o:lock v:ext="edit" aspectratio="t"/>
            <w10:wrap type="none"/>
            <w10:anchorlock/>
          </v:shape>
          <o:OLEObject Type="Embed" ProgID="Equation.DSMT4" ShapeID="_x0000_i1037" DrawAspect="Content" ObjectID="_1468075737" r:id="rId35">
            <o:LockedField>false</o:LockedField>
          </o:OLEObject>
        </w:object>
      </w:r>
      <w:r>
        <w:rPr>
          <w:color w:val="000000"/>
        </w:rPr>
        <w:t>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position w:val="-1"/>
        </w:rPr>
        <w:drawing>
          <wp:inline distT="0" distB="0" distL="114300" distR="114300">
            <wp:extent cx="139700" cy="190500"/>
            <wp:effectExtent l="0" t="0" r="12700" b="0"/>
            <wp:docPr id="981235699" name="图片 981235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35699" name="图片 981235699"/>
                    <pic:cNvPicPr>
                      <a:picLocks noChangeAspect="1"/>
                    </pic:cNvPicPr>
                  </pic:nvPicPr>
                  <pic:blipFill>
                    <a:blip r:embed="rId3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实数范围内因式分解：</w:t>
      </w:r>
      <w:r>
        <w:object>
          <v:shape id="_x0000_i1038"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39" o:title="eqId93d21e2645717681c8553393b556cf6b"/>
            <o:lock v:ext="edit" aspectratio="t"/>
            <w10:wrap type="none"/>
            <w10:anchorlock/>
          </v:shape>
          <o:OLEObject Type="Embed" ProgID="Equation.DSMT4" ShapeID="_x0000_i1038" DrawAspect="Content" ObjectID="_1468075738" r:id="rId38">
            <o:LockedField>false</o:LockedField>
          </o:OLEObject>
        </w:object>
      </w:r>
      <w:r>
        <w:rPr>
          <w:color w:val="000000"/>
        </w:rPr>
        <w:t>_______________</w:t>
      </w:r>
    </w:p>
    <w:p>
      <w:pPr>
        <w:spacing w:line="360" w:lineRule="auto"/>
        <w:jc w:val="left"/>
        <w:textAlignment w:val="center"/>
        <w:rPr>
          <w:color w:val="000000"/>
        </w:rPr>
      </w:pPr>
      <w:r>
        <w:rPr>
          <w:color w:val="000000"/>
        </w:rPr>
        <w:t xml:space="preserve">10. </w:t>
      </w:r>
      <w:r>
        <w:rPr>
          <w:rFonts w:ascii="宋体" w:hAnsi="宋体" w:eastAsia="宋体" w:cs="宋体"/>
          <w:color w:val="000000"/>
        </w:rPr>
        <w:t>如果两个连续正偶数的积为</w:t>
      </w:r>
      <w:r>
        <w:rPr>
          <w:rFonts w:ascii="Times New Roman" w:hAnsi="Times New Roman" w:eastAsia="Times New Roman" w:cs="Times New Roman"/>
          <w:color w:val="000000"/>
        </w:rPr>
        <w:t>120</w:t>
      </w:r>
      <w:r>
        <w:rPr>
          <w:rFonts w:ascii="宋体" w:hAnsi="宋体" w:eastAsia="宋体" w:cs="宋体"/>
          <w:color w:val="000000"/>
        </w:rPr>
        <w:t>，则这两个数是</w:t>
      </w:r>
      <w:r>
        <w:rPr>
          <w:color w:val="000000"/>
        </w:rPr>
        <w:t>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当</w:t>
      </w:r>
      <w:r>
        <w:object>
          <v:shape id="_x0000_i103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1" o:title="eqIdf0a532e15e232cb4b99a8d4d07c89575"/>
            <o:lock v:ext="edit" aspectratio="t"/>
            <w10:wrap type="none"/>
            <w10:anchorlock/>
          </v:shape>
          <o:OLEObject Type="Embed" ProgID="Equation.DSMT4" ShapeID="_x0000_i1039" DrawAspect="Content" ObjectID="_1468075739" r:id="rId40">
            <o:LockedField>false</o:LockedField>
          </o:OLEObject>
        </w:object>
      </w:r>
      <w:r>
        <w:rPr>
          <w:color w:val="000000"/>
        </w:rPr>
        <w:t>______________</w:t>
      </w:r>
      <w:r>
        <w:rPr>
          <w:rFonts w:ascii="宋体" w:hAnsi="宋体" w:eastAsia="宋体" w:cs="宋体"/>
          <w:color w:val="000000"/>
        </w:rPr>
        <w:t>时，</w:t>
      </w:r>
      <w:r>
        <w:object>
          <v:shape id="_x0000_i1040"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43" o:title="eqIdb48ff28b93fb3c3625b59d982daf9b4c"/>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有两个不相等的实数根．</w:t>
      </w:r>
    </w:p>
    <w:p>
      <w:pPr>
        <w:spacing w:line="360" w:lineRule="auto"/>
        <w:jc w:val="left"/>
        <w:textAlignment w:val="center"/>
        <w:rPr>
          <w:color w:val="000000"/>
        </w:rPr>
      </w:pPr>
      <w:r>
        <w:rPr>
          <w:color w:val="000000"/>
        </w:rPr>
        <w:t xml:space="preserve">12. </w:t>
      </w:r>
      <w:r>
        <w:rPr>
          <w:rFonts w:ascii="宋体" w:hAnsi="宋体" w:eastAsia="宋体" w:cs="宋体"/>
          <w:color w:val="000000"/>
        </w:rPr>
        <w:t>关于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的一元二次方程</w:t>
      </w:r>
      <w:r>
        <w:object>
          <v:shape id="_x0000_i1042" o:spt="75" alt="学科网(www.zxxk.com)--教育资源门户，提供试卷、教案、课件、论文、素材以及各类教学资源下载，还有大量而丰富的教学相关资讯！" type="#_x0000_t75" style="height:21pt;width:119.25pt;" o:ole="t" filled="f" o:preferrelative="t" stroked="f" coordsize="21600,21600">
            <v:path/>
            <v:fill on="f" focussize="0,0"/>
            <v:stroke on="f" joinstyle="miter"/>
            <v:imagedata r:id="rId47" o:title="eqId9f39e7e34954c2278ad0581378084498"/>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有两个相等的实数解，则</w:t>
      </w:r>
      <w:r>
        <w:object>
          <v:shape id="_x0000_i1043" o:spt="75" alt="学科网(www.zxxk.com)--教育资源门户，提供试卷、教案、课件、论文、素材以及各类教学资源下载，还有大量而丰富的教学相关资讯！" type="#_x0000_t75" style="height:33pt;width:23.25pt;" o:ole="t" filled="f" o:preferrelative="t" stroked="f" coordsize="21600,21600">
            <v:path/>
            <v:fill on="f" focussize="0,0"/>
            <v:stroke on="f" joinstyle="miter"/>
            <v:imagedata r:id="rId49" o:title="eqIde7fa39395f8c190db3e0639b91ca4f53"/>
            <o:lock v:ext="edit" aspectratio="t"/>
            <w10:wrap type="none"/>
            <w10:anchorlock/>
          </v:shape>
          <o:OLEObject Type="Embed" ProgID="Equation.DSMT4" ShapeID="_x0000_i1043" DrawAspect="Content" ObjectID="_1468075743" r:id="rId48">
            <o:LockedField>false</o:LockedField>
          </o:OLEObject>
        </w:object>
      </w:r>
      <w:r>
        <w:rPr>
          <w:color w:val="000000"/>
        </w:rPr>
        <w:t>____________</w:t>
      </w:r>
    </w:p>
    <w:p>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04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1" o:title="eqId707ea658f3a9359f5740d5aab48f7948"/>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是关于</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的方程</w:t>
      </w:r>
      <w:r>
        <w:object>
          <v:shape id="_x0000_i1046"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54" o:title="eqIdeeecade85515402b5d03cf075d99c030"/>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的根，则关于</w:t>
      </w:r>
      <w:r>
        <w:object>
          <v:shape id="_x0000_i10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的方程</w:t>
      </w:r>
      <w:r>
        <w:object>
          <v:shape id="_x0000_i104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7" o:title="eqId931b0e47223ec8fb281eb3f5c0e27528"/>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的根是</w:t>
      </w:r>
      <w:r>
        <w:rPr>
          <w:color w:val="000000"/>
        </w:rPr>
        <w:t>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刘谦的魔术表演风靡全国，小明也学起了刘谦发明了一个魔术盒，当任意实数对</w:t>
      </w:r>
      <w:r>
        <w:object>
          <v:shape id="_x0000_i104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9" o:title="eqId5cc498faaee64b1a8f576fce0baa3ab1"/>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进入其中时，会得到一个新的实数：</w:t>
      </w:r>
      <w:r>
        <w:object>
          <v:shape id="_x0000_i105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1" o:title="eqId6238a3a32e69be7b279c8ec1d6e3bde1"/>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，例如把</w:t>
      </w:r>
      <w:r>
        <w:object>
          <v:shape id="_x0000_i105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3" o:title="eqIdb5a2985a1aadcd572f2a41c6c6649961"/>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放入其中，就会得到</w:t>
      </w:r>
      <w:r>
        <w:object>
          <v:shape id="_x0000_i1052"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65" o:title="eqIdd0afd80350ad3a6c401bf5346c2719e7"/>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现将实数对</w:t>
      </w:r>
      <w:r>
        <w:object>
          <v:shape id="_x0000_i1053"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67" o:title="eqIdb74fb99ad6412ba66978f06881084715"/>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放入其中，得到实数</w:t>
      </w:r>
      <w:r>
        <w:rPr>
          <w:rFonts w:ascii="Cambria Math" w:hAnsi="Cambria Math" w:eastAsia="Cambria Math" w:cs="Cambria Math"/>
          <w:color w:val="000000"/>
        </w:rPr>
        <w:t>2</w: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9.75pt;width:23.25pt;" o:ole="t" filled="f" o:preferrelative="t" stroked="f" coordsize="21600,21600">
            <v:path/>
            <v:fill on="f" focussize="0,0"/>
            <v:stroke on="f" joinstyle="miter"/>
            <v:imagedata r:id="rId69" o:title="eqIdad769213fb1c155854b5657bef1e858b"/>
            <o:lock v:ext="edit" aspectratio="t"/>
            <w10:wrap type="none"/>
            <w10:anchorlock/>
          </v:shape>
          <o:OLEObject Type="Embed" ProgID="Equation.DSMT4" ShapeID="_x0000_i1054" DrawAspect="Content" ObjectID="_1468075754" r:id="rId68">
            <o:LockedField>false</o:LockedField>
          </o:OLEObject>
        </w:object>
      </w:r>
      <w:r>
        <w:rPr>
          <w:color w:val="000000"/>
        </w:rPr>
        <w:t>______</w:t>
      </w:r>
      <w:r>
        <w:rPr>
          <w:rFonts w:ascii="Cambria Math" w:hAnsi="Cambria Math" w:eastAsia="Cambria Math" w:cs="Cambria Math"/>
          <w:color w:val="000000"/>
        </w:rPr>
        <w:t>．</w:t>
      </w:r>
    </w:p>
    <w:p>
      <w:pPr>
        <w:spacing w:line="360" w:lineRule="auto"/>
        <w:jc w:val="left"/>
        <w:textAlignment w:val="center"/>
        <w:rPr>
          <w:color w:val="000000"/>
        </w:rPr>
      </w:pPr>
      <w:r>
        <w:rPr>
          <w:rFonts w:ascii="宋体" w:hAnsi="宋体" w:eastAsia="宋体" w:cs="宋体"/>
          <w:b/>
          <w:color w:val="000000"/>
          <w:sz w:val="24"/>
        </w:rPr>
        <w:t>三、解下列方程</w:t>
      </w:r>
    </w:p>
    <w:p>
      <w:pPr>
        <w:spacing w:line="360" w:lineRule="auto"/>
        <w:jc w:val="left"/>
        <w:textAlignment w:val="center"/>
        <w:rPr>
          <w:color w:val="000000"/>
        </w:rPr>
      </w:pPr>
      <w:r>
        <w:rPr>
          <w:color w:val="000000"/>
        </w:rPr>
        <w:t xml:space="preserve">15. </w:t>
      </w:r>
      <w:r>
        <w:object>
          <v:shape id="_x0000_i1055"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71" o:title="eqIdaa3d2836963d3c8131e643a1ae7e4c2f"/>
            <o:lock v:ext="edit" aspectratio="t"/>
            <w10:wrap type="none"/>
            <w10:anchorlock/>
          </v:shape>
          <o:OLEObject Type="Embed" ProgID="Equation.DSMT4" ShapeID="_x0000_i1055" DrawAspect="Content" ObjectID="_1468075755" r:id="rId70">
            <o:LockedField>false</o:LockedField>
          </o:OLEObject>
        </w:object>
      </w:r>
    </w:p>
    <w:p>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981235697" name="图片 981235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35697" name="图片 981235697"/>
                    <pic:cNvPicPr>
                      <a:picLocks noChangeAspect="1"/>
                    </pic:cNvPicPr>
                  </pic:nvPicPr>
                  <pic:blipFill>
                    <a:blip r:embed="rId72"/>
                    <a:stretch>
                      <a:fillRect/>
                    </a:stretch>
                  </pic:blipFill>
                  <pic:spPr>
                    <a:xfrm>
                      <a:off x="0" y="0"/>
                      <a:ext cx="31750" cy="88900"/>
                    </a:xfrm>
                    <a:prstGeom prst="rect">
                      <a:avLst/>
                    </a:prstGeom>
                  </pic:spPr>
                </pic:pic>
              </a:graphicData>
            </a:graphic>
          </wp:inline>
        </w:drawing>
      </w:r>
      <w:r>
        <w:rPr>
          <w:color w:val="000000"/>
        </w:rPr>
        <w:t xml:space="preserve"> </w:t>
      </w:r>
      <w:r>
        <w:object>
          <v:shape id="_x0000_i1056" o:spt="75" alt="学科网(www.zxxk.com)--教育资源门户，提供试卷、教案、课件、论文、素材以及各类教学资源下载，还有大量而丰富的教学相关资讯！" type="#_x0000_t75" style="height:15.8pt;width:89.35pt;" o:ole="t" filled="f" o:preferrelative="t" stroked="f" coordsize="21600,21600">
            <v:path/>
            <v:fill on="f" focussize="0,0"/>
            <v:stroke on="f" joinstyle="miter"/>
            <v:imagedata r:id="rId74" o:title="eqIdaeec4d0125e09c0e42edca8ad200104a"/>
            <o:lock v:ext="edit" aspectratio="t"/>
            <w10:wrap type="none"/>
            <w10:anchorlock/>
          </v:shape>
          <o:OLEObject Type="Embed" ProgID="Equation.DSMT4" ShapeID="_x0000_i1056" DrawAspect="Content" ObjectID="_1468075756" r:id="rId73">
            <o:LockedField>false</o:LockedField>
          </o:OLEObject>
        </w:object>
      </w:r>
    </w:p>
    <w:p>
      <w:pPr>
        <w:spacing w:line="360" w:lineRule="auto"/>
        <w:jc w:val="left"/>
        <w:textAlignment w:val="center"/>
        <w:rPr>
          <w:color w:val="000000"/>
        </w:rPr>
      </w:pPr>
      <w:r>
        <w:rPr>
          <w:color w:val="000000"/>
        </w:rPr>
        <w:t>17</w:t>
      </w:r>
      <w:r>
        <w:rPr>
          <w:color w:val="000000"/>
          <w:position w:val="-22"/>
        </w:rPr>
        <w:drawing>
          <wp:inline distT="0" distB="0" distL="114300" distR="114300">
            <wp:extent cx="31750" cy="88900"/>
            <wp:effectExtent l="0" t="0" r="0" b="0"/>
            <wp:docPr id="981235695" name="图片 981235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35695" name="图片 981235695"/>
                    <pic:cNvPicPr>
                      <a:picLocks noChangeAspect="1"/>
                    </pic:cNvPicPr>
                  </pic:nvPicPr>
                  <pic:blipFill>
                    <a:blip r:embed="rId72"/>
                    <a:stretch>
                      <a:fillRect/>
                    </a:stretch>
                  </pic:blipFill>
                  <pic:spPr>
                    <a:xfrm>
                      <a:off x="0" y="0"/>
                      <a:ext cx="31750" cy="88900"/>
                    </a:xfrm>
                    <a:prstGeom prst="rect">
                      <a:avLst/>
                    </a:prstGeom>
                  </pic:spPr>
                </pic:pic>
              </a:graphicData>
            </a:graphic>
          </wp:inline>
        </w:drawing>
      </w:r>
      <w:r>
        <w:rPr>
          <w:color w:val="000000"/>
        </w:rPr>
        <w:t xml:space="preserve"> 解方程：</w:t>
      </w:r>
      <w:r>
        <w:object>
          <v:shape id="_x0000_i1057" o:spt="75" alt="学科网(www.zxxk.com)--教育资源门户，提供试卷、教案、课件、论文、素材以及各类教学资源下载，还有大量而丰富的教学相关资讯！" type="#_x0000_t75" style="height:24pt;width:123pt;" o:ole="t" filled="f" o:preferrelative="t" stroked="f" coordsize="21600,21600">
            <v:path/>
            <v:fill on="f" focussize="0,0"/>
            <v:stroke on="f" joinstyle="miter"/>
            <v:imagedata r:id="rId76" o:title="eqId677a59072cd0d526508c8eeecc325b3c"/>
            <o:lock v:ext="edit" aspectratio="t"/>
            <w10:wrap type="none"/>
            <w10:anchorlock/>
          </v:shape>
          <o:OLEObject Type="Embed" ProgID="Equation.DSMT4" ShapeID="_x0000_i1057" DrawAspect="Content" ObjectID="_1468075757" r:id="rId75">
            <o:LockedField>false</o:LockedField>
          </o:OLEObject>
        </w:object>
      </w:r>
    </w:p>
    <w:p>
      <w:pPr>
        <w:spacing w:line="360" w:lineRule="auto"/>
        <w:jc w:val="left"/>
        <w:textAlignment w:val="center"/>
        <w:rPr>
          <w:color w:val="000000"/>
        </w:rPr>
      </w:pPr>
      <w:r>
        <w:rPr>
          <w:color w:val="000000"/>
        </w:rPr>
        <w:t>18. 解方程：</w:t>
      </w:r>
      <w:r>
        <w:object>
          <v:shape id="_x0000_i1058" o:spt="75" alt="学科网(www.zxxk.com)--教育资源门户，提供试卷、教案、课件、论文、素材以及各类教学资源下载，还有大量而丰富的教学相关资讯！" type="#_x0000_t75" style="height:21.75pt;width:119.25pt;" o:ole="t" filled="f" o:preferrelative="t" stroked="f" coordsize="21600,21600">
            <v:path/>
            <v:fill on="f" focussize="0,0"/>
            <v:stroke on="f" joinstyle="miter"/>
            <v:imagedata r:id="rId78" o:title="eqIdf96d0e9a58fa591bf2de9355b871fbe0"/>
            <o:lock v:ext="edit" aspectratio="t"/>
            <w10:wrap type="none"/>
            <w10:anchorlock/>
          </v:shape>
          <o:OLEObject Type="Embed" ProgID="Equation.DSMT4" ShapeID="_x0000_i1058" DrawAspect="Content" ObjectID="_1468075758" r:id="rId77">
            <o:LockedField>false</o:LockedField>
          </o:OLEObject>
        </w:object>
      </w:r>
    </w:p>
    <w:p>
      <w:pPr>
        <w:spacing w:line="360" w:lineRule="auto"/>
        <w:jc w:val="left"/>
        <w:textAlignment w:val="center"/>
        <w:rPr>
          <w:color w:val="000000"/>
        </w:rPr>
      </w:pPr>
      <w:r>
        <w:rPr>
          <w:color w:val="000000"/>
        </w:rPr>
        <w:t xml:space="preserve">19. </w:t>
      </w:r>
      <w:r>
        <w:object>
          <v:shape id="_x0000_i1059"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80" o:title="eqId86b24f5382bdbac9eaf171c6def1c70d"/>
            <o:lock v:ext="edit" aspectratio="t"/>
            <w10:wrap type="none"/>
            <w10:anchorlock/>
          </v:shape>
          <o:OLEObject Type="Embed" ProgID="Equation.DSMT4" ShapeID="_x0000_i1059" DrawAspect="Content" ObjectID="_1468075759" r:id="rId79">
            <o:LockedField>false</o:LockedField>
          </o:OLEObject>
        </w:object>
      </w:r>
    </w:p>
    <w:p>
      <w:pPr>
        <w:spacing w:line="360" w:lineRule="auto"/>
        <w:jc w:val="left"/>
        <w:textAlignment w:val="center"/>
        <w:rPr>
          <w:color w:val="000000"/>
        </w:rPr>
      </w:pPr>
      <w:r>
        <w:rPr>
          <w:color w:val="000000"/>
        </w:rPr>
        <w:t>20. 解方程：</w:t>
      </w:r>
      <w:r>
        <w:object>
          <v:shape id="_x0000_i1060" o:spt="75" alt="学科网(www.zxxk.com)--教育资源门户，提供试卷、教案、课件、论文、素材以及各类教学资源下载，还有大量而丰富的教学相关资讯！" type="#_x0000_t75" style="height:21.75pt;width:143.25pt;" o:ole="t" filled="f" o:preferrelative="t" stroked="f" coordsize="21600,21600">
            <v:path/>
            <v:fill on="f" focussize="0,0"/>
            <v:stroke on="f" joinstyle="miter"/>
            <v:imagedata r:id="rId82" o:title="eqIdd981c49922358b9b387aeecd97ffb3df"/>
            <o:lock v:ext="edit" aspectratio="t"/>
            <w10:wrap type="none"/>
            <w10:anchorlock/>
          </v:shape>
          <o:OLEObject Type="Embed" ProgID="Equation.DSMT4" ShapeID="_x0000_i1060" DrawAspect="Content" ObjectID="_1468075760" r:id="rId81">
            <o:LockedField>false</o:LockedField>
          </o:OLEObject>
        </w:object>
      </w:r>
    </w:p>
    <w:p>
      <w:pPr>
        <w:spacing w:line="360" w:lineRule="auto"/>
        <w:jc w:val="left"/>
        <w:textAlignment w:val="center"/>
        <w:rPr>
          <w:color w:val="000000"/>
        </w:rPr>
      </w:pPr>
      <w:r>
        <w:rPr>
          <w:rFonts w:ascii="宋体" w:hAnsi="宋体" w:eastAsia="宋体" w:cs="宋体"/>
          <w:b/>
          <w:color w:val="000000"/>
          <w:sz w:val="24"/>
        </w:rPr>
        <w:t>四、解答题</w:t>
      </w:r>
    </w:p>
    <w:p>
      <w:pPr>
        <w:spacing w:line="360" w:lineRule="auto"/>
        <w:jc w:val="left"/>
        <w:textAlignment w:val="center"/>
        <w:rPr>
          <w:color w:val="000000"/>
        </w:rPr>
      </w:pPr>
      <w:r>
        <w:rPr>
          <w:color w:val="000000"/>
        </w:rPr>
        <w:t xml:space="preserve">21. </w:t>
      </w:r>
      <w:r>
        <w:rPr>
          <w:rFonts w:ascii="宋体" w:hAnsi="宋体" w:eastAsia="宋体" w:cs="宋体"/>
          <w:color w:val="000000"/>
        </w:rPr>
        <w:t>已知方程</w:t>
      </w:r>
      <w:r>
        <w:object>
          <v:shape id="_x0000_i1061"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84" o:title="eqId42e62a231eacd0e625267ae311594d45"/>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的一个根是</w:t>
      </w:r>
      <w:r>
        <w:object>
          <v:shape id="_x0000_i1062" o:spt="75" alt="学科网(www.zxxk.com)--教育资源门户，提供试卷、教案、课件、论文、素材以及各类教学资源下载，还有大量而丰富的教学相关资讯！" type="#_x0000_t75" style="height:18pt;width:35.3pt;" o:ole="t" filled="f" o:preferrelative="t" stroked="f" coordsize="21600,21600">
            <v:path/>
            <v:fill on="f" focussize="0,0"/>
            <v:stroke on="f" joinstyle="miter"/>
            <v:imagedata r:id="rId86" o:title="eqIdab46ea0cba2d06283fae3d864a2329e0"/>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的值及这个方程的另一个根．</w:t>
      </w:r>
    </w:p>
    <w:p>
      <w:pPr>
        <w:spacing w:line="360" w:lineRule="auto"/>
        <w:jc w:val="left"/>
        <w:textAlignment w:val="center"/>
        <w:rPr>
          <w:color w:val="000000"/>
        </w:rPr>
      </w:pPr>
      <w:r>
        <w:rPr>
          <w:color w:val="000000"/>
        </w:rPr>
        <w:t xml:space="preserve">22. </w:t>
      </w:r>
      <w:r>
        <w:rPr>
          <w:rFonts w:ascii="宋体" w:hAnsi="宋体" w:eastAsia="宋体" w:cs="宋体"/>
          <w:color w:val="000000"/>
        </w:rPr>
        <w:t>如图，利用一面墙</w:t>
      </w:r>
      <w:r>
        <w:rPr>
          <w:rFonts w:ascii="Times New Roman" w:hAnsi="Times New Roman" w:eastAsia="Times New Roman" w:cs="Times New Roman"/>
          <w:color w:val="000000"/>
        </w:rPr>
        <w:t>(</w:t>
      </w:r>
      <w:r>
        <w:rPr>
          <w:rFonts w:ascii="宋体" w:hAnsi="宋体" w:eastAsia="宋体" w:cs="宋体"/>
          <w:color w:val="000000"/>
        </w:rPr>
        <w:t>墙的长度不超过</w:t>
      </w:r>
      <w:r>
        <w:rPr>
          <w:rFonts w:ascii="Times New Roman" w:hAnsi="Times New Roman" w:eastAsia="Times New Roman" w:cs="Times New Roman"/>
          <w:color w:val="000000"/>
        </w:rPr>
        <w:t>45m)</w:t>
      </w:r>
      <w:r>
        <w:rPr>
          <w:rFonts w:ascii="宋体" w:hAnsi="宋体" w:eastAsia="宋体" w:cs="宋体"/>
          <w:color w:val="000000"/>
        </w:rPr>
        <w:t>，用</w:t>
      </w:r>
      <w:r>
        <w:rPr>
          <w:rFonts w:ascii="Times New Roman" w:hAnsi="Times New Roman" w:eastAsia="Times New Roman" w:cs="Times New Roman"/>
          <w:color w:val="000000"/>
        </w:rPr>
        <w:t>80m</w:t>
      </w:r>
      <w:r>
        <w:rPr>
          <w:rFonts w:ascii="宋体" w:hAnsi="宋体" w:eastAsia="宋体" w:cs="宋体"/>
          <w:color w:val="000000"/>
        </w:rPr>
        <w:t>长的篱笆围一个矩形场地．</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怎样围才能使矩形场地的面积为</w:t>
      </w:r>
      <w:r>
        <w:rPr>
          <w:rFonts w:ascii="Times New Roman" w:hAnsi="Times New Roman" w:eastAsia="Times New Roman" w:cs="Times New Roman"/>
          <w:color w:val="000000"/>
        </w:rPr>
        <w:t>750m</w:t>
      </w:r>
      <w:r>
        <w:rPr>
          <w:color w:val="000000"/>
          <w:vertAlign w:val="superscript"/>
        </w:rPr>
        <w:t>2</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能否使所围矩形场地的面积为</w:t>
      </w:r>
      <w:r>
        <w:rPr>
          <w:rFonts w:ascii="Times New Roman" w:hAnsi="Times New Roman" w:eastAsia="Times New Roman" w:cs="Times New Roman"/>
          <w:color w:val="000000"/>
        </w:rPr>
        <w:t>810m</w:t>
      </w:r>
      <w:r>
        <w:rPr>
          <w:color w:val="000000"/>
          <w:vertAlign w:val="superscript"/>
        </w:rPr>
        <w:t>2</w:t>
      </w:r>
      <w:r>
        <w:rPr>
          <w:rFonts w:ascii="Times New Roman" w:hAnsi="Times New Roman" w:eastAsia="Times New Roman" w:cs="Times New Roman"/>
          <w:color w:val="000000"/>
        </w:rPr>
        <w:t xml:space="preserve"> </w:t>
      </w:r>
      <w:r>
        <w:rPr>
          <w:rFonts w:ascii="宋体" w:hAnsi="宋体" w:eastAsia="宋体" w:cs="宋体"/>
          <w:color w:val="000000"/>
        </w:rPr>
        <w:t>，为什么？</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2124075" cy="1104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124075" cy="11049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23. </w:t>
      </w:r>
      <w:r>
        <w:rPr>
          <w:rFonts w:ascii="宋体" w:hAnsi="宋体" w:eastAsia="宋体" w:cs="宋体"/>
          <w:color w:val="000000"/>
        </w:rPr>
        <w:t>益群精品店以每件</w:t>
      </w:r>
      <w:r>
        <w:rPr>
          <w:rFonts w:ascii="Times New Roman" w:hAnsi="Times New Roman" w:eastAsia="Times New Roman" w:cs="Times New Roman"/>
          <w:color w:val="000000"/>
        </w:rPr>
        <w:t>21</w:t>
      </w:r>
      <w:r>
        <w:rPr>
          <w:rFonts w:ascii="宋体" w:hAnsi="宋体" w:eastAsia="宋体" w:cs="宋体"/>
          <w:color w:val="000000"/>
        </w:rPr>
        <w:t>元的价格购进一批商品，该商品可以自行定价，若每件商品售价</w:t>
      </w:r>
      <w:r>
        <w:rPr>
          <w:rFonts w:ascii="Times New Roman" w:hAnsi="Times New Roman" w:eastAsia="Times New Roman" w:cs="Times New Roman"/>
          <w:i/>
          <w:color w:val="000000"/>
        </w:rPr>
        <w:t>a</w:t>
      </w:r>
      <w:r>
        <w:rPr>
          <w:rFonts w:ascii="宋体" w:hAnsi="宋体" w:eastAsia="宋体" w:cs="宋体"/>
          <w:color w:val="000000"/>
        </w:rPr>
        <w:t>元，则可卖出</w:t>
      </w:r>
      <w:r>
        <w:object>
          <v:shape id="_x0000_i1063"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89" o:title="eqId12dde46d7e8494c33628ee923b50c717"/>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件，但物价局限定每件商品的利润不得超过</w:t>
      </w:r>
      <w:r>
        <w:rPr>
          <w:rFonts w:ascii="Times New Roman" w:hAnsi="Times New Roman" w:eastAsia="Times New Roman" w:cs="Times New Roman"/>
          <w:color w:val="000000"/>
        </w:rPr>
        <w:t>20%</w:t>
      </w:r>
      <w:r>
        <w:rPr>
          <w:rFonts w:ascii="宋体" w:hAnsi="宋体" w:eastAsia="宋体" w:cs="宋体"/>
          <w:color w:val="000000"/>
        </w:rPr>
        <w:t>，商店计划要盈利</w:t>
      </w:r>
      <w:r>
        <w:rPr>
          <w:rFonts w:ascii="Times New Roman" w:hAnsi="Times New Roman" w:eastAsia="Times New Roman" w:cs="Times New Roman"/>
          <w:color w:val="000000"/>
        </w:rPr>
        <w:t>400</w:t>
      </w:r>
      <w:r>
        <w:rPr>
          <w:rFonts w:ascii="宋体" w:hAnsi="宋体" w:eastAsia="宋体" w:cs="宋体"/>
          <w:color w:val="000000"/>
        </w:rPr>
        <w:t>元，需要进货多少件商品？每件应定价多少？</w:t>
      </w:r>
    </w:p>
    <w:p>
      <w:pPr>
        <w:spacing w:line="360" w:lineRule="auto"/>
        <w:ind w:left="480"/>
        <w:jc w:val="left"/>
        <w:textAlignment w:val="center"/>
        <w:rPr>
          <w:color w:val="000000"/>
        </w:rPr>
      </w:pPr>
      <w:r>
        <w:rPr>
          <w:rFonts w:ascii="宋体" w:hAnsi="宋体" w:eastAsia="宋体" w:cs="宋体"/>
          <w:b/>
          <w:color w:val="000000"/>
          <w:sz w:val="24"/>
        </w:rPr>
        <w:t>附加题</w:t>
      </w:r>
    </w:p>
    <w:p>
      <w:pPr>
        <w:spacing w:line="360" w:lineRule="auto"/>
        <w:jc w:val="left"/>
        <w:textAlignment w:val="center"/>
        <w:rPr>
          <w:color w:val="000000"/>
        </w:rPr>
      </w:pPr>
      <w:r>
        <w:rPr>
          <w:color w:val="000000"/>
        </w:rPr>
        <w:t xml:space="preserve">24. </w:t>
      </w:r>
      <w:r>
        <w:rPr>
          <w:rFonts w:ascii="宋体" w:hAnsi="宋体" w:eastAsia="宋体" w:cs="宋体"/>
          <w:color w:val="000000"/>
        </w:rPr>
        <w:t>阅读理解：根与系数的关系</w:t>
      </w:r>
    </w:p>
    <w:p>
      <w:pPr>
        <w:spacing w:line="360" w:lineRule="auto"/>
        <w:jc w:val="left"/>
        <w:textAlignment w:val="center"/>
        <w:rPr>
          <w:color w:val="000000"/>
        </w:rPr>
      </w:pPr>
      <w:r>
        <w:rPr>
          <w:color w:val="000000"/>
        </w:rPr>
        <w:t>（1）</w:t>
      </w:r>
      <w:r>
        <w:rPr>
          <w:rFonts w:ascii="宋体" w:hAnsi="宋体" w:eastAsia="宋体" w:cs="宋体"/>
          <w:color w:val="000000"/>
        </w:rPr>
        <w:t>韦达定理：已知</w:t>
      </w:r>
      <w:r>
        <w:object>
          <v:shape id="_x0000_i106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1" o:title="eqId807d62d0b5623b3bd3cb285560bf8436"/>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两根为</w:t>
      </w:r>
      <w:r>
        <w:object>
          <v:shape id="_x0000_i106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3" o:title="eqId8ce7ae90d808f05e86ea063238e4b2f9"/>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95" o:title="eqIdeaaeb66e01272faa7c8547393eaf3b00"/>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，用求根公式证明韦达定理</w:t>
      </w:r>
    </w:p>
    <w:p>
      <w:pPr>
        <w:spacing w:line="360" w:lineRule="auto"/>
        <w:jc w:val="left"/>
        <w:textAlignment w:val="center"/>
        <w:rPr>
          <w:color w:val="000000"/>
        </w:rPr>
      </w:pPr>
      <w:r>
        <w:rPr>
          <w:color w:val="000000"/>
        </w:rPr>
        <w:t>（2）</w:t>
      </w:r>
      <w:r>
        <w:rPr>
          <w:rFonts w:ascii="宋体" w:hAnsi="宋体" w:eastAsia="宋体" w:cs="宋体"/>
          <w:color w:val="000000"/>
        </w:rPr>
        <w:t>待定系数法证明韦达定理</w:t>
      </w:r>
    </w:p>
    <w:p>
      <w:pPr>
        <w:spacing w:line="360" w:lineRule="auto"/>
        <w:jc w:val="left"/>
        <w:textAlignment w:val="center"/>
        <w:rPr>
          <w:color w:val="000000"/>
        </w:rPr>
      </w:pPr>
      <w:r>
        <w:rPr>
          <w:rFonts w:ascii="宋体" w:hAnsi="宋体" w:eastAsia="宋体" w:cs="宋体"/>
          <w:color w:val="000000"/>
        </w:rPr>
        <w:t>设</w:t>
      </w:r>
      <w:r>
        <w:object>
          <v:shape id="_x0000_i106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3" o:title="eqId8ce7ae90d808f05e86ea063238e4b2f9"/>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是方程</w:t>
      </w:r>
      <w:r>
        <w:object>
          <v:shape id="_x0000_i106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1" o:title="eqId807d62d0b5623b3bd3cb285560bf8436"/>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的两个根，则原方程可表示为</w:t>
      </w:r>
      <w:r>
        <w:object>
          <v:shape id="_x0000_i106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99" o:title="eqId00c6318d68e82894d4b12da3a2bc47ba"/>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将方程展开整理得</w:t>
      </w:r>
      <w:r>
        <w:object>
          <v:shape id="_x0000_i1070" o:spt="75" alt="学科网(www.zxxk.com)--教育资源门户，提供试卷、教案、课件、论文、素材以及各类教学资源下载，还有大量而丰富的教学相关资讯！" type="#_x0000_t75" style="height:21.75pt;width:188.25pt;" o:ole="t" filled="f" o:preferrelative="t" stroked="f" coordsize="21600,21600">
            <v:path/>
            <v:fill on="f" focussize="0,0"/>
            <v:stroke on="f" joinstyle="miter"/>
            <v:imagedata r:id="rId101" o:title="eqIdf3ebbc6fb6a761ff027634dc095bc11b"/>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，比对相同次项的系数得：</w:t>
      </w:r>
      <w:r>
        <w:object>
          <v:shape id="_x0000_i1071"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03" o:title="eqId97dad16e4910ec15add074c4077b0e86"/>
            <o:lock v:ext="edit" aspectratio="t"/>
            <w10:wrap type="none"/>
            <w10:anchorlock/>
          </v:shape>
          <o:OLEObject Type="Embed" ProgID="Equation.DSMT4" ShapeID="_x0000_i1071" DrawAspect="Content" ObjectID="_1468075771" r:id="rId10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5" o:title="eqId822fad5b69f29ce514e977e0b3e0ecc1"/>
            <o:lock v:ext="edit" aspectratio="t"/>
            <w10:wrap type="none"/>
            <w10:anchorlock/>
          </v:shape>
          <o:OLEObject Type="Embed" ProgID="Equation.DSMT4" ShapeID="_x0000_i1072" DrawAspect="Content" ObjectID="_1468075772" r:id="rId10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（用</w:t>
      </w:r>
      <w:r>
        <w:object>
          <v:shape id="_x0000_i1073"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07" o:title="eqId76f0649064a085fb74c997fb507a9b6d"/>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表示）</w:t>
      </w:r>
    </w:p>
    <w:p>
      <w:pPr>
        <w:spacing w:line="360" w:lineRule="auto"/>
        <w:jc w:val="left"/>
        <w:textAlignment w:val="center"/>
        <w:rPr>
          <w:color w:val="000000"/>
        </w:rPr>
      </w:pPr>
      <w:r>
        <w:rPr>
          <w:color w:val="000000"/>
        </w:rPr>
        <w:t>（3）</w:t>
      </w:r>
      <w:r>
        <w:rPr>
          <w:rFonts w:ascii="宋体" w:hAnsi="宋体" w:eastAsia="宋体" w:cs="宋体"/>
          <w:color w:val="000000"/>
        </w:rPr>
        <w:t>请你仿照（</w:t>
      </w:r>
      <w:r>
        <w:rPr>
          <w:rFonts w:ascii="Times New Roman" w:hAnsi="Times New Roman" w:eastAsia="Times New Roman" w:cs="Times New Roman"/>
          <w:color w:val="000000"/>
        </w:rPr>
        <w:t>2</w:t>
      </w:r>
      <w:r>
        <w:rPr>
          <w:rFonts w:ascii="宋体" w:hAnsi="宋体" w:eastAsia="宋体" w:cs="宋体"/>
          <w:color w:val="000000"/>
        </w:rPr>
        <w:t>），试一下：设</w:t>
      </w:r>
      <w:r>
        <w:object>
          <v:shape id="_x0000_i107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09" o:title="eqId05b8ec9d4206ea66a02de5c4a1e1e911"/>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是方程</w:t>
      </w:r>
      <w:r>
        <w:object>
          <v:shape id="_x0000_i1075" o:spt="75" alt="学科网(www.zxxk.com)--教育资源门户，提供试卷、教案、课件、论文、素材以及各类教学资源下载，还有大量而丰富的教学相关资讯！" type="#_x0000_t75" style="height:16.1pt;width:103.7pt;" o:ole="t" filled="f" o:preferrelative="t" stroked="f" coordsize="21600,21600">
            <v:path/>
            <v:fill on="f" focussize="0,0"/>
            <v:stroke on="f" joinstyle="miter"/>
            <v:imagedata r:id="rId111" o:title="eqId48ad9d68d15b5d5121fcf99ebddaa986"/>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81235701" name="图片 981235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35701" name="图片 98123570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三个根，则原方程可表示为</w:t>
      </w:r>
      <w:r>
        <w:rPr>
          <w:rFonts w:ascii="Times New Roman" w:hAnsi="Times New Roman" w:eastAsia="Times New Roman" w:cs="Times New Roman"/>
          <w:color w:val="000000"/>
        </w:rPr>
        <w:t>______________</w:t>
      </w:r>
      <w:r>
        <w:rPr>
          <w:rFonts w:ascii="宋体" w:hAnsi="宋体" w:eastAsia="宋体" w:cs="宋体"/>
          <w:color w:val="000000"/>
        </w:rPr>
        <w:t>；将方程展开整理得</w:t>
      </w:r>
      <w:r>
        <w:rPr>
          <w:rFonts w:ascii="Times New Roman" w:hAnsi="Times New Roman" w:eastAsia="Times New Roman" w:cs="Times New Roman"/>
          <w:color w:val="000000"/>
        </w:rPr>
        <w:t>_______________________</w:t>
      </w:r>
      <w:r>
        <w:rPr>
          <w:rFonts w:ascii="宋体" w:hAnsi="宋体" w:eastAsia="宋体" w:cs="宋体"/>
          <w:color w:val="000000"/>
        </w:rPr>
        <w:t>；比对相同次项的系数可得：</w:t>
      </w:r>
      <w:r>
        <w:object>
          <v:shape id="_x0000_i107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113" o:title="eqIdc83e590fa0b13ad3e9c9756642ef53a3"/>
            <o:lock v:ext="edit" aspectratio="t"/>
            <w10:wrap type="none"/>
            <w10:anchorlock/>
          </v:shape>
          <o:OLEObject Type="Embed" ProgID="Equation.DSMT4" ShapeID="_x0000_i1076" DrawAspect="Content" ObjectID="_1468075776" r:id="rId112">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15" o:title="eqIda76bad5a57153c9bd78861c57c5f7597"/>
            <o:lock v:ext="edit" aspectratio="t"/>
            <w10:wrap type="none"/>
            <w10:anchorlock/>
          </v:shape>
          <o:OLEObject Type="Embed" ProgID="Equation.DSMT4" ShapeID="_x0000_i1077" DrawAspect="Content" ObjectID="_1468075777" r:id="rId11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（4）</w:t>
      </w:r>
      <w:r>
        <w:rPr>
          <w:rFonts w:ascii="宋体" w:hAnsi="宋体" w:eastAsia="宋体" w:cs="宋体"/>
          <w:color w:val="000000"/>
        </w:rPr>
        <w:t>用类似的方法，我们可以得到一元</w:t>
      </w:r>
      <w:r>
        <w:rPr>
          <w:rFonts w:ascii="Times New Roman" w:hAnsi="Times New Roman" w:eastAsia="Times New Roman" w:cs="Times New Roman"/>
          <w:i/>
          <w:color w:val="000000"/>
        </w:rPr>
        <w:t>n</w:t>
      </w:r>
      <w:r>
        <w:rPr>
          <w:rFonts w:ascii="宋体" w:hAnsi="宋体" w:eastAsia="宋体" w:cs="宋体"/>
          <w:color w:val="000000"/>
        </w:rPr>
        <w:t>次方程</w:t>
      </w:r>
      <w:r>
        <w:object>
          <v:shape id="_x0000_i1078" o:spt="75" alt="学科网(www.zxxk.com)--教育资源门户，提供试卷、教案、课件、论文、素材以及各类教学资源下载，还有大量而丰富的教学相关资讯！" type="#_x0000_t75" style="height:18.75pt;width:204.75pt;" o:ole="t" filled="f" o:preferrelative="t" stroked="f" coordsize="21600,21600">
            <v:path/>
            <v:fill on="f" focussize="0,0"/>
            <v:stroke on="f" joinstyle="miter"/>
            <v:imagedata r:id="rId117" o:title="eqIda1f4c3450f2814f1e36111ff35c6c539"/>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的根与系数之间的关系为：</w:t>
      </w:r>
    </w:p>
    <w:p>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19" o:title="eqIdef4a76438988a6d039e7411ba2b1f0a6"/>
            <o:lock v:ext="edit" aspectratio="t"/>
            <w10:wrap type="none"/>
            <w10:anchorlock/>
          </v:shape>
          <o:OLEObject Type="Embed" ProgID="Equation.DSMT4" ShapeID="_x0000_i1079" DrawAspect="Content" ObjectID="_1468075779" r:id="rId118">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21" o:title="eqId1db800bcd66cb3fa3a7ef928710d57af"/>
            <o:lock v:ext="edit" aspectratio="t"/>
            <w10:wrap type="none"/>
            <w10:anchorlock/>
          </v:shape>
          <o:OLEObject Type="Embed" ProgID="Equation.DSMT4" ShapeID="_x0000_i1080" DrawAspect="Content" ObjectID="_1468075780" r:id="rId120">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BA5EDD"/>
    <w:rsid w:val="2B360EE2"/>
    <w:rsid w:val="38274566"/>
    <w:rsid w:val="71596D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oleObject" Target="embeddings/oleObject44.bin"/><Relationship Id="rId96" Type="http://schemas.openxmlformats.org/officeDocument/2006/relationships/oleObject" Target="embeddings/oleObject43.bin"/><Relationship Id="rId95" Type="http://schemas.openxmlformats.org/officeDocument/2006/relationships/image" Target="media/image44.wmf"/><Relationship Id="rId94" Type="http://schemas.openxmlformats.org/officeDocument/2006/relationships/oleObject" Target="embeddings/oleObject42.bin"/><Relationship Id="rId93" Type="http://schemas.openxmlformats.org/officeDocument/2006/relationships/image" Target="media/image43.wmf"/><Relationship Id="rId92" Type="http://schemas.openxmlformats.org/officeDocument/2006/relationships/oleObject" Target="embeddings/oleObject41.bin"/><Relationship Id="rId91" Type="http://schemas.openxmlformats.org/officeDocument/2006/relationships/image" Target="media/image42.wmf"/><Relationship Id="rId90" Type="http://schemas.openxmlformats.org/officeDocument/2006/relationships/oleObject" Target="embeddings/oleObject40.bin"/><Relationship Id="rId9" Type="http://schemas.openxmlformats.org/officeDocument/2006/relationships/theme" Target="theme/theme1.xml"/><Relationship Id="rId89" Type="http://schemas.openxmlformats.org/officeDocument/2006/relationships/image" Target="media/image41.wmf"/><Relationship Id="rId88" Type="http://schemas.openxmlformats.org/officeDocument/2006/relationships/oleObject" Target="embeddings/oleObject39.bin"/><Relationship Id="rId87" Type="http://schemas.openxmlformats.org/officeDocument/2006/relationships/image" Target="media/image40.png"/><Relationship Id="rId86" Type="http://schemas.openxmlformats.org/officeDocument/2006/relationships/image" Target="media/image39.wmf"/><Relationship Id="rId85" Type="http://schemas.openxmlformats.org/officeDocument/2006/relationships/oleObject" Target="embeddings/oleObject38.bin"/><Relationship Id="rId84" Type="http://schemas.openxmlformats.org/officeDocument/2006/relationships/image" Target="media/image38.wmf"/><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image" Target="media/image31.wmf"/><Relationship Id="rId70" Type="http://schemas.openxmlformats.org/officeDocument/2006/relationships/oleObject" Target="embeddings/oleObject31.bin"/><Relationship Id="rId7" Type="http://schemas.openxmlformats.org/officeDocument/2006/relationships/footer" Target="footer2.xml"/><Relationship Id="rId69" Type="http://schemas.openxmlformats.org/officeDocument/2006/relationships/image" Target="media/image30.wmf"/><Relationship Id="rId68" Type="http://schemas.openxmlformats.org/officeDocument/2006/relationships/oleObject" Target="embeddings/oleObject30.bin"/><Relationship Id="rId67" Type="http://schemas.openxmlformats.org/officeDocument/2006/relationships/image" Target="media/image29.wmf"/><Relationship Id="rId66" Type="http://schemas.openxmlformats.org/officeDocument/2006/relationships/oleObject" Target="embeddings/oleObject29.bin"/><Relationship Id="rId65" Type="http://schemas.openxmlformats.org/officeDocument/2006/relationships/image" Target="media/image28.wmf"/><Relationship Id="rId64" Type="http://schemas.openxmlformats.org/officeDocument/2006/relationships/oleObject" Target="embeddings/oleObject28.bin"/><Relationship Id="rId63" Type="http://schemas.openxmlformats.org/officeDocument/2006/relationships/image" Target="media/image27.wmf"/><Relationship Id="rId62" Type="http://schemas.openxmlformats.org/officeDocument/2006/relationships/oleObject" Target="embeddings/oleObject27.bin"/><Relationship Id="rId61" Type="http://schemas.openxmlformats.org/officeDocument/2006/relationships/image" Target="media/image26.wmf"/><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oleObject" Target="embeddings/oleObject23.bin"/><Relationship Id="rId54" Type="http://schemas.openxmlformats.org/officeDocument/2006/relationships/image" Target="media/image23.wmf"/><Relationship Id="rId53" Type="http://schemas.openxmlformats.org/officeDocument/2006/relationships/oleObject" Target="embeddings/oleObject22.bin"/><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3" Type="http://schemas.openxmlformats.org/officeDocument/2006/relationships/fontTable" Target="fontTable.xml"/><Relationship Id="rId122" Type="http://schemas.openxmlformats.org/officeDocument/2006/relationships/customXml" Target="../customXml/item1.xml"/><Relationship Id="rId121" Type="http://schemas.openxmlformats.org/officeDocument/2006/relationships/image" Target="media/image56.wmf"/><Relationship Id="rId120" Type="http://schemas.openxmlformats.org/officeDocument/2006/relationships/oleObject" Target="embeddings/oleObject56.bin"/><Relationship Id="rId12" Type="http://schemas.openxmlformats.org/officeDocument/2006/relationships/image" Target="media/image2.wmf"/><Relationship Id="rId119" Type="http://schemas.openxmlformats.org/officeDocument/2006/relationships/image" Target="media/image55.wmf"/><Relationship Id="rId118" Type="http://schemas.openxmlformats.org/officeDocument/2006/relationships/oleObject" Target="embeddings/oleObject55.bin"/><Relationship Id="rId117" Type="http://schemas.openxmlformats.org/officeDocument/2006/relationships/image" Target="media/image54.wmf"/><Relationship Id="rId116" Type="http://schemas.openxmlformats.org/officeDocument/2006/relationships/oleObject" Target="embeddings/oleObject54.bin"/><Relationship Id="rId115" Type="http://schemas.openxmlformats.org/officeDocument/2006/relationships/image" Target="media/image53.wmf"/><Relationship Id="rId114" Type="http://schemas.openxmlformats.org/officeDocument/2006/relationships/oleObject" Target="embeddings/oleObject53.bin"/><Relationship Id="rId113" Type="http://schemas.openxmlformats.org/officeDocument/2006/relationships/image" Target="media/image52.wmf"/><Relationship Id="rId112" Type="http://schemas.openxmlformats.org/officeDocument/2006/relationships/oleObject" Target="embeddings/oleObject52.bin"/><Relationship Id="rId111" Type="http://schemas.openxmlformats.org/officeDocument/2006/relationships/image" Target="media/image51.wmf"/><Relationship Id="rId110" Type="http://schemas.openxmlformats.org/officeDocument/2006/relationships/oleObject" Target="embeddings/oleObject51.bin"/><Relationship Id="rId11" Type="http://schemas.openxmlformats.org/officeDocument/2006/relationships/oleObject" Target="embeddings/oleObject1.bin"/><Relationship Id="rId109" Type="http://schemas.openxmlformats.org/officeDocument/2006/relationships/image" Target="media/image50.wmf"/><Relationship Id="rId108" Type="http://schemas.openxmlformats.org/officeDocument/2006/relationships/oleObject" Target="embeddings/oleObject50.bin"/><Relationship Id="rId107" Type="http://schemas.openxmlformats.org/officeDocument/2006/relationships/image" Target="media/image49.wmf"/><Relationship Id="rId106" Type="http://schemas.openxmlformats.org/officeDocument/2006/relationships/oleObject" Target="embeddings/oleObject49.bin"/><Relationship Id="rId105" Type="http://schemas.openxmlformats.org/officeDocument/2006/relationships/image" Target="media/image48.wmf"/><Relationship Id="rId104" Type="http://schemas.openxmlformats.org/officeDocument/2006/relationships/oleObject" Target="embeddings/oleObject48.bin"/><Relationship Id="rId103" Type="http://schemas.openxmlformats.org/officeDocument/2006/relationships/image" Target="media/image47.wmf"/><Relationship Id="rId102" Type="http://schemas.openxmlformats.org/officeDocument/2006/relationships/oleObject" Target="embeddings/oleObject47.bin"/><Relationship Id="rId101" Type="http://schemas.openxmlformats.org/officeDocument/2006/relationships/image" Target="media/image46.wmf"/><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849</Words>
  <Characters>1111</Characters>
  <Lines>0</Lines>
  <Paragraphs>0</Paragraphs>
  <TotalTime>0</TotalTime>
  <ScaleCrop>false</ScaleCrop>
  <LinksUpToDate>false</LinksUpToDate>
  <CharactersWithSpaces>1183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2023-11-29T17:43:00Z</dcterms:created>
  <dc:creator>学科网试题生产平台</dc:creator>
  <dc:description>3317026286592000</dc:description>
  <cp:lastModifiedBy>小英alice</cp:lastModifiedBy>
  <dcterms:modified xsi:type="dcterms:W3CDTF">2024-06-28T11:54:56Z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2CF547BC97FD4F9091F4317E37E5090E</vt:lpwstr>
  </property>
</Properties>
</file>