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4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11595100</wp:posOffset>
            </wp:positionV>
            <wp:extent cx="355600" cy="495300"/>
            <wp:wrapNone/>
            <wp:docPr id="1001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学年第二学期初三数学教学质量调研试卷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题，答题时，考生务必按答题要求在答题纸规定的位置上作答，在草稿纸、本调研卷上答题一律无效．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．除第一、二大题外，其余各题如无特别说明，都必须在答题纸相应位置上写出证明或计算的主要步骤．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铅笔正确填涂】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下列二次根式中，最简二次根式的是（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6" o:title="eqId2c658b3137ff71c52c1ed3c854eedda9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8" o:title="eqIda04b0b0618710dbde3de439ae377d2aa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10" o:title="eqId2967337e3fcb228dded64ab0c41a17e0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2" o:title="eqId750a60cc7b5650d6d768102dec3c2396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关于一元二次方程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4.9pt;height:16.25pt" o:oleicon="f" o:ole="">
            <v:imagedata r:id="rId14" o:title="eqId00af836e8f77cb8d353d104ec8412ab7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根的情况，正确的是（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有两个不相等的实数根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有且只有一个实数根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没有实数根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9.25pt;height:18pt" o:oleicon="f" o:ole="">
            <v:imagedata r:id="rId16" o:title="eqId108c18cb76d7d34b05c991a644c8b136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18" o:title="eqId25b4f23770747042d68b0fa011762258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0" o:title="eqId4407788e4dc88210bca71a2551d4f2f9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22" o:title="eqIdaa6342e0a5a8942cfb1cf535ceb2c50d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为了解某公司的收入水平，随机挑选五人的月工资进行抽样调查，月工资（单位：元）分别是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4000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6000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50000</w:t>
      </w:r>
      <w:r>
        <w:rPr>
          <w:rFonts w:ascii="宋体" w:eastAsia="宋体" w:hAnsi="宋体" w:cs="宋体"/>
          <w:color w:val="000000"/>
        </w:rPr>
        <w:t>，那么能够较好的反映他们收入平均水平的是（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标准差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众数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如图，已知点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都在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24" o:title="eqId3d97cdc586744d208b6f69c9813af977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5.2pt;height:15.05pt" o:oleicon="f" o:ole="">
            <v:imagedata r:id="rId26" o:title="eqId814ea487b9a032d11db509d66dc6aa4d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，下列说法错误的是（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2573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29" o:title="eqId5dd2b0b7448e976bb55b1f1550498bdc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31" o:title="eqId7ffcb63ab08a8181a0d49c6ce1ff9dab"/>
          </v:shape>
          <o:OLEObject Type="Embed" ProgID="Equation.DSMT4" ShapeID="_x0000_i1037" DrawAspect="Content" ObjectID="_13" r:id="rId3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33" o:title="eqId439f15683741a85fdd2a41528c8dd955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35" o:title="eqIde8621541881fc9a3c79bf300bc6a2f9e"/>
          </v:shape>
          <o:OLEObject Type="Embed" ProgID="Equation.DSMT4" ShapeID="_x0000_i1039" DrawAspect="Content" ObjectID="_15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下列命题是假命题的是（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对边之和相等的平行四边形是菱形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一组邻边上的高相等的平行四边形是菱形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一条对角线平分一组对角，另一条对角线平分一个内角的四边形是菱形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被一条对角线分割成两个等腰三角形的平行四边形是菱形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8.5pt;height:15pt" o:oleicon="f" o:ole="">
            <v:imagedata r:id="rId37" o:title="eqId9e209705607c9e0331b43a04aac81a7f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截至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年底，全国高铁营业里程约为</w:t>
      </w:r>
      <w:r>
        <w:rPr>
          <w:rFonts w:ascii="Times New Roman" w:eastAsia="Times New Roman" w:hAnsi="Times New Roman" w:cs="Times New Roman"/>
          <w:color w:val="000000"/>
        </w:rPr>
        <w:t>45000</w:t>
      </w:r>
      <w:r>
        <w:rPr>
          <w:rFonts w:ascii="宋体" w:eastAsia="宋体" w:hAnsi="宋体" w:cs="宋体"/>
          <w:color w:val="000000"/>
        </w:rPr>
        <w:t>公里，这个数</w:t>
      </w:r>
      <w:r>
        <w:rPr>
          <w:rFonts w:ascii="Times New Roman" w:eastAsia="Times New Roman" w:hAnsi="Times New Roman" w:cs="Times New Roman"/>
          <w:color w:val="000000"/>
        </w:rPr>
        <w:t>45000</w:t>
      </w:r>
      <w:r>
        <w:rPr>
          <w:rFonts w:ascii="宋体" w:eastAsia="宋体" w:hAnsi="宋体" w:cs="宋体"/>
          <w:color w:val="000000"/>
        </w:rPr>
        <w:t>用科学记数法表示为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39" o:title="eqId3f152c506a7a1b880292385f08e2d186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的定义域为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9.95pt;height:18pt" o:oleicon="f" o:ole="">
            <v:imagedata r:id="rId41" o:title="eqId7e3b97691f32e4e72437ab7df99450f3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87.05pt;height:33.2pt" o:oleicon="f" o:ole="">
            <v:imagedata r:id="rId43" o:title="eqId9f22def6d729141f1d8e5a278d3f9f0b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45" o:title="eqId37f663835f810a8963785d8a00e97c13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，那么原方程转化为关于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的整式方程为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如果二次函数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3.25pt;height:18pt" o:oleicon="f" o:ole="">
            <v:imagedata r:id="rId47" o:title="eqId999d6123b771ecbc1fe861c5242865af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的图象向右平移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个单位后经过原点，那么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中任取两个不重复的数字组成一个两位数，那么这个两位数是素数的概率是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为了解某校六年级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名学生来校的方式，随机调查了该校六年级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名学生同一天来校的方式，并绘制了如图所示的饼状图，那么估计该校六年级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名学生中这一天步行来学校的共有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1504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0" o:title="eqId15c0dbe3c080c4c4636c64803e5c1f76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2" o:title="eqIdf52a58fbaf4fea03567e88a9f0f6e37e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6pt;height:13pt" o:oleicon="f" o:ole="">
            <v:imagedata r:id="rId54" o:title="eqIdc2d6ceed6e5a36193bcb5a557853dbee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6" o:title="eqId60ef95894ceebaf236170e8832dcf7e3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314698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4698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中点，连接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9" o:title="eqIde6e490f703eb6c9bb1278c78ebc2d661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，设向量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7.2pt;height:16.8pt" o:oleicon="f" o:ole="">
            <v:imagedata r:id="rId61" o:title="eqId7d8a8c17891ffbda9b616bee26d67e07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9pt;height:16.8pt" o:oleicon="f" o:ole="">
            <v:imagedata r:id="rId63" o:title="eqId83e503b5f39429c162a82f047195e294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，如果用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65" o:title="eqId7a2f4b1178f68bd147d1a2a6acd04435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5pt;height:17.3pt" o:oleicon="f" o:ole="">
            <v:imagedata r:id="rId67" o:title="eqIdc94075193c11fe43f2396cff5a485054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69" o:title="eqIdfa8c53645db602c72b00b599c2c0ff97"/>
          </v:shape>
          <o:OLEObject Type="Embed" ProgID="Equation.DSMT4" ShapeID="_x0000_i1055" DrawAspect="Content" ObjectID="_31" r:id="rId7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0pt;height:15.75pt" o:oleicon="f" o:ole="">
            <v:imagedata r:id="rId71" o:title="eqIdcd27dd5543eabc922bdbe03eb5bfd496"/>
          </v:shape>
          <o:OLEObject Type="Embed" ProgID="Equation.DSMT4" ShapeID="_x0000_i1056" DrawAspect="Content" ObjectID="_32" r:id="rId72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0477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4" o:title="eqId5cb3f9a5da641be35117fd35ba07a6aa"/>
          </v:shape>
          <o:OLEObject Type="Embed" ProgID="Equation.DSMT4" ShapeID="_x0000_i1057" DrawAspect="Content" ObjectID="_33" r:id="rId75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6" o:title="eqId2a30f3a8b673cc28bd90c50cf1a35281"/>
          </v:shape>
          <o:OLEObject Type="Embed" ProgID="Equation.DSMT4" ShapeID="_x0000_i1058" DrawAspect="Content" ObjectID="_34" r:id="rId77"/>
        </w:object>
      </w:r>
      <w:r>
        <w:rPr>
          <w:rFonts w:ascii="宋体" w:eastAsia="宋体" w:hAnsi="宋体" w:cs="宋体"/>
          <w:color w:val="000000"/>
        </w:rPr>
        <w:t>在对角线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8" o:title="eqIdb3182db896bc2462331796e2a6108363"/>
          </v:shape>
          <o:OLEObject Type="Embed" ProgID="Equation.DSMT4" ShapeID="_x0000_i1059" DrawAspect="Content" ObjectID="_35" r:id="rId79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0" o:title="eqIda0ed1ec316bc54c37c4286c208f55667"/>
          </v:shape>
          <o:OLEObject Type="Embed" ProgID="Equation.DSMT4" ShapeID="_x0000_i1060" DrawAspect="Content" ObjectID="_36" r:id="rId81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2" o:title="eqIde1ffb98f1e3c1317c0db403d3af04bdc"/>
          </v:shape>
          <o:OLEObject Type="Embed" ProgID="Equation.DSMT4" ShapeID="_x0000_i1061" DrawAspect="Content" ObjectID="_37" r:id="rId83"/>
        </w:object>
      </w:r>
      <w:r>
        <w:rPr>
          <w:rFonts w:ascii="宋体" w:eastAsia="宋体" w:hAnsi="宋体" w:cs="宋体"/>
          <w:color w:val="000000"/>
        </w:rPr>
        <w:t>上（点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0" o:title="eqIda0ed1ec316bc54c37c4286c208f55667"/>
          </v:shape>
          <o:OLEObject Type="Embed" ProgID="Equation.DSMT4" ShapeID="_x0000_i1062" DrawAspect="Content" ObjectID="_38" r:id="rId84"/>
        </w:object>
      </w:r>
      <w:r>
        <w:rPr>
          <w:rFonts w:ascii="宋体" w:eastAsia="宋体" w:hAnsi="宋体" w:cs="宋体"/>
          <w:color w:val="000000"/>
        </w:rPr>
        <w:t>不与点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85" o:title="eqIdc5db41a1f31d6baee7c69990811edb9f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重合），且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7.25pt;height:12.55pt" o:oleicon="f" o:ole="">
            <v:imagedata r:id="rId87" o:title="eqId192155e6a3aade305b76b1eb7c75e30c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89" o:title="eqId269126dce7e64dfc6e9b5ad28717c782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42975" cy="10477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2" o:title="eqIddd967903ed5a6f640a5b801ec8be0070"/>
          </v:shape>
          <o:OLEObject Type="Embed" ProgID="Equation.DSMT4" ShapeID="_x0000_i1066" DrawAspect="Content" ObjectID="_42" r:id="rId9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9.4pt;height:15pt" o:oleicon="f" o:ole="">
            <v:imagedata r:id="rId94" o:title="eqId55840ae6a0c561a0caa99528c2345afd"/>
          </v:shape>
          <o:OLEObject Type="Embed" ProgID="Equation.DSMT4" ShapeID="_x0000_i1067" DrawAspect="Content" ObjectID="_43" r:id="rId95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0" o:title="eqId15c0dbe3c080c4c4636c64803e5c1f76"/>
          </v:shape>
          <o:OLEObject Type="Embed" ProgID="Equation.DSMT4" ShapeID="_x0000_i1068" DrawAspect="Content" ObjectID="_44" r:id="rId96"/>
        </w:object>
      </w:r>
      <w:r>
        <w:rPr>
          <w:rFonts w:ascii="宋体" w:eastAsia="宋体" w:hAnsi="宋体" w:cs="宋体"/>
          <w:color w:val="000000"/>
        </w:rPr>
        <w:t>绕着点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旋转，点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的对应点分别是点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，如果点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9" o:title="eqIde6e490f703eb6c9bb1278c78ebc2d661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的延长线上，且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8" o:title="eqId126fdae0b1adc7361f945187b861fb20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00" o:title="eqId35803969509655f72b4118503ae1c966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的余弦值为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我们把以三角形的重心为圆心的圆叫做该三角形的重心圆．如图，在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0" o:title="eqId15c0dbe3c080c4c4636c64803e5c1f76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0.75pt;height:15pt" o:oleicon="f" o:ole="">
            <v:imagedata r:id="rId103" o:title="eqIde7f7d6954749d1ff388fbd3c8541204b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0" o:title="eqId15c0dbe3c080c4c4636c64803e5c1f76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的重心圆与该三角形各边的公共点一共有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个，那么它的半径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05025" cy="10668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分）【将下列各题的解答过程，做在答题纸的相应位置上】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61.55pt;height:35.05pt" o:oleicon="f" o:ole="">
            <v:imagedata r:id="rId107" o:title="eqId4bcf3317ab7ca8200461b4bc00c8567d"/>
          </v:shape>
          <o:OLEObject Type="Embed" ProgID="Equation.DSMT4" ShapeID="_x0000_i1075" DrawAspect="Content" ObjectID="_51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8.75pt;height:38.25pt" o:oleicon="f" o:ole="">
            <v:imagedata r:id="rId109" o:title="eqId86c4057f4c92354361df0240ab828d2c"/>
          </v:shape>
          <o:OLEObject Type="Embed" ProgID="Equation.DSMT4" ShapeID="_x0000_i1076" DrawAspect="Content" ObjectID="_52" r:id="rId1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24" o:title="eqId3d97cdc586744d208b6f69c9813af977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经过平行四边形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2" o:title="eqId411b38a18046fea8e9fab1f9f9b80a5f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,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,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4" o:title="eqId03902478df1a55bc99703210bccab910"/>
          </v:shape>
          <o:OLEObject Type="Embed" ProgID="Equation.DSMT4" ShapeID="_x0000_i1079" DrawAspect="Content" ObjectID="_55" r:id="rId11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8.1pt;height:14.1pt" o:oleicon="f" o:ole="">
            <v:imagedata r:id="rId116" o:title="eqIdb72d83915b41102495fcff91dbdbb0b5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18" o:title="eqIdaf15bf3141ea31f8fc53760c563e7221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0763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求平行四边形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2" o:title="eqId411b38a18046fea8e9fab1f9f9b80a5f"/>
          </v:shape>
          <o:OLEObject Type="Embed" ProgID="Equation.DSMT4" ShapeID="_x0000_i1082" DrawAspect="Content" ObjectID="_58" r:id="rId121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4pt;height:13pt" o:oleicon="f" o:ole="">
            <v:imagedata r:id="rId122" o:title="eqId0c543c3ddc3723fde6bbfca3ea3b921b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314698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4698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正弦值．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春节期间甲乙两家商店各自推出优惠活动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332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商店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优惠方式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所购商品按原价打八折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所购商品按原价每满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>
              <w:rPr>
                <w:rFonts w:ascii="宋体" w:eastAsia="宋体" w:hAnsi="宋体" w:cs="宋体"/>
                <w:color w:val="000000"/>
              </w:rPr>
              <w:t>元减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设顾客在甲乙两家商店购买商品的原价都为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元，请根据条件回答下列问题：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如果顾客在甲商店购买商品选择优惠活动后实际付款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元，求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的函数解析式（不必写出函数定义域）；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购买原价在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元以下的商品时，如果分别选择甲商店的优惠活动和乙商店的优惠活动后，实际付款金额相等，求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顾客购买原价在</w:t>
      </w:r>
      <w:r>
        <w:rPr>
          <w:rFonts w:ascii="Times New Roman" w:eastAsia="Times New Roman" w:hAnsi="Times New Roman" w:cs="Times New Roman"/>
          <w:color w:val="000000"/>
        </w:rPr>
        <w:t>900</w:t>
      </w:r>
      <w:r>
        <w:rPr>
          <w:rFonts w:ascii="宋体" w:eastAsia="宋体" w:hAnsi="宋体" w:cs="宋体"/>
          <w:color w:val="000000"/>
        </w:rPr>
        <w:t>元以下的商品时，如果选择乙商店的优惠活动比选择甲商店的优惠活动更合算，求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已知：在梯形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2" o:title="eqId411b38a18046fea8e9fab1f9f9b80a5f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8.95pt;height:15.05pt" o:oleicon="f" o:ole="">
            <v:imagedata r:id="rId125" o:title="eqIdd0932f98a3744054418601571e918214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4" o:title="eqId03902478df1a55bc99703210bccab910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上（点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重合），点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28" o:title="eqId9d78abbad68bbbf12af10cd40ef4c353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10.2pt;height:14.4pt" o:oleicon="f" o:ole="">
            <v:imagedata r:id="rId130" o:title="eqId4a9175f25ee6a9b27c1772e11dbd964a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9525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133" o:title="eqIde84b71e61ee40d73a43516754a550b40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135" o:title="eqId49b50357a6545cae8348e3059312f520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37" o:title="eqIdd40b319212a7e7528b053e1c7097e966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39" o:title="eqIde4809e704d4ba1b026f2f5897c2a0513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，求证：四边形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pt;height:13.5pt" o:oleicon="f" o:ole="">
            <v:imagedata r:id="rId141" o:title="eqId2330c01a4d2b5b20f106e3e48834d5c0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5314698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4698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等腰梯形．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44" o:title="eqId7ee31829d0d4d5f779a957d7df8058ab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中，已知抛物线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9.2pt;height:18.6pt" o:oleicon="f" o:ole="">
            <v:imagedata r:id="rId146" o:title="eqIdd96dde9c4aad0536c069127df0d4b12f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轴分别交于点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左侧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7pt;height:16pt" o:oleicon="f" o:ole="">
            <v:imagedata r:id="rId148" o:title="eqIdc83ebc472717d6ddeeeabeb6dff738a3"/>
          </v:shape>
          <o:OLEObject Type="Embed" ProgID="Equation.DSMT4" ShapeID="_x0000_i1096" DrawAspect="Content" ObjectID="_72" r:id="rId149"/>
        </w:object>
      </w:r>
      <w:r>
        <w:rPr>
          <w:rFonts w:ascii="宋体" w:eastAsia="宋体" w:hAnsi="宋体" w:cs="宋体"/>
          <w:color w:val="000000"/>
        </w:rPr>
        <w:t>，其对称轴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5314698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4698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50" o:title="eqId707ea658f3a9359f5740d5aab48f7948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4859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是上述抛物线上位于第一象限的一个动点，直线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153" o:title="eqId6aa2b5e09f8ec785c59900a529390a02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分别与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轴、线段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55" o:title="eqId0dc5c9827dfd0be5a9c85962d6ccbfb1"/>
          </v:shape>
          <o:OLEObject Type="Embed" ProgID="Equation.DSMT4" ShapeID="_x0000_i1099" DrawAspect="Content" ObjectID="_75" r:id="rId156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0.1pt;height:13.75pt" o:oleicon="f" o:ole="">
            <v:imagedata r:id="rId157" o:title="eqId108ebf3215a544f65ff55283bda648b9"/>
          </v:shape>
          <o:OLEObject Type="Embed" ProgID="Equation.DSMT4" ShapeID="_x0000_i1100" DrawAspect="Content" ObjectID="_76" r:id="rId158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28" o:title="eqId9d78abbad68bbbf12af10cd40ef4c353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6" o:title="eqId60ef95894ceebaf236170e8832dcf7e3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161" o:title="eqId54fb6e81fee5674c3e26a65e58cc506d"/>
          </v:shape>
          <o:OLEObject Type="Embed" ProgID="Equation.DSMT4" ShapeID="_x0000_i1103" DrawAspect="Content" ObjectID="_79" r:id="rId162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163" o:title="eqIdd631f45bc652539853f236952afa5bbf"/>
          </v:shape>
          <o:OLEObject Type="Embed" ProgID="Equation.DSMT4" ShapeID="_x0000_i1104" DrawAspect="Content" ObjectID="_80" r:id="rId164"/>
        </w:object>
      </w:r>
      <w:r>
        <w:rPr>
          <w:rFonts w:ascii="宋体" w:eastAsia="宋体" w:hAnsi="宋体" w:cs="宋体"/>
          <w:color w:val="000000"/>
        </w:rPr>
        <w:t>面积的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倍，求点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已知在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0" o:title="eqId15c0dbe3c080c4c4636c64803e5c1f76"/>
          </v:shape>
          <o:OLEObject Type="Embed" ProgID="Equation.DSMT4" ShapeID="_x0000_i1105" DrawAspect="Content" ObjectID="_81" r:id="rId1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56.9pt;height:30.55pt" o:oleicon="f" o:ole="">
            <v:imagedata r:id="rId166" o:title="eqId626ed5d8db75da3ba18a4df5779650de"/>
          </v:shape>
          <o:OLEObject Type="Embed" ProgID="Equation.DSMT4" ShapeID="_x0000_i1106" DrawAspect="Content" ObjectID="_82" r:id="rId16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2" o:title="eqIdf52a58fbaf4fea03567e88a9f0f6e37e"/>
          </v:shape>
          <o:OLEObject Type="Embed" ProgID="Equation.DSMT4" ShapeID="_x0000_i1107" DrawAspect="Content" ObjectID="_83" r:id="rId168"/>
        </w:object>
      </w:r>
      <w:r>
        <w:rPr>
          <w:rFonts w:ascii="宋体" w:eastAsia="宋体" w:hAnsi="宋体" w:cs="宋体"/>
          <w:color w:val="000000"/>
        </w:rPr>
        <w:t>上一点，以点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69" o:title="eqIdef4113c492885ba7c47fe42ac792578f"/>
          </v:shape>
          <o:OLEObject Type="Embed" ProgID="Equation.DSMT4" ShapeID="_x0000_i1108" DrawAspect="Content" ObjectID="_84" r:id="rId170"/>
        </w:object>
      </w:r>
      <w:r>
        <w:rPr>
          <w:rFonts w:ascii="宋体" w:eastAsia="宋体" w:hAnsi="宋体" w:cs="宋体"/>
          <w:color w:val="000000"/>
        </w:rPr>
        <w:t>为半径作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24" o:title="eqId3d97cdc586744d208b6f69c9813af977"/>
          </v:shape>
          <o:OLEObject Type="Embed" ProgID="Equation.DSMT4" ShapeID="_x0000_i1109" DrawAspect="Content" ObjectID="_85" r:id="rId171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6" o:title="eqId60ef95894ceebaf236170e8832dcf7e3"/>
          </v:shape>
          <o:OLEObject Type="Embed" ProgID="Equation.DSMT4" ShapeID="_x0000_i1110" DrawAspect="Content" ObjectID="_86" r:id="rId17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62400" cy="15811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pt;height:12pt" o:oleicon="f" o:ole="">
            <v:imagedata r:id="rId174" o:title="eqIdfc11331a7b2d2619b40ee6d34c3bd620"/>
          </v:shape>
          <o:OLEObject Type="Embed" ProgID="Equation.DSMT4" ShapeID="_x0000_i1111" DrawAspect="Content" ObjectID="_87" r:id="rId175"/>
        </w:object>
      </w:r>
      <w:r>
        <w:rPr>
          <w:rFonts w:ascii="宋体" w:eastAsia="宋体" w:hAnsi="宋体" w:cs="宋体"/>
          <w:color w:val="000000"/>
        </w:rPr>
        <w:t>时，判断点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24" o:title="eqId3d97cdc586744d208b6f69c9813af977"/>
          </v:shape>
          <o:OLEObject Type="Embed" ProgID="Equation.DSMT4" ShapeID="_x0000_i1112" DrawAspect="Content" ObjectID="_88" r:id="rId176"/>
        </w:object>
      </w:r>
      <w:r>
        <w:rPr>
          <w:rFonts w:ascii="宋体" w:eastAsia="宋体" w:hAnsi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4.25pt;height:13.5pt" o:oleicon="f" o:ole="">
            <v:imagedata r:id="rId177" o:title="eqId378eaf7b1f0e24833bc1c762935b04d9"/>
          </v:shape>
          <o:OLEObject Type="Embed" ProgID="Equation.DSMT4" ShapeID="_x0000_i1113" DrawAspect="Content" ObjectID="_89" r:id="rId178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179" o:title="eqId683c590673eece14fea3319c4fd5eb55"/>
          </v:shape>
          <o:OLEObject Type="Embed" ProgID="Equation.DSMT4" ShapeID="_x0000_i1114" DrawAspect="Content" ObjectID="_90" r:id="rId180"/>
        </w:object>
      </w:r>
      <w:r>
        <w:rPr>
          <w:rFonts w:ascii="宋体" w:eastAsia="宋体" w:hAnsi="宋体" w:cs="宋体"/>
          <w:color w:val="000000"/>
        </w:rPr>
        <w:t>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．以点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181" o:title="eqId1fc56c77464a17a1e97b568762a3e2c6"/>
          </v:shape>
          <o:OLEObject Type="Embed" ProgID="Equation.DSMT4" ShapeID="_x0000_i1115" DrawAspect="Content" ObjectID="_91" r:id="rId182"/>
        </w:object>
      </w:r>
      <w:r>
        <w:rPr>
          <w:rFonts w:ascii="宋体" w:eastAsia="宋体" w:hAnsi="宋体" w:cs="宋体"/>
          <w:color w:val="000000"/>
        </w:rPr>
        <w:t>为半径作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183" o:title="eqId1d5ab74296abcbcf994c02b5834cd699"/>
          </v:shape>
          <o:OLEObject Type="Embed" ProgID="Equation.DSMT4" ShapeID="_x0000_i1116" DrawAspect="Content" ObjectID="_92" r:id="rId184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85" o:title="eqId4eedae8d316c76e3d0b451256de03fb9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183" o:title="eqId1d5ab74296abcbcf994c02b5834cd699"/>
          </v:shape>
          <o:OLEObject Type="Embed" ProgID="Equation.DSMT4" ShapeID="_x0000_i1118" DrawAspect="Content" ObjectID="_94" r:id="rId18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88" o:title="eqIdb4c8a9c4957431681ddfc77895a88508"/>
          </v:shape>
          <o:OLEObject Type="Embed" ProgID="Equation.DSMT4" ShapeID="_x0000_i1119" DrawAspect="Content" ObjectID="_95" r:id="rId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24" o:title="eqId3d97cdc586744d208b6f69c9813af977"/>
          </v:shape>
          <o:OLEObject Type="Embed" ProgID="Equation.DSMT4" ShapeID="_x0000_i1120" DrawAspect="Content" ObjectID="_96" r:id="rId19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183" o:title="eqId1d5ab74296abcbcf994c02b5834cd699"/>
          </v:shape>
          <o:OLEObject Type="Embed" ProgID="Equation.DSMT4" ShapeID="_x0000_i1121" DrawAspect="Content" ObjectID="_97" r:id="rId19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314698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4698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公共弦恰好经过线段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92" o:title="eqIdf90c780dac29ff8b7df5881d3b33abab"/>
          </v:shape>
          <o:OLEObject Type="Embed" ProgID="Equation.DSMT4" ShapeID="_x0000_i1122" DrawAspect="Content" ObjectID="_98" r:id="rId193"/>
        </w:object>
      </w:r>
      <w:r>
        <w:rPr>
          <w:rFonts w:ascii="宋体" w:eastAsia="宋体" w:hAnsi="宋体" w:cs="宋体"/>
          <w:color w:val="000000"/>
        </w:rPr>
        <w:t>的中点，求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28" o:title="eqId9d78abbad68bbbf12af10cd40ef4c353"/>
          </v:shape>
          <o:OLEObject Type="Embed" ProgID="Equation.DSMT4" ShapeID="_x0000_i1123" DrawAspect="Content" ObjectID="_99" r:id="rId194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②连接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195" o:title="eqIdb4c92b5799d12ea37de46d7c942ce7a9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197" o:title="eqId828628c0876b45381c9a0edeb0fec236"/>
          </v:shape>
          <o:OLEObject Type="Embed" ProgID="Equation.DSMT4" ShapeID="_x0000_i1125" DrawAspect="Content" ObjectID="_101" r:id="rId198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195" o:title="eqIdb4c92b5799d12ea37de46d7c942ce7a9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200" o:title="eqId3a7ffcd1925a2b1259221c6a476152f7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的一条边平行，求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183" o:title="eqId1d5ab74296abcbcf994c02b5834cd699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的半径长．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png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image" Target="media/image59.png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png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8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8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0.wmf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png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oleObject" Target="embeddings/oleObject77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78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9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80.bin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2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4.bin" /><Relationship Id="rId171" Type="http://schemas.openxmlformats.org/officeDocument/2006/relationships/oleObject" Target="embeddings/oleObject85.bin" /><Relationship Id="rId172" Type="http://schemas.openxmlformats.org/officeDocument/2006/relationships/oleObject" Target="embeddings/oleObject86.bin" /><Relationship Id="rId173" Type="http://schemas.openxmlformats.org/officeDocument/2006/relationships/image" Target="media/image83.png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oleObject" Target="embeddings/oleObject88.bin" /><Relationship Id="rId177" Type="http://schemas.openxmlformats.org/officeDocument/2006/relationships/image" Target="media/image85.wmf" /><Relationship Id="rId178" Type="http://schemas.openxmlformats.org/officeDocument/2006/relationships/oleObject" Target="embeddings/oleObject89.bin" /><Relationship Id="rId179" Type="http://schemas.openxmlformats.org/officeDocument/2006/relationships/image" Target="media/image86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0.bin" /><Relationship Id="rId181" Type="http://schemas.openxmlformats.org/officeDocument/2006/relationships/image" Target="media/image87.wmf" /><Relationship Id="rId182" Type="http://schemas.openxmlformats.org/officeDocument/2006/relationships/oleObject" Target="embeddings/oleObject91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92.bin" /><Relationship Id="rId185" Type="http://schemas.openxmlformats.org/officeDocument/2006/relationships/image" Target="media/image89.wmf" /><Relationship Id="rId186" Type="http://schemas.openxmlformats.org/officeDocument/2006/relationships/oleObject" Target="embeddings/oleObject93.bin" /><Relationship Id="rId187" Type="http://schemas.openxmlformats.org/officeDocument/2006/relationships/oleObject" Target="embeddings/oleObject94.bin" /><Relationship Id="rId188" Type="http://schemas.openxmlformats.org/officeDocument/2006/relationships/image" Target="media/image90.wmf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6.bin" /><Relationship Id="rId191" Type="http://schemas.openxmlformats.org/officeDocument/2006/relationships/oleObject" Target="embeddings/oleObject97.bin" /><Relationship Id="rId192" Type="http://schemas.openxmlformats.org/officeDocument/2006/relationships/image" Target="media/image91.wmf" /><Relationship Id="rId193" Type="http://schemas.openxmlformats.org/officeDocument/2006/relationships/oleObject" Target="embeddings/oleObject98.bin" /><Relationship Id="rId194" Type="http://schemas.openxmlformats.org/officeDocument/2006/relationships/oleObject" Target="embeddings/oleObject99.bin" /><Relationship Id="rId195" Type="http://schemas.openxmlformats.org/officeDocument/2006/relationships/image" Target="media/image92.wmf" /><Relationship Id="rId196" Type="http://schemas.openxmlformats.org/officeDocument/2006/relationships/oleObject" Target="embeddings/oleObject100.bin" /><Relationship Id="rId197" Type="http://schemas.openxmlformats.org/officeDocument/2006/relationships/image" Target="media/image93.wmf" /><Relationship Id="rId198" Type="http://schemas.openxmlformats.org/officeDocument/2006/relationships/oleObject" Target="embeddings/oleObject101.bin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oleObject" Target="embeddings/oleObject104.bin" /><Relationship Id="rId203" Type="http://schemas.openxmlformats.org/officeDocument/2006/relationships/theme" Target="theme/theme1.xml" /><Relationship Id="rId204" Type="http://schemas.openxmlformats.org/officeDocument/2006/relationships/numbering" Target="numbering.xml" /><Relationship Id="rId205" Type="http://schemas.openxmlformats.org/officeDocument/2006/relationships/styles" Target="styles.xml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png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png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png" /><Relationship Id="rId74" Type="http://schemas.openxmlformats.org/officeDocument/2006/relationships/image" Target="media/image38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png" /><Relationship Id="rId92" Type="http://schemas.openxmlformats.org/officeDocument/2006/relationships/image" Target="media/image47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43.bin" /><Relationship Id="rId96" Type="http://schemas.openxmlformats.org/officeDocument/2006/relationships/oleObject" Target="embeddings/oleObject44.bin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3482580476354560</dc:description>
  <cp:lastModifiedBy>学科网试题生产平台</cp:lastModifiedBy>
  <cp:revision>9</cp:revision>
  <dcterms:created xsi:type="dcterms:W3CDTF">2024-04-30T23:00:55Z</dcterms:created>
  <dcterms:modified xsi:type="dcterms:W3CDTF">2024-04-30T23:00:55Z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