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>
      <w:pPr>
        <w:spacing w:line="360" w:lineRule="auto"/>
        <w:jc w:val="center"/>
        <w:textAlignment w:val="center"/>
        <w:rPr>
          <w:rFonts w:ascii="宋体" w:eastAsia="宋体" w:hAnsi="宋体" w:cs="宋体"/>
          <w:b/>
          <w:color w:val="auto"/>
          <w:sz w:val="32"/>
        </w:rPr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10236200</wp:posOffset>
            </wp:positionV>
            <wp:extent cx="368300" cy="304800"/>
            <wp:wrapNone/>
            <wp:docPr id="1000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2018</w:t>
      </w:r>
      <w:r>
        <w:rPr>
          <w:rFonts w:ascii="宋体" w:eastAsia="宋体" w:hAnsi="宋体" w:cs="宋体"/>
          <w:b/>
          <w:color w:val="auto"/>
          <w:sz w:val="32"/>
        </w:rPr>
        <w:t>年上海市奉贤区中考数学一模试卷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下列函数中是二次函数的是（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 w:rsidRPr="00BE1BCD" w:rsidR="00FC5860">
        <w:rPr>
          <w:rFonts w:hint="eastAsia"/>
        </w:rPr>
        <w:t xml:space="preserve">A. </w:t>
      </w:r>
      <w:r>
        <w:rPr>
          <w:rFonts w:ascii="Times New Roman" w:eastAsia="Times New Roman" w:hAnsi="Times New Roman" w:cs="Times New Roman"/>
          <w:color w:val="auto"/>
        </w:rPr>
        <w:t>y=2（x﹣1）</w: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B. </w:t>
      </w:r>
      <w:r>
        <w:rPr>
          <w:rFonts w:ascii="Times New Roman" w:eastAsia="Times New Roman" w:hAnsi="Times New Roman" w:cs="Times New Roman"/>
          <w:color w:val="auto"/>
        </w:rPr>
        <w:t>y=（x﹣1）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﹣x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C. </w:t>
      </w:r>
      <w:r>
        <w:rPr>
          <w:rFonts w:ascii="Times New Roman" w:eastAsia="Times New Roman" w:hAnsi="Times New Roman" w:cs="Times New Roman"/>
          <w:color w:val="auto"/>
        </w:rPr>
        <w:t>y=a（x﹣1）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 w:rsidRPr="00BE1BCD" w:rsidR="00FC5860">
        <w:rPr>
          <w:rFonts w:hint="eastAsia"/>
        </w:rPr>
        <w:tab/>
      </w:r>
      <w:r w:rsidRPr="00BE1BCD" w:rsidR="00FC5860">
        <w:rPr>
          <w:rFonts w:hint="eastAsia"/>
        </w:rPr>
        <w:t xml:space="preserve">D. </w:t>
      </w:r>
      <w:r>
        <w:rPr>
          <w:rFonts w:ascii="Times New Roman" w:eastAsia="Times New Roman" w:hAnsi="Times New Roman" w:cs="Times New Roman"/>
          <w:color w:val="auto"/>
        </w:rPr>
        <w:t>y=2x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﹣1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宋体" w:eastAsia="宋体" w:hAnsi="宋体" w:cs="宋体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中，∠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°，如果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sinA</w:t>
      </w:r>
      <w:r>
        <w:rPr>
          <w:rFonts w:ascii="宋体" w:eastAsia="宋体" w:hAnsi="宋体" w:cs="宋体"/>
          <w:color w:val="000000"/>
        </w:rPr>
        <w:t>=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6" o:title="eqIdbf31876698721a199c7c53c6b320aa86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8" o:title="eqIdd599cb4a589f90b0205f24c2e1fa021e"/>
          </v:shape>
          <o:OLEObject Type="Embed" ProgID="Equation.DSMT4" ShapeID="_x0000_i1026" DrawAspect="Content" ObjectID="_2" r:id="rId9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0" o:title="eqId2967337e3fcb228dded64ab0c41a17e0"/>
          </v:shape>
          <o:OLEObject Type="Embed" ProgID="Equation.DSMT4" ShapeID="_x0000_i1027" DrawAspect="Content" ObjectID="_3" r:id="rId11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12" o:title="eqId50690dab38f4512eb72e18b7f86cf6f6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4" o:title="eqIde428e7a09732be85c1224e9c8f6a71c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上，如果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16" o:title="eqId8ae7ee42a70292a1baae23d58c64f237"/>
          </v:shape>
          <o:OLEObject Type="Embed" ProgID="Equation.DSMT4" ShapeID="_x0000_i1030" DrawAspect="Content" ObjectID="_6" r:id="rId17"/>
        </w:object>
      </w:r>
      <w:r>
        <w:rPr>
          <w:rFonts w:ascii="Times New Roman" w:eastAsia="Times New Roman" w:hAnsi="Times New Roman" w:cs="Times New Roman"/>
          <w:color w:val="000000"/>
        </w:rPr>
        <w:t>：3</w:t>
      </w:r>
      <w:r>
        <w:rPr>
          <w:rFonts w:ascii="宋体" w:eastAsia="宋体" w:hAnsi="宋体" w:cs="宋体"/>
          <w:color w:val="000000"/>
        </w:rPr>
        <w:t>，那么下列条件中能够判断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8" o:title="eqIdb90e77a94e54755c4d0c93bc98e8a9ea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的是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0.75pt;height:20.25pt" o:oleicon="f" o:ole="">
            <v:imagedata r:id="rId20" o:title="eqId146d8c6ee6c21c0b5e6bd14bc2c608b3"/>
          </v:shape>
          <o:OLEObject Type="Embed" ProgID="Equation.DSMT4" ShapeID="_x0000_i1032" DrawAspect="Content" ObjectID="_8" r:id="rId21"/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2" o:title="eqId37d2ab8d25a8f87767b8dc25fc1fabd9"/>
          </v:shape>
          <o:OLEObject Type="Embed" ProgID="Equation.DSMT4" ShapeID="_x0000_i1033" DrawAspect="Content" ObjectID="_9" r:id="rId23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4" o:title="eqId90ddfb37413607eef8ad81c79d0acf13"/>
          </v:shape>
          <o:OLEObject Type="Embed" ProgID="Equation.DSMT4" ShapeID="_x0000_i1034" DrawAspect="Content" ObjectID="_10" r:id="rId25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26" o:title="eqIda3bf337c23e089ebef408b04c5bc1f9f"/>
          </v:shape>
          <o:OLEObject Type="Embed" ProgID="Equation.DSMT4" ShapeID="_x0000_i1035" DrawAspect="Content" ObjectID="_11" r:id="rId27"/>
        </w:objec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28" o:title="eqId00890f5be53f04e6b6285a267e98c872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为正整数，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为非零向量，那么下列说法不正确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75217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217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个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相乘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-n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表示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相加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43" DrawAspect="Content" ObjectID="_19" r:id="rId3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5375217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217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平行向量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-n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30" o:title="eqId7a2f4b1178f68bd147d1a2a6acd04435"/>
          </v:shape>
          <o:OLEObject Type="Embed" ProgID="Equation.DSMT4" ShapeID="_x0000_i1045" DrawAspect="Content" ObjectID="_21" r:id="rId41"/>
        </w:object>
      </w:r>
      <w:r>
        <w:rPr>
          <w:rFonts w:ascii="宋体" w:eastAsia="宋体" w:hAnsi="宋体" w:cs="宋体"/>
          <w:color w:val="000000"/>
        </w:rPr>
        <w:t>互为相反向量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如图，电线杆CD的高度为h，两根拉线AC与BC互相垂直（A、D、B在同一条直线上），设∠CAB＝α，那么拉线BC的长度为（　　）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724025" cy="990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A</w:t>
      </w:r>
      <w:r>
        <w:rPr>
          <w:rFonts w:ascii="宋体" w:eastAsia="宋体" w:hAnsi="宋体" w:cs="宋体"/>
          <w:color w:val="000000"/>
          <w:position w:val="-22"/>
        </w:rPr>
        <w:drawing>
          <wp:inline>
            <wp:extent cx="31750" cy="88900"/>
            <wp:docPr id="5375217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217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 xml:space="preserve">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8.8pt;height:31.1pt;mso-position-horizontal-relative:page;mso-position-vertical-relative:page" o:oleicon="f" o:ole="">
            <v:imagedata r:id="rId44" o:title="eqId4eb3ddcf09fbfa3ca1b41dc30e22d702"/>
          </v:shape>
          <o:OLEObject Type="Embed" ProgID="Equation.DSMT4" ShapeID="_x0000_i1046" DrawAspect="Content" ObjectID="_22" r:id="rId45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1.1pt;height:31.1pt;mso-position-horizontal-relative:page;mso-position-vertical-relative:page" o:oleicon="f" o:ole="">
            <v:imagedata r:id="rId46" o:title="eqId4ccd5ee6d738997132ea7ddf40e147e7"/>
          </v:shape>
          <o:OLEObject Type="Embed" ProgID="Equation.DSMT4" ShapeID="_x0000_i1047" DrawAspect="Content" ObjectID="_23" r:id="rId47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1.1pt;height:31.1pt;mso-position-horizontal-relative:page;mso-position-vertical-relative:page" o:oleicon="f" o:ole="">
            <v:imagedata r:id="rId48" o:title="eqId92c31ba0fea4c6155351d91a6ae17ba0"/>
          </v:shape>
          <o:OLEObject Type="Embed" ProgID="Equation.DSMT4" ShapeID="_x0000_i1048" DrawAspect="Content" ObjectID="_24" r:id="rId49"/>
        </w:object>
      </w:r>
      <w:r>
        <w:rPr>
          <w:rFonts w:ascii="宋体" w:eastAsia="宋体" w:hAnsi="宋体" w:cs="宋体"/>
          <w:color w:val="000000"/>
        </w:rPr>
        <w:tab/>
      </w:r>
      <w:r>
        <w:rPr>
          <w:rFonts w:ascii="宋体" w:eastAsia="宋体" w:hAnsi="宋体" w:cs="宋体"/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0pt;height:30.6pt" o:oleicon="f" o:ole="">
            <v:imagedata r:id="rId50" o:title="eqId11dcc9315f9d4fbe0288049d3c231320"/>
          </v:shape>
          <o:OLEObject Type="Embed" ProgID="Equation.DSMT4" ShapeID="_x0000_i1049" DrawAspect="Content" ObjectID="_25" r:id="rId51"/>
        </w:objec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已知二次函数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bx</w:t>
      </w:r>
      <w:r>
        <w:rPr>
          <w:rFonts w:ascii="Times New Roman" w:eastAsia="Times New Roman" w:hAnsi="Times New Roman" w:cs="Times New Roman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的图象上部分点的横坐标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与纵坐标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的对应值如下表：</w:t>
      </w:r>
    </w:p>
    <w:tbl>
      <w:tblPr>
        <w:tblStyle w:val="TableNormal"/>
        <w:tblW w:w="3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0"/>
        <w:gridCol w:w="603"/>
        <w:gridCol w:w="677"/>
        <w:gridCol w:w="498"/>
        <w:gridCol w:w="498"/>
        <w:gridCol w:w="498"/>
        <w:gridCol w:w="603"/>
      </w:tblGrid>
      <w:tr>
        <w:tblPrEx>
          <w:tblW w:w="388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－1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  <w:tr>
        <w:tblPrEx>
          <w:tblW w:w="388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ind w:firstLine="315"/>
        <w:jc w:val="left"/>
        <w:textAlignment w:val="center"/>
        <w:rPr>
          <w:color w:val="000000"/>
        </w:rPr>
      </w:pPr>
    </w:p>
    <w:p>
      <w:pPr>
        <w:spacing w:line="360" w:lineRule="auto"/>
        <w:ind w:firstLine="315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宋体" w:eastAsia="宋体" w:hAnsi="宋体" w:cs="宋体"/>
          <w:color w:val="000000"/>
        </w:rPr>
        <w:t>那么关于它的图象，下列判断正确的是</w:t>
      </w:r>
      <w:r>
        <w:rPr>
          <w:rFonts w:ascii="Times New Roman" w:eastAsia="Times New Roman" w:hAnsi="Times New Roman" w:cs="Times New Roman"/>
          <w:color w:val="000000"/>
        </w:rPr>
        <w:t>(　　)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开口向上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轴的另一个交点是</w:t>
      </w:r>
      <w:r>
        <w:rPr>
          <w:rFonts w:ascii="Times New Roman" w:eastAsia="Times New Roman" w:hAnsi="Times New Roman" w:cs="Times New Roman"/>
          <w:color w:val="000000"/>
        </w:rPr>
        <w:t>(3，0)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轴交于负半轴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＝1</w:t>
      </w:r>
      <w:r>
        <w:rPr>
          <w:rFonts w:ascii="宋体" w:eastAsia="宋体" w:hAnsi="宋体" w:cs="宋体"/>
          <w:color w:val="000000"/>
        </w:rPr>
        <w:t>的左侧部分是下降的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5a=4b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pt;height:29pt" o:oleicon="f" o:ole="">
            <v:imagedata r:id="rId52" o:title="eqId62661d7d329647f8079e2f0dfd71e05b"/>
          </v:shape>
          <o:OLEObject Type="Embed" ProgID="Equation.DSMT4" ShapeID="_x0000_i1050" DrawAspect="Content" ObjectID="_26" r:id="rId5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rPr>
          <w:rFonts w:ascii="Times New Roman" w:eastAsia="Times New Roman" w:hAnsi="Times New Roman" w:cs="Times New Roman"/>
          <w:color w:val="000000"/>
        </w:rPr>
        <w:t>tan60°﹣cos30°=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如果抛物线</w:t>
      </w:r>
      <w:r>
        <w:rPr>
          <w:rFonts w:ascii="Times New Roman" w:eastAsia="Times New Roman" w:hAnsi="Times New Roman" w:cs="Times New Roman"/>
          <w:color w:val="000000"/>
        </w:rPr>
        <w:t>y=ax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+5</w:t>
      </w:r>
      <w:r>
        <w:rPr>
          <w:rFonts w:ascii="宋体" w:eastAsia="宋体" w:hAnsi="宋体" w:cs="宋体"/>
          <w:color w:val="000000"/>
        </w:rPr>
        <w:t>的顶点是它的最低点，那么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如果抛物线</w:t>
      </w:r>
      <w:r>
        <w:rPr>
          <w:rFonts w:ascii="Times New Roman" w:eastAsia="Times New Roman" w:hAnsi="Times New Roman" w:cs="Times New Roman"/>
          <w:color w:val="000000"/>
        </w:rPr>
        <w:t>y=2x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与抛物线</w:t>
      </w:r>
      <w:r>
        <w:rPr>
          <w:rFonts w:ascii="Times New Roman" w:eastAsia="Times New Roman" w:hAnsi="Times New Roman" w:cs="Times New Roman"/>
          <w:color w:val="000000"/>
        </w:rPr>
        <w:t>y=ax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轴对称，那么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54" o:title="eqIdcb80eb942aafb194fadc473776f35b1d"/>
          </v:shape>
          <o:OLEObject Type="Embed" ProgID="Equation.DSMT4" ShapeID="_x0000_i1051" DrawAspect="Content" ObjectID="_27" r:id="rId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56" o:title="eqId433b94c39737727e53468df419d8314a"/>
          </v:shape>
          <o:OLEObject Type="Embed" ProgID="Equation.DSMT4" ShapeID="_x0000_i1052" DrawAspect="Content" ObjectID="_28" r:id="rId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58" o:title="eqId552355ddba8eef1ca3bf15eb53d79622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满足关系式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6pt;height:24pt" o:oleicon="f" o:ole="">
            <v:imagedata r:id="rId60" o:title="eqId83f0cd2d13053d81fa25a8325e1f7850"/>
          </v:shape>
          <o:OLEObject Type="Embed" ProgID="Equation.DSMT4" ShapeID="_x0000_i1054" DrawAspect="Content" ObjectID="_30" r:id="rId6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.75pt;height:17.25pt" o:oleicon="f" o:ole="">
            <v:imagedata r:id="rId62" o:title="eqIdb9f22aa6a6d0470691b679af077c18c3"/>
          </v:shape>
          <o:OLEObject Type="Embed" ProgID="Equation.DSMT4" ShapeID="_x0000_i1055" DrawAspect="Content" ObjectID="_31" r:id="rId6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（用向量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54" o:title="eqIdcb80eb942aafb194fadc473776f35b1d"/>
          </v:shape>
          <o:OLEObject Type="Embed" ProgID="Equation.DSMT4" ShapeID="_x0000_i1056" DrawAspect="Content" ObjectID="_32" r:id="rId6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56" o:title="eqId433b94c39737727e53468df419d8314a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表示）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某快递公司十月份快递件数是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万件，如果该公司第四季度每个月快递件数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75217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217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增长率都为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0)</w:t>
      </w:r>
      <w:r>
        <w:rPr>
          <w:rFonts w:ascii="宋体" w:eastAsia="宋体" w:hAnsi="宋体" w:cs="宋体"/>
          <w:color w:val="000000"/>
        </w:rPr>
        <w:t>，十二月份的快递件数为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万件，那么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l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，两条直线与这三条平行线分别交于点</w:t>
      </w:r>
      <w:r>
        <w:rPr>
          <w:rFonts w:ascii="Times New Roman" w:eastAsia="Times New Roman" w:hAnsi="Times New Roman" w:cs="Times New Roman"/>
          <w:color w:val="000000"/>
        </w:rPr>
        <w:t>A、B、C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D、E、F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66" o:title="eqId56391cc09f9553c291a710954d9405ac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68" o:title="eqId810f9b4c1535bf75de1e31c164ccfe1e"/>
          </v:shape>
          <o:OLEObject Type="Embed" ProgID="Equation.DSMT4" ShapeID="_x0000_i1059" DrawAspect="Content" ObjectID="_35" r:id="rId6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宋体" w:eastAsia="宋体" w:hAnsi="宋体" w:cs="宋体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533525" cy="1247775"/>
            <wp:docPr id="10000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如果两个相似三角形的面积的比是</w:t>
      </w:r>
      <w:r>
        <w:rPr>
          <w:rFonts w:ascii="Times New Roman" w:eastAsia="Times New Roman" w:hAnsi="Times New Roman" w:cs="Times New Roman"/>
          <w:color w:val="000000"/>
        </w:rPr>
        <w:t>4：9</w:t>
      </w:r>
      <w:r>
        <w:rPr>
          <w:rFonts w:ascii="宋体" w:eastAsia="宋体" w:hAnsi="宋体" w:cs="宋体"/>
          <w:color w:val="000000"/>
        </w:rPr>
        <w:t>，那么它们对应的角平分线的比是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如图，已知梯形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，对角线</w:t>
      </w:r>
      <w:r>
        <w:rPr>
          <w:rFonts w:ascii="Times New Roman" w:eastAsia="Times New Roman" w:hAnsi="Times New Roman" w:cs="Times New Roman"/>
          <w:color w:val="000000"/>
        </w:rPr>
        <w:t>AC、BD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color w:val="000000"/>
        </w:rPr>
        <w:t>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AOB</w:t>
      </w:r>
      <w:r>
        <w:rPr>
          <w:rFonts w:ascii="Times New Roman" w:eastAsia="Times New Roman" w:hAnsi="Times New Roman" w:cs="Times New Roman"/>
          <w:color w:val="000000"/>
        </w:rPr>
        <w:t>=2S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AOD</w:t>
      </w:r>
      <w:r>
        <w:rPr>
          <w:rFonts w:ascii="Times New Roman" w:eastAsia="Times New Roman" w:hAnsi="Times New Roman" w:cs="Times New Roman"/>
          <w:color w:val="000000"/>
        </w:rPr>
        <w:t>，AB=10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的长是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drawing>
          <wp:inline>
            <wp:extent cx="1362075" cy="933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AD、BE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的中线，</w:t>
      </w:r>
      <w:r>
        <w:rPr>
          <w:rFonts w:ascii="Times New Roman" w:eastAsia="Times New Roman" w:hAnsi="Times New Roman" w:cs="Times New Roman"/>
          <w:color w:val="000000"/>
        </w:rPr>
        <w:t>AD、BE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color w:val="000000"/>
        </w:rPr>
        <w:t>AD=6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AB＝AC，AH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color w:val="000000"/>
        </w:rPr>
        <w:t>AH＝BC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sin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BAC</w: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drawing>
          <wp:inline>
            <wp:extent cx="1047750" cy="1123950"/>
            <wp:docPr id="100006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如图，已知在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两点分别在边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上，将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沿着直线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正好落在边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处，并且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Times New Roman" w:eastAsia="Times New Roman" w:hAnsi="Times New Roman" w:cs="Times New Roman"/>
          <w:i/>
          <w:color w:val="000000"/>
        </w:rPr>
        <w:t>AM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，那么∠</w:t>
      </w:r>
      <w:r>
        <w:rPr>
          <w:rFonts w:ascii="Times New Roman" w:eastAsia="Times New Roman" w:hAnsi="Times New Roman" w:cs="Times New Roman"/>
          <w:i/>
          <w:color w:val="000000"/>
        </w:rPr>
        <w:t>ACD</w:t>
      </w:r>
      <w:r>
        <w:rPr>
          <w:rFonts w:ascii="宋体" w:eastAsia="宋体" w:hAnsi="宋体" w:cs="宋体"/>
          <w:color w:val="000000"/>
        </w:rPr>
        <w:t>的正切值是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（用含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562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/>
          <w:sz w:val="24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已知抛物线</w:t>
      </w:r>
      <w:r>
        <w:rPr>
          <w:rFonts w:ascii="Times New Roman" w:eastAsia="Times New Roman" w:hAnsi="Times New Roman" w:cs="Times New Roman"/>
          <w:color w:val="000000"/>
        </w:rPr>
        <w:t>y=﹣2x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+4x+1．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求这个抛物线的对称轴和顶点坐标；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将这个抛物线平移，使顶点移到点</w:t>
      </w:r>
      <w:r>
        <w:rPr>
          <w:rFonts w:ascii="Times New Roman" w:eastAsia="Times New Roman" w:hAnsi="Times New Roman" w:cs="Times New Roman"/>
          <w:color w:val="000000"/>
        </w:rPr>
        <w:t>P(－2，0)</w:t>
      </w:r>
      <w:r>
        <w:rPr>
          <w:rFonts w:ascii="宋体" w:eastAsia="宋体" w:hAnsi="宋体" w:cs="宋体"/>
          <w:color w:val="000000"/>
        </w:rPr>
        <w:t>的位置，写出所得新抛物线的表达式和平移的过程．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已知：如图，在平行四边形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AD=2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color w:val="000000"/>
        </w:rPr>
        <w:t>AE、BD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color w:val="000000"/>
        </w:rPr>
        <w:t>FG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，交边</w:t>
      </w:r>
      <w:r>
        <w:rPr>
          <w:rFonts w:ascii="Times New Roman" w:eastAsia="Times New Roman" w:hAnsi="Times New Roman" w:cs="Times New Roman"/>
          <w:color w:val="000000"/>
        </w:rPr>
        <w:t>DC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G．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）求</w:t>
      </w:r>
      <w:r>
        <w:rPr>
          <w:rFonts w:ascii="Times New Roman" w:eastAsia="Times New Roman" w:hAnsi="Times New Roman" w:cs="Times New Roman"/>
          <w:color w:val="000000"/>
        </w:rPr>
        <w:t>FG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9pt;height:17pt" o:oleicon="f" o:ole="">
            <v:imagedata r:id="rId74" o:title="eqId46927389fcb9c1ab2d8fb4bc1e60793a"/>
          </v:shape>
          <o:OLEObject Type="Embed" ProgID="Equation.DSMT4" ShapeID="_x0000_i1060" DrawAspect="Content" ObjectID="_36" r:id="rId75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7.25pt" o:oleicon="f" o:ole="">
            <v:imagedata r:id="rId76" o:title="eqId8dc38785fcb505d199f26f486b3dbea9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，用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54" o:title="eqIdcb80eb942aafb194fadc473776f35b1d"/>
          </v:shape>
          <o:OLEObject Type="Embed" ProgID="Equation.DSMT4" ShapeID="_x0000_i1062" DrawAspect="Content" ObjectID="_38" r:id="rId78"/>
        </w:object>
      </w:r>
      <w:r>
        <w:rPr>
          <w:rFonts w:ascii="Calibri" w:eastAsia="Calibri" w:hAnsi="Calibri" w:cs="Calibri"/>
          <w:color w:val="000000"/>
        </w:rPr>
        <w:t>、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56" o:title="eqId433b94c39737727e53468df419d8314a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的线性组合表示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6pt" o:oleicon="f" o:ole="">
            <v:imagedata r:id="rId80" o:title="eqId84b8a2a41a8b50e10d68943e3f0f4e05"/>
          </v:shape>
          <o:OLEObject Type="Embed" ProgID="Equation.DSMT4" ShapeID="_x0000_i1064" DrawAspect="Content" ObjectID="_40" r:id="rId81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504950" cy="847725"/>
            <wp:docPr id="10000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</w:t>
      </w:r>
      <w:r>
        <w:rPr>
          <w:color w:val="000000"/>
        </w:rPr>
        <w:drawing>
          <wp:inline>
            <wp:extent cx="47625" cy="47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ACB=90°，BC=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84" o:title="eqIda7ffe8515ff6183c1c7775dc6f94bdb8"/>
          </v:shape>
          <o:OLEObject Type="Embed" ProgID="Equation.DSMT4" ShapeID="_x0000_i1065" DrawAspect="Content" ObjectID="_41" r:id="rId85"/>
        </w:object>
      </w:r>
      <w:r>
        <w:rPr>
          <w:rFonts w:ascii="Times New Roman" w:eastAsia="Times New Roman" w:hAnsi="Times New Roman" w:cs="Times New Roman"/>
          <w:color w:val="000000"/>
        </w:rPr>
        <w:t>，cot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ABC=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34.2pt" o:oleicon="f" o:ole="">
            <v:imagedata r:id="rId86" o:title="eqId8d5989c84e320b504511f23eeb6e7357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）求线段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上，且</w:t>
      </w:r>
      <w:r>
        <w:rPr>
          <w:rFonts w:ascii="Times New Roman" w:eastAsia="Times New Roman" w:hAnsi="Times New Roman" w:cs="Times New Roman"/>
          <w:color w:val="000000"/>
        </w:rPr>
        <w:t>CE=CB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ACE</w: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009650"/>
            <wp:docPr id="10001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如图，为了将货物装入大型的集装箱卡车，需要利用传送带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将货物从地面传送到高</w:t>
      </w:r>
      <w:r>
        <w:rPr>
          <w:rFonts w:ascii="Times New Roman" w:eastAsia="Times New Roman" w:hAnsi="Times New Roman" w:cs="Times New Roman"/>
          <w:color w:val="000000"/>
        </w:rPr>
        <w:t>1.8</w:t>
      </w:r>
      <w:r>
        <w:rPr>
          <w:rFonts w:ascii="宋体" w:eastAsia="宋体" w:hAnsi="宋体" w:cs="宋体"/>
          <w:color w:val="000000"/>
        </w:rPr>
        <w:t>米（即</w:t>
      </w:r>
      <w:r>
        <w:rPr>
          <w:rFonts w:ascii="Times New Roman" w:eastAsia="Times New Roman" w:hAnsi="Times New Roman" w:cs="Times New Roman"/>
          <w:color w:val="000000"/>
        </w:rPr>
        <w:t>BD=1.8</w:t>
      </w:r>
      <w:r>
        <w:rPr>
          <w:rFonts w:ascii="宋体" w:eastAsia="宋体" w:hAnsi="宋体" w:cs="宋体"/>
          <w:color w:val="000000"/>
        </w:rPr>
        <w:t>米）的操作平台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上．已知传送带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与地面所成斜坡的坡角∠</w:t>
      </w:r>
      <w:r>
        <w:rPr>
          <w:rFonts w:ascii="Times New Roman" w:eastAsia="Times New Roman" w:hAnsi="Times New Roman" w:cs="Times New Roman"/>
          <w:color w:val="000000"/>
        </w:rPr>
        <w:t>BAD=37°．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）求传送带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的长度；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）因实际需要，现在操作平台和传送带进行改造，如图中虚线所示，操作平台加高</w:t>
      </w:r>
      <w:r>
        <w:rPr>
          <w:rFonts w:ascii="Times New Roman" w:eastAsia="Times New Roman" w:hAnsi="Times New Roman" w:cs="Times New Roman"/>
          <w:color w:val="000000"/>
        </w:rPr>
        <w:t>0.2</w:t>
      </w:r>
      <w:r>
        <w:rPr>
          <w:rFonts w:ascii="宋体" w:eastAsia="宋体" w:hAnsi="宋体" w:cs="宋体"/>
          <w:color w:val="000000"/>
        </w:rPr>
        <w:t>米（即</w:t>
      </w:r>
      <w:r>
        <w:rPr>
          <w:rFonts w:ascii="Times New Roman" w:eastAsia="Times New Roman" w:hAnsi="Times New Roman" w:cs="Times New Roman"/>
          <w:color w:val="000000"/>
        </w:rPr>
        <w:t>BF=0.2</w:t>
      </w:r>
      <w:r>
        <w:rPr>
          <w:rFonts w:ascii="宋体" w:eastAsia="宋体" w:hAnsi="宋体" w:cs="宋体"/>
          <w:color w:val="000000"/>
        </w:rPr>
        <w:t>米），传送带与地面所成斜坡的坡度</w:t>
      </w:r>
      <w:r>
        <w:rPr>
          <w:rFonts w:ascii="Times New Roman" w:eastAsia="Times New Roman" w:hAnsi="Times New Roman" w:cs="Times New Roman"/>
          <w:color w:val="000000"/>
        </w:rPr>
        <w:t>i=1：2</w:t>
      </w:r>
      <w:r>
        <w:rPr>
          <w:rFonts w:ascii="宋体" w:eastAsia="宋体" w:hAnsi="宋体" w:cs="宋体"/>
          <w:color w:val="000000"/>
        </w:rPr>
        <w:t>．求改造后传送带</w:t>
      </w:r>
      <w:r>
        <w:rPr>
          <w:rFonts w:ascii="Times New Roman" w:eastAsia="Times New Roman" w:hAnsi="Times New Roman" w:cs="Times New Roman"/>
          <w:color w:val="000000"/>
        </w:rPr>
        <w:t>EF</w:t>
      </w:r>
      <w:r>
        <w:rPr>
          <w:rFonts w:ascii="宋体" w:eastAsia="宋体" w:hAnsi="宋体" w:cs="宋体"/>
          <w:color w:val="000000"/>
        </w:rPr>
        <w:t>的长度．（精确到</w:t>
      </w:r>
      <w:r>
        <w:rPr>
          <w:rFonts w:ascii="Times New Roman" w:eastAsia="Times New Roman" w:hAnsi="Times New Roman" w:cs="Times New Roman"/>
          <w:color w:val="000000"/>
        </w:rPr>
        <w:t>0.1</w:t>
      </w:r>
      <w:r>
        <w:rPr>
          <w:rFonts w:ascii="宋体" w:eastAsia="宋体" w:hAnsi="宋体" w:cs="宋体"/>
          <w:color w:val="000000"/>
        </w:rPr>
        <w:t>米）（参考数值：</w:t>
      </w:r>
      <w:r>
        <w:rPr>
          <w:rFonts w:ascii="Times New Roman" w:eastAsia="Times New Roman" w:hAnsi="Times New Roman" w:cs="Times New Roman"/>
          <w:color w:val="000000"/>
        </w:rPr>
        <w:t>sin37°≈0.60，cos37°≈0.80，tan37°≈0.75，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89" o:title="eqIdcf298f00799cbf34b4db26f5f63af92f"/>
          </v:shape>
          <o:OLEObject Type="Embed" ProgID="Equation.DSMT4" ShapeID="_x0000_i1067" DrawAspect="Content" ObjectID="_43" r:id="rId90"/>
        </w:object>
      </w:r>
      <w:r>
        <w:rPr>
          <w:rFonts w:ascii="Times New Roman" w:eastAsia="Times New Roman" w:hAnsi="Times New Roman" w:cs="Times New Roman"/>
          <w:color w:val="000000"/>
        </w:rPr>
        <w:t>≈1.41，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0" o:title="eqId2967337e3fcb228dded64ab0c41a17e0"/>
          </v:shape>
          <o:OLEObject Type="Embed" ProgID="Equation.DSMT4" ShapeID="_x0000_i1068" DrawAspect="Content" ObjectID="_44" r:id="rId91"/>
        </w:object>
      </w:r>
      <w:r>
        <w:rPr>
          <w:rFonts w:ascii="Times New Roman" w:eastAsia="Times New Roman" w:hAnsi="Times New Roman" w:cs="Times New Roman"/>
          <w:color w:val="000000"/>
        </w:rPr>
        <w:t>≈2.24）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2096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已知：如图，四边形</w:t>
      </w:r>
      <w:r>
        <w:rPr>
          <w:rFonts w:ascii="Times New Roman" w:eastAsia="Times New Roman" w:hAnsi="Times New Roman" w:cs="Times New Roman"/>
          <w:color w:val="000000"/>
        </w:rPr>
        <w:t>ABCD，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DCB=90°</w:t>
      </w:r>
      <w:r>
        <w:rPr>
          <w:rFonts w:ascii="宋体" w:eastAsia="宋体" w:hAnsi="宋体" w:cs="宋体"/>
          <w:color w:val="000000"/>
        </w:rPr>
        <w:t>，对角线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是边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375217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217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color w:val="000000"/>
        </w:rPr>
        <w:t>F，BD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=AB•BC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BD</w:t>
      </w:r>
      <w:r>
        <w:rPr>
          <w:rFonts w:ascii="宋体" w:eastAsia="宋体" w:hAnsi="宋体" w:cs="宋体"/>
          <w:color w:val="000000"/>
        </w:rPr>
        <w:t>平分∠</w:t>
      </w:r>
      <w:r>
        <w:rPr>
          <w:rFonts w:ascii="Times New Roman" w:eastAsia="Times New Roman" w:hAnsi="Times New Roman" w:cs="Times New Roman"/>
          <w:color w:val="000000"/>
        </w:rPr>
        <w:t>ABC；</w:t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BE•CF=BC•EF．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219200"/>
            <wp:docPr id="100012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rPr>
          <w:rFonts w:ascii="Times New Roman" w:eastAsia="Times New Roman" w:hAnsi="Times New Roman" w:cs="Times New Roman"/>
          <w:color w:val="000000"/>
        </w:rPr>
        <w:t>xOy</w:t>
      </w:r>
      <w:r>
        <w:rPr>
          <w:rFonts w:ascii="宋体" w:eastAsia="宋体" w:hAnsi="宋体" w:cs="宋体"/>
          <w:color w:val="000000"/>
        </w:rPr>
        <w:t>中，已知抛物线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3.5pt;height:31pt" o:oleicon="f" o:ole="">
            <v:imagedata r:id="rId94" o:title="eqIda292b68a66b401138f6a293f3715862f"/>
          </v:shape>
          <o:OLEObject Type="Embed" ProgID="Equation.DSMT4" ShapeID="_x0000_i1069" DrawAspect="Content" ObjectID="_45" r:id="rId95"/>
        </w:object>
      </w:r>
      <w:r>
        <w:rPr>
          <w:rFonts w:ascii="Times New Roman" w:eastAsia="Times New Roman" w:hAnsi="Times New Roman" w:cs="Times New Roman"/>
          <w:color w:val="000000"/>
        </w:rPr>
        <w:t>+bx+c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color w:val="000000"/>
        </w:rPr>
        <w:t>A（﹣2，0</w:t>
      </w:r>
      <w:r>
        <w:rPr>
          <w:rFonts w:ascii="宋体" w:eastAsia="宋体" w:hAnsi="宋体" w:cs="宋体"/>
          <w:color w:val="000000"/>
        </w:rPr>
        <w:t>）和点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color w:val="000000"/>
        </w:rPr>
        <w:t>C（0，﹣3</w:t>
      </w:r>
      <w:r>
        <w:rPr>
          <w:rFonts w:ascii="宋体" w:eastAsia="宋体" w:hAnsi="宋体" w:cs="宋体"/>
          <w:color w:val="000000"/>
        </w:rPr>
        <w:t>），经过点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的射线</w:t>
      </w:r>
      <w:r>
        <w:rPr>
          <w:rFonts w:ascii="Times New Roman" w:eastAsia="Times New Roman" w:hAnsi="Times New Roman" w:cs="Times New Roman"/>
          <w:color w:val="000000"/>
        </w:rPr>
        <w:t>AM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，与抛物线的另一个交点为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31.2pt" o:oleicon="f" o:ole="">
            <v:imagedata r:id="rId96" o:title="eqId56e6b95b9f0436b2897732023d4d4bab"/>
          </v:shape>
          <o:OLEObject Type="Embed" ProgID="Equation.DSMT4" ShapeID="_x0000_i1070" DrawAspect="Content" ObjectID="_46" r:id="rId97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）求这条抛物线的表达式，并写出它的对称轴；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）求∠</w:t>
      </w:r>
      <w:r>
        <w:rPr>
          <w:rFonts w:ascii="Times New Roman" w:eastAsia="Times New Roman" w:hAnsi="Times New Roman" w:cs="Times New Roman"/>
          <w:color w:val="000000"/>
        </w:rPr>
        <w:t>FAB</w:t>
      </w:r>
      <w:r>
        <w:rPr>
          <w:rFonts w:ascii="宋体" w:eastAsia="宋体" w:hAnsi="宋体" w:cs="宋体"/>
          <w:color w:val="000000"/>
        </w:rPr>
        <w:t>的余切值；</w:t>
      </w:r>
    </w:p>
    <w:p>
      <w:pPr>
        <w:spacing w:line="360" w:lineRule="auto"/>
        <w:jc w:val="left"/>
        <w:textAlignment w:val="center"/>
        <w:rPr>
          <w:rFonts w:ascii="宋体" w:eastAsia="宋体" w:hAnsi="宋体" w:cs="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（3</w:t>
      </w:r>
      <w:r>
        <w:rPr>
          <w:rFonts w:ascii="宋体" w:eastAsia="宋体" w:hAnsi="宋体" w:cs="宋体"/>
          <w:color w:val="000000"/>
        </w:rPr>
        <w:t>）点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关于抛物线对称轴的对称点，点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轴上一点，且∠</w:t>
      </w:r>
      <w:r>
        <w:rPr>
          <w:rFonts w:ascii="Times New Roman" w:eastAsia="Times New Roman" w:hAnsi="Times New Roman" w:cs="Times New Roman"/>
          <w:color w:val="000000"/>
        </w:rPr>
        <w:t>AFP=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DAB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2000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新宋体" w:eastAsia="新宋体" w:hAnsi="新宋体" w:cs="新宋体"/>
          <w:color w:val="000000"/>
        </w:rPr>
        <w:t>已知：如图，在梯形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新宋体" w:eastAsia="新宋体" w:hAnsi="新宋体" w:cs="新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，∠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＝90°，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Times New Roman" w:eastAsia="Times New Roman" w:hAnsi="Times New Roman" w:cs="Times New Roman"/>
          <w:color w:val="000000"/>
        </w:rPr>
        <w:t>＝2</w:t>
      </w:r>
      <w:r>
        <w:rPr>
          <w:rFonts w:ascii="新宋体" w:eastAsia="新宋体" w:hAnsi="新宋体" w:cs="新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新宋体" w:eastAsia="新宋体" w:hAnsi="新宋体" w:cs="新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新宋体" w:eastAsia="新宋体" w:hAnsi="新宋体" w:cs="新宋体"/>
          <w:color w:val="000000"/>
        </w:rPr>
        <w:t>上（不与点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重合），∠</w:t>
      </w:r>
      <w:r>
        <w:rPr>
          <w:rFonts w:ascii="Times New Roman" w:eastAsia="Times New Roman" w:hAnsi="Times New Roman" w:cs="Times New Roman"/>
          <w:i/>
          <w:color w:val="000000"/>
        </w:rPr>
        <w:t>CEB</w:t>
      </w:r>
      <w:r>
        <w:rPr>
          <w:rFonts w:ascii="Times New Roman" w:eastAsia="Times New Roman" w:hAnsi="Times New Roman" w:cs="Times New Roman"/>
          <w:color w:val="000000"/>
        </w:rPr>
        <w:t>＝45°，</w:t>
      </w:r>
      <w:r>
        <w:rPr>
          <w:rFonts w:ascii="Times New Roman" w:eastAsia="Times New Roman" w:hAnsi="Times New Roman" w:cs="Times New Roman"/>
          <w:i/>
          <w:color w:val="000000"/>
        </w:rPr>
        <w:t>EB</w:t>
      </w:r>
      <w:r>
        <w:rPr>
          <w:rFonts w:ascii="新宋体" w:eastAsia="新宋体" w:hAnsi="新宋体" w:cs="新宋体"/>
          <w:color w:val="000000"/>
        </w:rPr>
        <w:t>与对角线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新宋体" w:eastAsia="新宋体" w:hAnsi="新宋体" w:cs="新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新宋体" w:eastAsia="新宋体" w:hAnsi="新宋体" w:cs="新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新宋体" w:eastAsia="新宋体" w:hAnsi="新宋体" w:cs="新宋体"/>
          <w:color w:val="000000"/>
        </w:rPr>
        <w:t>）用含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的代数式表示线段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新宋体" w:eastAsia="新宋体" w:hAnsi="新宋体" w:cs="新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新宋体" w:eastAsia="新宋体" w:hAnsi="新宋体" w:cs="新宋体"/>
          <w:color w:val="000000"/>
        </w:rPr>
        <w:t>）如果把△</w:t>
      </w:r>
      <w:r>
        <w:rPr>
          <w:rFonts w:ascii="Times New Roman" w:eastAsia="Times New Roman" w:hAnsi="Times New Roman" w:cs="Times New Roman"/>
          <w:i/>
          <w:color w:val="000000"/>
        </w:rPr>
        <w:t>CAE</w:t>
      </w:r>
      <w:r>
        <w:rPr>
          <w:rFonts w:ascii="新宋体" w:eastAsia="新宋体" w:hAnsi="新宋体" w:cs="新宋体"/>
          <w:color w:val="000000"/>
        </w:rPr>
        <w:t>的周长记作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CAE</w:t>
      </w:r>
      <w:r>
        <w:rPr>
          <w:rFonts w:ascii="Times New Roman" w:eastAsia="Times New Roman" w:hAnsi="Times New Roman" w:cs="Times New Roman"/>
          <w:color w:val="000000"/>
        </w:rPr>
        <w:t>，△</w:t>
      </w:r>
      <w:r>
        <w:rPr>
          <w:rFonts w:ascii="Times New Roman" w:eastAsia="Times New Roman" w:hAnsi="Times New Roman" w:cs="Times New Roman"/>
          <w:i/>
          <w:color w:val="000000"/>
        </w:rPr>
        <w:t>BAF</w:t>
      </w:r>
      <w:r>
        <w:rPr>
          <w:rFonts w:ascii="新宋体" w:eastAsia="新宋体" w:hAnsi="新宋体" w:cs="新宋体"/>
          <w:color w:val="000000"/>
        </w:rPr>
        <w:t>的周长记作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rFonts w:ascii="Times New Roman" w:eastAsia="Times New Roman" w:hAnsi="Times New Roman" w:cs="Times New Roman"/>
          <w:i/>
          <w:color w:val="000000"/>
          <w:vertAlign w:val="subscript"/>
        </w:rPr>
        <w:t>BAF</w:t>
      </w:r>
      <w:r>
        <w:rPr>
          <w:rFonts w:ascii="新宋体" w:eastAsia="新宋体" w:hAnsi="新宋体" w:cs="新宋体"/>
          <w:color w:val="000000"/>
        </w:rPr>
        <w:t>，设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pt;height:33.75pt" o:oleicon="f" o:ole="">
            <v:imagedata r:id="rId99" o:title="eqIdd1bb51e9ff8bacdf3f51cdf094f68036"/>
          </v:shape>
          <o:OLEObject Type="Embed" ProgID="Equation.DSMT4" ShapeID="_x0000_i1071" DrawAspect="Content" ObjectID="_47" r:id="rId100"/>
        </w:object>
      </w:r>
      <w:r>
        <w:rPr>
          <w:rFonts w:ascii="Times New Roman" w:eastAsia="Times New Roman" w:hAnsi="Times New Roman" w:cs="Times New Roman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新宋体" w:eastAsia="新宋体" w:hAnsi="新宋体" w:cs="新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新宋体" w:eastAsia="新宋体" w:hAnsi="新宋体" w:cs="新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的函数关系式，并写出它的定义域；</w:t>
      </w:r>
    </w:p>
    <w:p>
      <w:pPr>
        <w:spacing w:line="360" w:lineRule="auto"/>
        <w:jc w:val="left"/>
        <w:textAlignment w:val="center"/>
        <w:rPr>
          <w:rFonts w:ascii="新宋体" w:eastAsia="新宋体" w:hAnsi="新宋体" w:cs="新宋体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（3</w:t>
      </w:r>
      <w:r>
        <w:rPr>
          <w:rFonts w:ascii="新宋体" w:eastAsia="新宋体" w:hAnsi="新宋体" w:cs="新宋体"/>
          <w:color w:val="000000"/>
        </w:rPr>
        <w:t>）当∠</w:t>
      </w:r>
      <w:r>
        <w:rPr>
          <w:rFonts w:ascii="Times New Roman" w:eastAsia="Times New Roman" w:hAnsi="Times New Roman" w:cs="Times New Roman"/>
          <w:i/>
          <w:color w:val="000000"/>
        </w:rPr>
        <w:t>ABE</w:t>
      </w:r>
      <w:r>
        <w:rPr>
          <w:rFonts w:ascii="新宋体" w:eastAsia="新宋体" w:hAnsi="新宋体" w:cs="新宋体"/>
          <w:color w:val="000000"/>
        </w:rPr>
        <w:t>的正切值是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01" o:title="eqIdeac97e6740365c85ad857aff85cefbe5"/>
          </v:shape>
          <o:OLEObject Type="Embed" ProgID="Equation.DSMT4" ShapeID="_x0000_i1072" DrawAspect="Content" ObjectID="_48" r:id="rId10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时，求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新宋体" w:eastAsia="新宋体" w:hAnsi="新宋体" w:cs="新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38475" cy="1133475"/>
            <wp:docPr id="100014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1"/>
        </w:rPr>
        <w:t>　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pgSz w:w="11906" w:h="16838"/>
          <w:pgMar w:top="910" w:right="1080" w:bottom="1440" w:left="1080" w:header="152" w:footer="0" w:gutter="0"/>
          <w:cols w:space="720"/>
          <w:titlePg w:val="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078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png" /><Relationship Id="rId104" Type="http://schemas.openxmlformats.org/officeDocument/2006/relationships/image" Target="media/image52.jpeg" /><Relationship Id="rId105" Type="http://schemas.openxmlformats.org/officeDocument/2006/relationships/theme" Target="theme/theme1.xml" /><Relationship Id="rId106" Type="http://schemas.openxmlformats.org/officeDocument/2006/relationships/numbering" Target="numbering.xml" /><Relationship Id="rId107" Type="http://schemas.openxmlformats.org/officeDocument/2006/relationships/styles" Target="styles.xml" /><Relationship Id="rId11" Type="http://schemas.openxmlformats.org/officeDocument/2006/relationships/oleObject" Target="embeddings/oleObject3.bin" /><Relationship Id="rId12" Type="http://schemas.openxmlformats.org/officeDocument/2006/relationships/image" Target="media/image5.wmf" /><Relationship Id="rId13" Type="http://schemas.openxmlformats.org/officeDocument/2006/relationships/oleObject" Target="embeddings/oleObject4.bin" /><Relationship Id="rId14" Type="http://schemas.openxmlformats.org/officeDocument/2006/relationships/image" Target="media/image6.wmf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oleObject" Target="embeddings/oleObject15.bin" /><Relationship Id="rId35" Type="http://schemas.openxmlformats.org/officeDocument/2006/relationships/oleObject" Target="embeddings/oleObject16.bin" /><Relationship Id="rId36" Type="http://schemas.openxmlformats.org/officeDocument/2006/relationships/oleObject" Target="embeddings/oleObject17.bin" /><Relationship Id="rId37" Type="http://schemas.openxmlformats.org/officeDocument/2006/relationships/oleObject" Target="embeddings/oleObject18.bin" /><Relationship Id="rId38" Type="http://schemas.openxmlformats.org/officeDocument/2006/relationships/oleObject" Target="embeddings/oleObject19.bin" /><Relationship Id="rId39" Type="http://schemas.openxmlformats.org/officeDocument/2006/relationships/image" Target="media/image1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1" Type="http://schemas.openxmlformats.org/officeDocument/2006/relationships/oleObject" Target="embeddings/oleObject21.bin" /><Relationship Id="rId42" Type="http://schemas.openxmlformats.org/officeDocument/2006/relationships/image" Target="media/image17.png" /><Relationship Id="rId43" Type="http://schemas.openxmlformats.org/officeDocument/2006/relationships/image" Target="media/image18.wmf" /><Relationship Id="rId44" Type="http://schemas.openxmlformats.org/officeDocument/2006/relationships/image" Target="media/image19.wmf" /><Relationship Id="rId45" Type="http://schemas.openxmlformats.org/officeDocument/2006/relationships/oleObject" Target="embeddings/oleObject22.bin" /><Relationship Id="rId46" Type="http://schemas.openxmlformats.org/officeDocument/2006/relationships/image" Target="media/image20.wmf" /><Relationship Id="rId47" Type="http://schemas.openxmlformats.org/officeDocument/2006/relationships/oleObject" Target="embeddings/oleObject23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5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6.bin" /><Relationship Id="rId54" Type="http://schemas.openxmlformats.org/officeDocument/2006/relationships/image" Target="media/image24.wmf" /><Relationship Id="rId55" Type="http://schemas.openxmlformats.org/officeDocument/2006/relationships/oleObject" Target="embeddings/oleObject27.bin" /><Relationship Id="rId56" Type="http://schemas.openxmlformats.org/officeDocument/2006/relationships/image" Target="media/image25.wmf" /><Relationship Id="rId57" Type="http://schemas.openxmlformats.org/officeDocument/2006/relationships/oleObject" Target="embeddings/oleObject28.bin" /><Relationship Id="rId58" Type="http://schemas.openxmlformats.org/officeDocument/2006/relationships/image" Target="media/image26.wmf" /><Relationship Id="rId59" Type="http://schemas.openxmlformats.org/officeDocument/2006/relationships/oleObject" Target="embeddings/oleObject29.bin" /><Relationship Id="rId6" Type="http://schemas.openxmlformats.org/officeDocument/2006/relationships/image" Target="media/image2.wmf" /><Relationship Id="rId60" Type="http://schemas.openxmlformats.org/officeDocument/2006/relationships/image" Target="media/image27.wmf" /><Relationship Id="rId61" Type="http://schemas.openxmlformats.org/officeDocument/2006/relationships/oleObject" Target="embeddings/oleObject30.bin" /><Relationship Id="rId62" Type="http://schemas.openxmlformats.org/officeDocument/2006/relationships/image" Target="media/image28.wmf" /><Relationship Id="rId63" Type="http://schemas.openxmlformats.org/officeDocument/2006/relationships/oleObject" Target="embeddings/oleObject31.bin" /><Relationship Id="rId64" Type="http://schemas.openxmlformats.org/officeDocument/2006/relationships/oleObject" Target="embeddings/oleObject32.bin" /><Relationship Id="rId65" Type="http://schemas.openxmlformats.org/officeDocument/2006/relationships/oleObject" Target="embeddings/oleObject33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4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35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png" /><Relationship Id="rId71" Type="http://schemas.openxmlformats.org/officeDocument/2006/relationships/image" Target="media/image32.png" /><Relationship Id="rId72" Type="http://schemas.openxmlformats.org/officeDocument/2006/relationships/image" Target="media/image33.png" /><Relationship Id="rId73" Type="http://schemas.openxmlformats.org/officeDocument/2006/relationships/image" Target="media/image34.png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png" /><Relationship Id="rId83" Type="http://schemas.openxmlformats.org/officeDocument/2006/relationships/image" Target="media/image39.png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png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png" /><Relationship Id="rId93" Type="http://schemas.openxmlformats.org/officeDocument/2006/relationships/image" Target="media/image45.png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png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1877108647690240</dc:description>
  <cp:lastModifiedBy>学科网试题生产平台</cp:lastModifiedBy>
  <cp:revision>6</cp:revision>
  <dcterms:created xsi:type="dcterms:W3CDTF">2022-06-22T15:30:21Z</dcterms:created>
  <dcterms:modified xsi:type="dcterms:W3CDTF">2022-06-22T15:30:21Z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