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2016年四川省阿坝州中考数学试卷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一、选择题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1.（2016•阿坝州）﹣3的绝对值是（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pict>
          <v:shape id="_x0000_i1025" o:spt="75" type="#_x0000_t75" style="height:31.2pt;width:13.8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sz w:val=&quot;32&quot;/&gt;&lt;w:sz-cs w:val=&quot;32&quot;/&gt;&lt;/w:rPr&gt;&lt;/m:ctrlPr&gt;&lt;/m:fPr&gt;&lt;m:num&gt;&lt;m:r&gt;&lt;w:rPr&gt;&lt;w:rFonts w:ascii=&quot;Cambria Math&quot; w:hint=&quot;fareast&quot;/&gt;&lt;w:sz w:val=&quot;32&quot;/&gt;&lt;w:sz-cs w:val=&quot;32&quot;/&gt;&lt;w:lang w:fareast=&quot;ZH-CN&quot;/&gt;&lt;/w:rPr&gt;&lt;m:t&gt;1&lt;/m:t&gt;&lt;/m:r&gt;&lt;m:ctrlPr&gt;&lt;w:rPr&gt;&lt;w:sz w:val=&quot;32&quot;/&gt;&lt;w:sz-cs w:val=&quot;32&quot;/&gt;&lt;/w:rPr&gt;&lt;/m:ctrlPr&gt;&lt;/m:num&gt;&lt;m:den&gt;&lt;m:r&gt;&lt;w:rPr&gt;&lt;w:rFonts w:ascii=&quot;Cambria Math&quot; w:hint=&quot;fareast&quot;/&gt;&lt;w:sz w:val=&quot;32&quot;/&gt;&lt;w:sz-cs w:val=&quot;32&quot;/&gt;&lt;w:lang w:fareast=&quot;ZH-CN&quot;/&gt;&lt;/w:rPr&gt;&lt;m:t&gt;3&lt;/m:t&gt;&lt;/m:r&gt;&lt;m:ctrlPr&gt;&lt;w:rPr&gt;&lt;w:sz w:val=&quot;32&quot;/&gt;&lt;w:sz-cs w:val=&quot;32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6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     B. ﹣</w:t>
      </w:r>
      <w:r>
        <w:rPr>
          <w:rFonts w:hint="default" w:ascii="Times New Roman" w:hAnsi="Times New Roman" w:cs="Times New Roman"/>
          <w:sz w:val="32"/>
          <w:szCs w:val="32"/>
        </w:rPr>
        <w:pict>
          <v:shape id="_x0000_i1026" o:spt="75" type="#_x0000_t75" style="height:31.2pt;width:13.8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fPr&gt;&lt;m:num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1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num&gt;&lt;m:den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3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6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  C. 3               </w:t>
      </w:r>
      <w:r>
        <w:rPr>
          <w:rFonts w:hint="default" w:ascii="Times New Roman" w:hAnsi="Times New Roman" w:cs="Times New Roman"/>
        </w:rPr>
        <w:pict>
          <v:shape id="_x0000_i1027" o:spt="75" type="#_x0000_t75" style="height:3pt;width:1.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D. ﹣3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2.（2016•阿坝州）使分式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pict>
          <v:shape id="_x0000_i1072" o:spt="75" type="#_x0000_t75" style="height:31.2pt;width:18.6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fPr&gt;&lt;m:num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1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num&gt;&lt;m:den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x−1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8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有意义的x的取值范围是（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x≠1              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  <w:lang w:eastAsia="zh-CN"/>
        </w:rPr>
        <w:t xml:space="preserve"> B.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x≠﹣1                      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  <w:lang w:eastAsia="zh-CN"/>
        </w:rPr>
        <w:t>C.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x＜1               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  <w:lang w:eastAsia="zh-CN"/>
        </w:rPr>
        <w:t>D.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x＞1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3.（2016•阿坝州）下列立体图形中，俯视图是正方形的是（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</w:t>
      </w:r>
      <w:r>
        <w:rPr>
          <w:rFonts w:hint="default" w:ascii="Times New Roman" w:hAnsi="Times New Roman" w:cs="Times New Roman"/>
        </w:rPr>
        <w:pict>
          <v:shape id="_x0000_i1029" o:spt="75" type="#_x0000_t75" style="height:51.1pt;width:51.1pt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    B. </w:t>
      </w:r>
      <w:r>
        <w:rPr>
          <w:rFonts w:hint="default" w:ascii="Times New Roman" w:hAnsi="Times New Roman" w:cs="Times New Roman"/>
        </w:rPr>
        <w:pict>
          <v:shape id="_x0000_i1030" o:spt="75" type="#_x0000_t75" style="height:54.1pt;width:57.1pt;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    C. </w:t>
      </w:r>
      <w:r>
        <w:rPr>
          <w:rFonts w:hint="default" w:ascii="Times New Roman" w:hAnsi="Times New Roman" w:cs="Times New Roman"/>
        </w:rPr>
        <w:pict>
          <v:shape id="_x0000_i1031" o:spt="75" type="#_x0000_t75" style="height:49.6pt;width:54.85pt;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     D. </w:t>
      </w:r>
      <w:r>
        <w:rPr>
          <w:rFonts w:hint="default" w:ascii="Times New Roman" w:hAnsi="Times New Roman" w:cs="Times New Roman"/>
        </w:rPr>
        <w:pict>
          <v:shape id="_x0000_i1032" o:spt="75" type="#_x0000_t75" style="height:52.6pt;width:45.1pt;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4.（2016•阿坝州）某自治州自然风景优美，每天吸引大量游客前来游览，经统计，某段时间内来该州风景区游览的人数约为36000人，用科学记数法表示36000为（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36×10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               </w:t>
      </w:r>
      <w:r>
        <w:rPr>
          <w:rFonts w:hint="default" w:ascii="Times New Roman" w:hAnsi="Times New Roman" w:cs="Times New Roman"/>
        </w:rPr>
        <w:pict>
          <v:shape id="_x0000_i1033" o:spt="75" type="#_x0000_t75" style="height:3pt;width:1.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B. 0.36×10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6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               </w:t>
      </w:r>
      <w:r>
        <w:rPr>
          <w:rFonts w:hint="default" w:ascii="Times New Roman" w:hAnsi="Times New Roman" w:cs="Times New Roman"/>
        </w:rPr>
        <w:pict>
          <v:shape id="_x0000_i1034" o:spt="75" type="#_x0000_t75" style="height:3pt;width:1.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C. 0.36×10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               </w:t>
      </w:r>
      <w:r>
        <w:rPr>
          <w:rFonts w:hint="default" w:ascii="Times New Roman" w:hAnsi="Times New Roman" w:cs="Times New Roman"/>
        </w:rPr>
        <w:pict>
          <v:shape id="_x0000_i1035" o:spt="75" type="#_x0000_t75" style="height:3pt;width:1.5pt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D. 3.6×10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5.（2016•阿坝州）在直角坐标中，点P（2，﹣3）所在的象限是（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第一象限                B. 第二象限              </w:t>
      </w:r>
      <w:r>
        <w:rPr>
          <w:rFonts w:hint="default" w:ascii="Times New Roman" w:hAnsi="Times New Roman" w:cs="Times New Roman"/>
        </w:rPr>
        <w:pict>
          <v:shape id="_x0000_i1036" o:spt="75" type="#_x0000_t75" style="height:3pt;width:2.25pt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C. 第三象限               </w:t>
      </w:r>
      <w:r>
        <w:rPr>
          <w:rFonts w:hint="default" w:ascii="Times New Roman" w:hAnsi="Times New Roman" w:cs="Times New Roman"/>
        </w:rPr>
        <w:pict>
          <v:shape id="_x0000_i1037" o:spt="75" type="#_x0000_t75" style="height:3pt;width:2.25pt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D. 第四象限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6.（2016•阿坝州）某学校足球兴趣小组的五名同学在一次射门训练中，射进球门的次数分别为：6，7，7，8，9．这组数据的众数为（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6                 </w:t>
      </w:r>
      <w:r>
        <w:rPr>
          <w:rFonts w:hint="default" w:ascii="Times New Roman" w:hAnsi="Times New Roman" w:cs="Times New Roman"/>
        </w:rPr>
        <w:pict>
          <v:shape id="_x0000_i1038" o:spt="75" type="#_x0000_t75" style="height:3pt;width:2.25pt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B. 7                    </w:t>
      </w:r>
      <w:r>
        <w:rPr>
          <w:rFonts w:hint="default" w:ascii="Times New Roman" w:hAnsi="Times New Roman" w:cs="Times New Roman"/>
        </w:rPr>
        <w:pict>
          <v:shape id="_x0000_i1039" o:spt="75" type="#_x0000_t75" style="height:3pt;width:2.25pt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C. 8                     </w:t>
      </w:r>
      <w:r>
        <w:rPr>
          <w:rFonts w:hint="default" w:ascii="Times New Roman" w:hAnsi="Times New Roman" w:cs="Times New Roman"/>
        </w:rPr>
        <w:pict>
          <v:shape id="_x0000_i1040" o:spt="75" type="#_x0000_t75" style="height:3pt;width:2.25pt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D. 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7.（2016•阿坝州）下列计算正确的是（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4x﹣3x=1                      </w:t>
      </w:r>
      <w:r>
        <w:rPr>
          <w:rFonts w:hint="default" w:ascii="Times New Roman" w:hAnsi="Times New Roman" w:cs="Times New Roman"/>
        </w:rPr>
        <w:pict>
          <v:shape id="_x0000_i1041" o:spt="75" type="#_x0000_t75" style="height:3pt;width:2.25pt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B. 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+x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=2x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          </w:t>
      </w:r>
      <w:r>
        <w:rPr>
          <w:rFonts w:hint="default" w:ascii="Times New Roman" w:hAnsi="Times New Roman" w:cs="Times New Roman"/>
        </w:rPr>
        <w:pict>
          <v:shape id="_x0000_i1042" o:spt="75" type="#_x0000_t75" style="height:3pt;width:2.25pt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C. （x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6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          </w:t>
      </w:r>
      <w:r>
        <w:rPr>
          <w:rFonts w:hint="default" w:ascii="Times New Roman" w:hAnsi="Times New Roman" w:cs="Times New Roman"/>
        </w:rPr>
        <w:pict>
          <v:shape id="_x0000_i1043" o:spt="75" type="#_x0000_t75" style="height:3pt;width:2.25pt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D. 2x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•x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=2x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8.（2016•阿坝州）将抛物线y=x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向上平移2个单位后，所得的抛物线的函数表达式为（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y=x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+2 </w:t>
      </w:r>
      <w:r>
        <w:rPr>
          <w:b w:val="0"/>
          <w:i w:val="0"/>
          <w:color w:val="000000"/>
          <w:sz w:val="21"/>
        </w:rPr>
        <w:t>              </w:t>
      </w:r>
      <w:r>
        <w:rPr>
          <w:rFonts w:hint="default" w:ascii="Times New Roman" w:hAnsi="Times New Roman" w:cs="Times New Roman"/>
        </w:rPr>
        <w:pict>
          <v:shape id="_x0000_i1044" o:spt="75" type="#_x0000_t75" style="height:3pt;width:0.75pt;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B. y=x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﹣2</w:t>
      </w:r>
      <w:r>
        <w:rPr>
          <w:b w:val="0"/>
          <w:i w:val="0"/>
          <w:color w:val="000000"/>
          <w:sz w:val="21"/>
        </w:rPr>
        <w:t>              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C. y=（x+2）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</w:t>
      </w:r>
      <w:r>
        <w:rPr>
          <w:b w:val="0"/>
          <w:i w:val="0"/>
          <w:color w:val="000000"/>
          <w:sz w:val="21"/>
        </w:rPr>
        <w:t>              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D. y=（x﹣2）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9.（2016•阿坝州）如图，在△ABC中，BD平分∠ABC，ED∥BC，已知AB=3，AD=1，则△AED的周长为（   ）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pict>
          <v:shape id="_x0000_i1045" o:spt="75" type="#_x0000_t75" style="height:92.45pt;width:99.25pt;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2                </w:t>
      </w:r>
      <w:r>
        <w:rPr>
          <w:rFonts w:hint="default" w:ascii="Times New Roman" w:hAnsi="Times New Roman" w:cs="Times New Roman"/>
        </w:rPr>
        <w:pict>
          <v:shape id="_x0000_i1046" o:spt="75" type="#_x0000_t75" style="height:3pt;width:2.25pt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B. 3                   C. 4                 </w:t>
      </w:r>
      <w:r>
        <w:rPr>
          <w:rFonts w:hint="default" w:ascii="Times New Roman" w:hAnsi="Times New Roman" w:cs="Times New Roman"/>
        </w:rPr>
        <w:pict>
          <v:shape id="_x0000_i1047" o:spt="75" type="#_x0000_t75" style="height:3pt;width:2.25pt;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D. 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10.（2016•阿坝州）如图，在5×5的正方形网格中，每个小正方形的边长都为1，若将△AOB绕点O顺时针旋转90°得到△A′OB′，则A点运动的路径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pict>
          <v:shape id="_x0000_i1073" o:spt="75" type="#_x0000_t75" style="height:31.2pt;width:21.1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acc&gt;&lt;m:accPr/&gt;&lt;m:e&gt;&lt;m:r&gt;&lt;w:rPr&gt;&lt;w:rFonts w:ascii=&quot;Cambria Math&quot; w:hint=&quot;fareast&quot;/&gt;&lt;w:lang w:fareast=&quot;ZH-CN&quot;/&gt;&lt;/w:rPr&gt;&lt;m:t&gt;A&lt;/m:t&gt;&lt;/m:r&gt;&lt;m:sSup&gt;&lt;m:sSupPr/&gt;&lt;m:e&gt;&lt;m:r&gt;&lt;w:rPr&gt;&lt;w:rFonts w:ascii=&quot;Cambria Math&quot; w:hint=&quot;fareast&quot;/&gt;&lt;w:lang w:fareast=&quot;ZH-CN&quot;/&gt;&lt;/w:rPr&gt;&lt;m:t&gt;A&lt;/m:t&gt;&lt;/m:r&gt;&lt;/m:e&gt;&lt;m:sup&gt;&lt;m:r&gt;&lt;w:rPr&gt;&lt;w:rFonts w:ascii=&quot;Cambria Math&quot; w:hint=&quot;fareast&quot;/&gt;&lt;w:lang w:fareast=&quot;ZH-CN&quot;/&gt;&lt;/w:rPr&gt;&lt;m:t&gt;′&lt;/m:t&gt;&lt;/m:r&gt;&lt;/m:sup&gt;&lt;/m:sSup&gt;&lt;/m:e&gt;&lt;/m:acc&gt;&lt;/m:oMath&gt;&lt;/m:oMathPara&gt;&lt;/w:p&gt;&lt;/wx:sect&gt;&lt;/w:body&gt;&lt;/w:wordDocument&gt;">
            <v:path/>
            <v:fill on="f" focussize="0,0"/>
            <v:stroke on="f"/>
            <v:imagedata r:id="rId16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的长为（   ）  </w:t>
      </w:r>
      <w:r>
        <w:rPr>
          <w:rFonts w:hint="default" w:ascii="Times New Roman" w:hAnsi="Times New Roman" w:cs="Times New Roman"/>
        </w:rPr>
        <w:pict>
          <v:shape id="_x0000_i1049" o:spt="75" type="#_x0000_t75" style="height:85.7pt;width:93.95pt;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</w:pic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π 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  <w:lang w:eastAsia="zh-CN"/>
        </w:rPr>
        <w:t xml:space="preserve">    B.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2π</w:t>
      </w:r>
      <w:r>
        <w:rPr>
          <w:b w:val="0"/>
          <w:i w:val="0"/>
          <w:color w:val="000000"/>
          <w:sz w:val="21"/>
        </w:rPr>
        <w:t>              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  <w:lang w:eastAsia="zh-CN"/>
        </w:rPr>
        <w:t>C.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4π </w:t>
      </w:r>
      <w:r>
        <w:rPr>
          <w:b w:val="0"/>
          <w:i w:val="0"/>
          <w:color w:val="000000"/>
          <w:sz w:val="21"/>
        </w:rPr>
        <w:t>              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  <w:lang w:eastAsia="zh-CN"/>
        </w:rPr>
        <w:t>D.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8π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outlineLvl w:val="9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二、填空题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11.（2016•阿坝州）分解因式：a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﹣b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12.（2016•阿坝州）抛掷一枚质地均匀的硬币，落地后正面朝上的概率是________．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13.（2016•阿坝州）直角三角形斜边长是5，一直角边的长是3，则此直角三角形的面积为________．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14.（2016•阿坝州）如图，已知一次函数y=kx+3和y=﹣x+b的图象交于点P（2，4），则关于x的方程kx+3=﹣x+b的解是________．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pict>
          <v:shape id="_x0000_i1050" o:spt="75" type="#_x0000_t75" style="height:105.25pt;width:135.3pt;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outlineLvl w:val="9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三、解答题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15.（2016•阿坝州）计算下列各题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（1）计算：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pict>
          <v:shape id="_x0000_i1051" o:spt="75" type="#_x0000_t75" style="height:18.75pt;width:12.6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8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19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+（1﹣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pict>
          <v:shape id="_x0000_i1052" o:spt="75" type="#_x0000_t75" style="height:18.75pt;width:12.6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2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20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0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﹣4cos45°．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（2）解方程组：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pict>
          <v:shape id="_x0000_i1053" o:spt="75" type="#_x0000_t75" style="height:46.8pt;width:63.9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&gt;&lt;w:rPr&gt;&lt;w:rFonts w:ascii=&quot;Cambria Math&quot; w:hint=&quot;fareast&quot;/&gt;&lt;w:lang w:fareast=&quot;ZH-CN&quot;/&gt;&lt;/w:rPr&gt;&lt;m:t&gt;{&lt;/m:t&gt;&lt;/m:r&gt;&lt;m:eqArr&gt;&lt;m:eqArrPr/&gt;&lt;m:e&gt;&lt;m:r&gt;&lt;w:rPr&gt;&lt;w:rFonts w:ascii=&quot;Cambria Math&quot; w:hint=&quot;fareast&quot;/&gt;&lt;w:lang w:fareast=&quot;ZH-CN&quot;/&gt;&lt;/w:rPr&gt;&lt;m:t&gt;x−y=2①&lt;/m:t&gt;&lt;/m:r&gt;&lt;/m:e&gt;&lt;m:e&gt;&lt;m:r&gt;&lt;w:rPr&gt;&lt;w:rFonts w:ascii=&quot;Cambria Math&quot; w:hint=&quot;fareast&quot;/&gt;&lt;w:lang w:fareast=&quot;ZH-CN&quot;/&gt;&lt;/w:rPr&gt;&lt;m:t&gt;x+2y=5②&lt;/m:t&gt;&lt;/m:r&gt;&lt;/m:e&gt;&lt;/m:eqArr&gt;&lt;/m:oMath&gt;&lt;/m:oMathPara&gt;&lt;/w:p&gt;&lt;/wx:sect&gt;&lt;/w:body&gt;&lt;/w:wordDocument&gt;">
            <v:path/>
            <v:fill on="f" focussize="0,0"/>
            <v:stroke on="f"/>
            <v:imagedata r:id="rId21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．    </w:t>
      </w: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16.（2016•阿坝州）化简：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pict>
          <v:shape id="_x0000_i1054" o:spt="75" type="#_x0000_t75" style="height:31.2pt;width:24.3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fPr&gt;&lt;m:num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x+3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num&gt;&lt;m:den&gt;&lt;m:sSup&gt;&lt;m:sSupP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sSupPr&gt;&lt;m:e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x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e&gt;&lt;m:sup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2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sup&gt;&lt;/m:sSup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−9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22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+  </w:t>
      </w:r>
      <w:r>
        <w:rPr>
          <w:rFonts w:hint="default" w:ascii="Times New Roman" w:hAnsi="Times New Roman" w:cs="Times New Roman"/>
          <w:sz w:val="32"/>
          <w:szCs w:val="32"/>
        </w:rPr>
        <w:pict>
          <v:shape id="_x0000_i1055" o:spt="75" type="#_x0000_t75" style="height:31.2pt;width:18.6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fPr&gt;&lt;m:num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1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num&gt;&lt;m:den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x−3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23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．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17.（2016•阿坝州）某学校在落实国家“营养餐”工程中，选用了A，B，C，D种不同类型的套餐．实行一段时间后，学校决定在全校范围内随机抽取部分学生对“你喜欢的套餐类型（必选且只选一种）”进行问卷调查，将调查情况整理后，绘制成如图所示的两个统计图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pict>
          <v:shape id="_x0000_i1056" o:spt="75" type="#_x0000_t75" style="height:112.75pt;width:289.45pt;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</w:pic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请你根据以上信息解答下列问题：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（1）在这次调查中，一共抽取了________名学生；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（2）请补全条形统计图；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（3）如果全校有1200名学生，请你估计其中喜欢D套餐的学生的人数．    </w:t>
      </w:r>
    </w:p>
    <w:p>
      <w:pPr>
        <w:pStyle w:val="2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</w:p>
    <w:p>
      <w:pPr>
        <w:pStyle w:val="2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</w:p>
    <w:p>
      <w:pPr>
        <w:pStyle w:val="2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18.（2016•阿坝州）如图，在一次测量活动中，小丽站在离树底部E处5m的B处仰望树顶C，仰角为30°，已知小丽的眼睛离地面的距离AB为1.65m，那么这棵树大约有多高？（结果精确到0.1m，参考数据：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pict>
          <v:shape id="_x0000_i1057" o:spt="75" type="#_x0000_t75" style="height:18.75pt;width:12.6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rad&gt;&lt;m:radPr&gt;&lt;m:degHide m:val=&quot;1&quot;/&gt;&lt;/m:radPr&gt;&lt;m:deg/&gt;&lt;m:e&gt;&lt;m:r&gt;&lt;w:rPr&gt;&lt;w:rFonts w:ascii=&quot;Cambria Math&quot; w:hint=&quot;fareast&quot;/&gt;&lt;w:lang w:fareast=&quot;ZH-CN&quot;/&gt;&lt;/w:rPr&gt;&lt;m:t&gt;3&lt;/m:t&gt;&lt;/m:r&gt;&lt;/m:e&gt;&lt;/m:rad&gt;&lt;/m:oMath&gt;&lt;/m:oMathPara&gt;&lt;/w:p&gt;&lt;/wx:sect&gt;&lt;/w:body&gt;&lt;/w:wordDocument&gt;">
            <v:path/>
            <v:fill on="f" focussize="0,0"/>
            <v:stroke on="f"/>
            <v:imagedata r:id="rId25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≈1.73）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pict>
          <v:shape id="_x0000_i1058" o:spt="75" type="#_x0000_t75" style="height:133.05pt;width:148.85pt;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19.（2016•阿坝州）如图，在平面直角坐标系xOy中，一次函数y=ax+b的图象与反比例函数y= 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pict>
          <v:shape id="_x0000_i1059" o:spt="75" type="#_x0000_t75" style="height:31.2pt;width:6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fPr&gt;&lt;m:num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k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num&gt;&lt;m:den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x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27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的图象相交于点A（﹣4，﹣2），B（m，4），与y轴相交于点C．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（1）求此反比例函数和一次函数的表达式；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（2）求点C的坐标及△AOB的面积．    </w:t>
      </w:r>
    </w:p>
    <w:p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pict>
          <v:shape id="_x0000_i1060" o:spt="75" type="#_x0000_t75" style="height:153.35pt;width:163.15pt;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</w:pict>
      </w: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20.（2016•阿坝州）如图，在△ABC中，AB=AC，以AB为直径的⊙O与边BC，AC分别交于D，E两点，过点D作DH⊥AC于点H．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（1）判断DH与⊙O的位置关系，并说明理由；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（2）求证：H为CE的中点；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（3）若BC=10，cosC= 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pict>
          <v:shape id="_x0000_i1061" o:spt="75" type="#_x0000_t75" style="height:31.2pt;width:13.9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fPr&gt;&lt;m:num&gt;&lt;m:rad&gt;&lt;m:radPr&gt;&lt;m:degHide m:val=&quot;1&quot;/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radPr&gt;&lt;m:deg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deg&gt;&lt;m:e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5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e&gt;&lt;/m:rad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num&gt;&lt;m:den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5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29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，求AE的长．    </w:t>
      </w:r>
    </w:p>
    <w:p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pict>
          <v:shape id="_x0000_i1062" o:spt="75" type="#_x0000_t75" style="height:90.95pt;width:87.2pt;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</w:pict>
      </w: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四、填空题B卷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21.（2016•阿坝州）若x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﹣3x=4，则代数式2x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﹣6x的值为________．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22.（2016•阿坝州）在一个不透明的袋子中装有除颜色外其余均相同的7个小球，其中红球2个，黑球5个，若再放入m个一样的黑球并摇匀，此时，随机摸出一个球是黑球的概率等于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pict>
          <v:shape id="_x0000_i1063" o:spt="75" type="#_x0000_t75" style="height:31.2pt;width:6.3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fPr&gt;&lt;m:num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4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num&gt;&lt;m:den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5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1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，则m的值为________．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23.（2016•阿坝州）如图，点P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1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均在坐标轴上，且P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1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⊥P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⊥P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若点P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1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的坐标分别为（0，﹣1），（﹣2，0），则点P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的坐标为________．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pict>
          <v:shape id="_x0000_i1064" o:spt="75" type="#_x0000_t75" style="height:98.45pt;width:144.35pt;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24.（2016•阿坝州）在平面直角坐标系xOy中，P为反比例函数y= 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pict>
          <v:shape id="_x0000_i1065" o:spt="75" type="#_x0000_t75" style="height:31.2pt;width:6.3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fPr&gt;&lt;m:num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2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num&gt;&lt;m:den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x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3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（x＞0）的图象上的动点，则线段OP长度的最小值是________．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25.（2016•阿坝州）如图，正方形CDEF的顶点D，E在半圆O的直径上，顶点C，F在半圆上，连接AC，BC，则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pict>
          <v:shape id="_x0000_i1066" o:spt="75" type="#_x0000_t75" style="height:31.2pt;width:13.6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fPr&gt;&lt;m:num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BC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num&gt;&lt;m:den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AC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4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=________．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pict>
          <v:shape id="_x0000_i1067" o:spt="75" type="#_x0000_t75" style="height:57.85pt;width:93.2pt;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</w:pict>
      </w: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五、解答题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26.（2016•阿坝州）某学校计划组织500人参加社会实践活动，与某公交公司接洽后，得知该公司有A，B型两种客车，它们的载客量和租金如表所示：  </w:t>
      </w:r>
    </w:p>
    <w:tbl>
      <w:tblPr>
        <w:tblStyle w:val="7"/>
        <w:tblW w:w="3534" w:type="dxa"/>
        <w:tblInd w:w="115" w:type="dxa"/>
        <w:tblBorders>
          <w:top w:val="inset" w:color="000000" w:sz="8" w:space="0"/>
          <w:left w:val="inset" w:color="000000" w:sz="8" w:space="0"/>
          <w:bottom w:val="inset" w:color="000000" w:sz="8" w:space="0"/>
          <w:right w:val="inset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912"/>
        <w:gridCol w:w="912"/>
      </w:tblGrid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A型客车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B型客车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载客量（人/辆）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45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28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租金（元/辆）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400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250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经测算，租用A，B型客车共13辆较为合理，设租用A型客车x辆，根据要求回答下列问题：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（1）用含x的代数式填写下表：  </w:t>
      </w:r>
    </w:p>
    <w:tbl>
      <w:tblPr>
        <w:tblStyle w:val="7"/>
        <w:tblW w:w="5016" w:type="dxa"/>
        <w:tblInd w:w="115" w:type="dxa"/>
        <w:tblBorders>
          <w:top w:val="inset" w:color="000000" w:sz="8" w:space="0"/>
          <w:left w:val="inset" w:color="000000" w:sz="8" w:space="0"/>
          <w:bottom w:val="inset" w:color="000000" w:sz="8" w:space="0"/>
          <w:right w:val="inset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368"/>
        <w:gridCol w:w="1368"/>
        <w:gridCol w:w="1368"/>
      </w:tblGrid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车辆数（辆）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 xml:space="preserve">载客量（人） 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 xml:space="preserve">租金（元） 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A型客车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x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45x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 xml:space="preserve">400x 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B型客车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13﹣x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________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________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（2）采用怎样的租车方案可以使总的租车费用最低，最低为多少？    </w:t>
      </w:r>
    </w:p>
    <w:p>
      <w:pPr>
        <w:pStyle w:val="2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</w:p>
    <w:p>
      <w:pPr>
        <w:pStyle w:val="2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</w:p>
    <w:p>
      <w:pPr>
        <w:pStyle w:val="2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</w:p>
    <w:p>
      <w:pPr>
        <w:pStyle w:val="2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</w:p>
    <w:p>
      <w:pPr>
        <w:pStyle w:val="2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27.（2016•阿坝州）如图①，AD为等腰直角△ABC的高，点A和点C分别在正方形DEFG的边DG和DE上，连接BG，AE．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pict>
          <v:shape id="_x0000_i1068" o:spt="75" type="#_x0000_t75" style="height:85pt;width:213.5pt;" filled="f" o:preferrelative="t" stroked="f" coordsize="21600,21600">
            <v:path/>
            <v:fill on="f" focussize="0,0"/>
            <v:stroke on="f"/>
            <v:imagedata r:id="rId36" cropbottom="11844f" o:title=""/>
            <o:lock v:ext="edit" aspectratio="t"/>
            <w10:wrap type="none"/>
            <w10:anchorlock/>
          </v:shape>
        </w:pict>
      </w:r>
      <w:r>
        <w:rPr>
          <w:rFonts w:hint="eastAsia" w:ascii="Times New Roman" w:hAnsi="Times New Roman" w:cs="Times New Roman"/>
          <w:lang w:val="en-US" w:eastAsia="zh-CN"/>
        </w:rPr>
        <w:t xml:space="preserve">        </w:t>
      </w:r>
      <w:r>
        <w:rPr>
          <w:rFonts w:hint="default" w:ascii="Times New Roman" w:hAnsi="Times New Roman" w:cs="Times New Roman"/>
        </w:rPr>
        <w:pict>
          <v:shape id="_x0000_i1069" o:spt="75" type="#_x0000_t75" style="height:83.5pt;width:86.45pt;" filled="f" o:preferrelative="t" stroked="f" coordsize="21600,21600">
            <v:path/>
            <v:fill on="f" focussize="0,0"/>
            <v:stroke on="f"/>
            <v:imagedata r:id="rId37" cropbottom="12018f" o:title=""/>
            <o:lock v:ext="edit" aspectratio="t"/>
            <w10:wrap type="none"/>
            <w10:anchorlock/>
          </v:shape>
        </w:pict>
      </w:r>
    </w:p>
    <w:p>
      <w:pPr>
        <w:pStyle w:val="2"/>
        <w:rPr>
          <w:rFonts w:hint="default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       图</w:t>
      </w:r>
      <w:r>
        <w:rPr>
          <w:rFonts w:hint="eastAsia" w:ascii="宋体" w:hAnsi="宋体" w:eastAsia="宋体" w:cs="宋体"/>
          <w:lang w:val="en-US" w:eastAsia="zh-CN"/>
        </w:rPr>
        <w:t>①</w:t>
      </w:r>
      <w:r>
        <w:rPr>
          <w:rFonts w:hint="eastAsia" w:ascii="Times New Roman" w:hAnsi="Times New Roman" w:cs="Times New Roman"/>
          <w:lang w:val="en-US" w:eastAsia="zh-CN"/>
        </w:rPr>
        <w:t xml:space="preserve">                 图</w:t>
      </w:r>
      <w:r>
        <w:rPr>
          <w:rFonts w:hint="eastAsia" w:ascii="宋体" w:hAnsi="宋体" w:eastAsia="宋体" w:cs="宋体"/>
          <w:lang w:val="en-US" w:eastAsia="zh-CN"/>
        </w:rPr>
        <w:t>②</w:t>
      </w:r>
      <w:r>
        <w:rPr>
          <w:rFonts w:hint="eastAsia" w:ascii="Times New Roman" w:hAnsi="Times New Roman" w:cs="Times New Roman"/>
          <w:lang w:val="en-US" w:eastAsia="zh-CN"/>
        </w:rPr>
        <w:t xml:space="preserve">                  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图</w:t>
      </w:r>
      <w:r>
        <w:rPr>
          <w:rFonts w:hint="eastAsia" w:ascii="宋体" w:hAnsi="宋体" w:eastAsia="宋体" w:cs="宋体"/>
          <w:b w:val="0"/>
          <w:i w:val="0"/>
          <w:color w:val="000000"/>
          <w:sz w:val="21"/>
        </w:rPr>
        <w:t>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（1）求证：BG=AE；    </w:t>
      </w:r>
    </w:p>
    <w:p>
      <w:pPr>
        <w:pStyle w:val="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（2）将正方形DEFG绕点D旋转，当线段EG经过点A时，（如图</w:t>
      </w:r>
      <w:r>
        <w:rPr>
          <w:rFonts w:hint="eastAsia" w:ascii="宋体" w:hAnsi="宋体" w:eastAsia="宋体" w:cs="宋体"/>
          <w:b w:val="0"/>
          <w:i w:val="0"/>
          <w:color w:val="000000"/>
          <w:sz w:val="21"/>
        </w:rPr>
        <w:t>③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所示）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①求证：BG⊥GE；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②设DG与AB交于点M，若AG：AE=3：4，求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pict>
          <v:shape id="_x0000_i1070" o:spt="75" type="#_x0000_t75" style="height:31.2pt;width:16.95pt;" filled="f" o:preferrelative="t" stroked="f" coordsize="21600,21600" equationxml="&lt;?xml version=&quot;1.0&quot; encoding=&quot;UTF-8&quot; standalone=&quot;yes&quot;?&gt;&#13;&#10;&lt;?mso-application progid=&quot;Word.Document&quot;?&gt;&#13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/&gt;&lt;w:docPr&gt;&lt;w:view w:val=&quot;print&quot;/&gt;&lt;w:zoom w:percent=&quot;100&quot;/&gt;&lt;w:characterSpacingControl w:val=&quot;CompressPunctuation&quot;/&gt;&lt;w:documentProtection w:enforcement=&quot;off&quot;/&gt;&lt;w:punctuationKerning/&gt;&lt;w:doNotEmbedSystemFonts/&gt;&lt;w:bordersDontSurroundHeader/&gt;&lt;w:bordersDontSurroundFooter/&gt;&lt;w:defaultTabStop w:val=&quot;420&quot;/&gt;&lt;w:drawingGridHorizontalSpacing w:val=&quot;105&quot;/&gt;&lt;w:drawingGridVerticalSpacing w:val=&quot;156&quot;/&gt;&lt;w:displayHorizontalDrawingGridEvery w:val=&quot;0&quot;/&gt;&lt;w:displayVerticalDrawingGridEvery w:val=&quot;2&quot;/&gt;&lt;w:compat&gt;&lt;w:adjustLineHeightInTable/&gt;&lt;w:ulTrailSpace/&gt;&lt;w:doNotExpandShiftReturn/&gt;&lt;w:balanceSingleByteDoubleByteWidth/&gt;&lt;w:useFELayout/&gt;&lt;w:spaceForUL/&gt;&lt;w:wrapTextWithPunct/&gt;&lt;w:breakWrappedTables/&gt;&lt;w:useAsianBreakRules/&gt;&lt;w:dontGrowAutofit/&gt;&lt;w:useFELayout/&gt;&lt;/w:compat&gt;&lt;/w:docPr&gt;&lt;w:body&gt;&lt;wx:sect&gt;&lt;w:p&gt;&lt;m:oMathPara&gt;&lt;m:oMath&gt;&lt;m:f&gt;&lt;m:fP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fPr&gt;&lt;m:num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GM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num&gt;&lt;m:den&gt;&lt;m:r&gt;&lt;m:rPr&gt;&lt;m:sty m:val=&quot;p&quot;/&gt;&lt;/m:rPr&gt;&lt;w:rPr&gt;&lt;w:rFonts w:ascii=&quot;Cambria Math&quot; w:h-ansi=&quot;Cambria Math&quot; w:cs=&quot;Times New Roman&quot; w:hint=&quot;fareast&quot;/&gt;&lt;w:sz w:val=&quot;32&quot;/&gt;&lt;w:sz-cs w:val=&quot;32&quot;/&gt;&lt;w:lang w:fareast=&quot;ZH-CN&quot;/&gt;&lt;/w:rPr&gt;&lt;m:t&gt;MD&lt;/m:t&gt;&lt;/m:r&gt;&lt;m:ctrlPr&gt;&lt;w:rPr&gt;&lt;w:rFonts w:ascii=&quot;Cambria Math&quot; w:h-ansi=&quot;Cambria Math&quot; w:cs=&quot;Times New Roman&quot; w:hint=&quot;default&quot;/&gt;&lt;w:sz w:val=&quot;32&quot;/&gt;&lt;w:sz-cs w:val=&quot;32&quot;/&gt;&lt;/w:rPr&gt;&lt;/m:ctrlPr&gt;&lt;/m:den&gt;&lt;/m:f&gt;&lt;/m:oMath&gt;&lt;/m:oMathPara&gt;&lt;/w:p&gt;&lt;/wx:sect&gt;&lt;/w:body&gt;&lt;/w:wordDocument&gt;">
            <v:path/>
            <v:fill on="f" focussize="0,0"/>
            <v:stroke on="f"/>
            <v:imagedata r:id="rId38" o:title=""/>
            <o:lock v:ext="edit" aspectratio="f"/>
            <w10:wrap type="none"/>
            <w10:anchorlock/>
          </v:shape>
        </w:pic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的值．</w:t>
      </w:r>
      <w:r>
        <w:rPr>
          <w:rFonts w:hint="default" w:ascii="Times New Roman" w:hAnsi="Times New Roman" w:cs="Times New Roman"/>
        </w:rPr>
        <w:br w:type="textWrapping"/>
      </w: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eastAsia" w:ascii="Times New Roman" w:hAnsi="Times New Roman" w:cs="Times New Roman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28.（2016•阿坝州）如图，顶点为M的抛物线y=a（x+1）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﹣4分别与x轴相交于点A，B（点A在点B的右侧），与y轴相交于点C（0，﹣3）．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（1）求抛物线的函数表达式；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（2）判断△BCM是否为直角三角形，并说明理由．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（3）抛物线上是否存在点N（点N与点M不重合），使得以点A，B，C，N为顶点的四边形的面积与四边形ABMC的面积相等？若存在，求出点N的坐标；若不存在，请说明理由．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center"/>
        <w:outlineLvl w:val="9"/>
        <w:rPr>
          <w:rFonts w:hint="default" w:ascii="Times New Roman" w:hAnsi="Times New Roman" w:cs="Times New Roman"/>
          <w:b/>
          <w:bCs/>
          <w:sz w:val="32"/>
          <w:szCs w:val="32"/>
        </w:rPr>
        <w:sectPr>
          <w:headerReference r:id="rId3" w:type="default"/>
          <w:footerReference r:id="rId4" w:type="default"/>
          <w:pgSz w:w="11907" w:h="16839"/>
          <w:pgMar w:top="1440" w:right="1800" w:bottom="1440" w:left="1800" w:header="397" w:footer="340" w:gutter="0"/>
          <w:pgNumType w:fmt="numberInDash" w:chapStyle="1"/>
          <w:cols w:space="720" w:num="1"/>
          <w:docGrid w:type="lines" w:linePitch="312" w:charSpace="0"/>
        </w:sectPr>
      </w:pPr>
      <w:r>
        <w:rPr>
          <w:rFonts w:hint="default" w:ascii="Times New Roman" w:hAnsi="Times New Roman" w:cs="Times New Roman"/>
        </w:rPr>
        <w:pict>
          <v:shape id="_x0000_i1071" o:spt="75" type="#_x0000_t75" style="height:145.1pt;width:119.55pt;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center"/>
        <w:outlineLvl w:val="9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>2016年四川省阿坝州中考数学试卷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center"/>
        <w:outlineLvl w:val="9"/>
        <w:rPr>
          <w:rFonts w:hint="default" w:ascii="Times New Roman" w:hAnsi="Times New Roman" w:cs="Times New Roman"/>
          <w:b/>
          <w:bCs/>
          <w:sz w:val="15"/>
          <w:szCs w:val="15"/>
          <w:lang w:eastAsia="zh-CN"/>
        </w:rPr>
      </w:pPr>
      <w:r>
        <w:rPr>
          <w:rFonts w:hint="default" w:ascii="Times New Roman" w:hAnsi="Times New Roman" w:cs="Times New Roman"/>
          <w:b/>
          <w:bCs/>
          <w:sz w:val="15"/>
          <w:szCs w:val="15"/>
          <w:lang w:eastAsia="zh-CN"/>
        </w:rPr>
        <w:t>参考答案与试题解析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一、选择题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1.（2016•阿坝州）﹣3的绝对值是（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3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</w:t>
      </w:r>
      <w:r>
        <w:rPr>
          <w:rFonts w:hint="eastAsia" w:ascii="Times New Roman" w:hAnsi="Times New Roman" w:cs="Times New Roman"/>
          <w:b w:val="0"/>
          <w:i w:val="0"/>
          <w:color w:val="000000"/>
          <w:sz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B. ﹣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3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9050" cy="381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C. 3                D. ﹣3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C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相反数及有理数的相反数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解：|﹣3|=3，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故选：C．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根据绝对值的定义，即可解答．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2.（2016•阿坝州）使分式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x−1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有意义的x的取值范围是（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x≠1            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  <w:lang w:eastAsia="zh-CN"/>
        </w:rPr>
        <w:t xml:space="preserve"> B.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x≠﹣1            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  <w:lang w:eastAsia="zh-CN"/>
        </w:rPr>
        <w:t xml:space="preserve"> C.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x＜1          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  <w:lang w:eastAsia="zh-CN"/>
        </w:rPr>
        <w:t xml:space="preserve">   D.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x＞1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A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分式有意义的条件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解：∵分式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x−1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有意义，  ∴x﹣1≠0，解得x≠1．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故选A．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先根据分式有意义的条件列出关于x的不等式，求出x的取值范围即可．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3.（2016•阿坝州）下列立体图形中，俯视图是正方形的是（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648970" cy="64897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338" cy="649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9525" cy="381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B.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725170" cy="68707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5729" cy="68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9525" cy="381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C.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696595" cy="62992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7090" cy="6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 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9525" cy="381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D.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572770" cy="66802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48" cy="668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B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简单几何体的三视图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解：A、球的俯视图是圆，故本选项错误；  B、正方体的俯视图是正方形，故本选项正确；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C、圆锥的俯视图是圆，故本选项错误；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D、圆柱的俯视图是圆，故本选项错误．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故选B．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根据从上面看得到的图形是俯视图，可得答案．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4.（2016•阿坝州）某自治州自然风景优美，每天吸引大量游客前来游览，经统计，某段时间内来该州风景区游览的人数约为36000人，用科学记数法表示36000为（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36×10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  B. 0.36×10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6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  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9050" cy="381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C. 0.36×10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9050" cy="381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D. 3.6×10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D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科学记数法—表示绝对值较大的数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解：36000用科学记数法表示为3.6×10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．   故选：D．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利用科学记数法的表示形式为a×10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n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的形式，其中1≤|a|＜10，n为整数．确定n的值时，要看把原数变成a时，小数点移动了多少位，n的绝对值与小数点移动的位数相同．当原数绝对值＞1时，n是正数；当原数的绝对值＜1时，n是负数．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5.（2016•阿坝州）在直角坐标中，点P（2，﹣3）所在的象限是（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第一象限          B. 第二象限          C. 第三象限          D. 第四象限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D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点的坐标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解：∵在直角坐标中，点P（2，﹣3），  ∴点P在第四象限，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故选D．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根据平面直角坐标系内各象限内点的坐标符号特点，可以确定点P的位置，本题得以解决．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6.（2016•阿坝州）某学校足球兴趣小组的五名同学在一次射门训练中，射进球门的次数分别为：6，7，7，8，9．这组数据的众数为（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6           B. 7         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8575" cy="381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C. 8            D. 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B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解：依题意得，7出现了二次，次数最多，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所以这组数据的众数是7．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故选B．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由于众数是一组数据中次数出现最多的数据，由此可以确定数据的众数．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7.（2016•阿坝州）下列计算正确的是（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4x﹣3x=1              B. 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+x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=2x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C. （x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6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 D. 2x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•x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=2x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C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幂的乘方与积的乘方，单项式乘单项式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解：A、4x﹣3x=x，故本选项错误；  B、x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+x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=2x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故本选项错误；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C、（x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6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故本选项正确；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D、2x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•x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=2x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5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故本选项错误；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故选C．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根据合并同类项的法则只需把系数相加减，字母和字母的指数不变得出A和B不正确；根据幂的乘方底数不变、指数相乘得出C正确；根据同底数幂的乘法底数不变，指数相加得出D不正确．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8.（2016•阿坝州）将抛物线y=x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向上平移2个单位后，所得的抛物线的函数表达式为（   ）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y=x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+2           B. y=x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﹣2          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9525" cy="3810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C. y=（x+2）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        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9525" cy="3810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D. y=（x﹣2）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A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二次函数图象的几何变换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解：∵抛物线y=x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向上平移2个单位后的顶点坐标为（0，2），  ∴所得抛物线的解析式为y=x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+2．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故选：A．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求出平移后的抛物线的顶点坐标，然后利用顶点式形式写出即可．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  <w:b w:val="0"/>
          <w:i w:val="0"/>
          <w:color w:val="000000"/>
          <w:sz w:val="21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9.（2016•阿坝州）如图，在△ABC中，BD平分∠ABC，ED∥BC，已知AB=3，AD=1，则△AED的周长为（   ）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0" distR="0">
            <wp:extent cx="1260475" cy="117411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0488" cy="117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2         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8575" cy="3810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B. 3          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8575" cy="3810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C. 4            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8575" cy="381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D. 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C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平行线的性质，等腰三角形的判定与性质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解：∵BD平分∠ABC，  ∴∠ABD=∠CBD，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∵ED∥BC，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∴∠CBD=∠BDE，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∴∠ABD=∠BDE，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∴BE=DE，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△AED的周长=AE+DE+AD=AE+BE+AD=AB+AD，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∵AB=3，AD=1，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∴△AED的周长=3+1=4．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故选C．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根据角平分线的定义可得∠ABD=∠CBD，根据两直线平行，内错角相等可得∠CBD=∠BDE，从而得到∠ABD=∠BDE，再根据等角对等边可得BE=DE，然后求出△AED的周长=AB+AD，代入数据计算即可得解．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10.（2016•阿坝州）如图，在5×5的正方形网格中，每个小正方形的边长都为1，若将△AOB绕点O顺时针旋转90°得到△A′OB′，则A点运动的路径 </w:t>
      </w:r>
      <m:oMath>
        <m:acc>
          <m:accPr>
            <m:ctrlPr>
              <w:rPr>
                <w:rFonts w:hint="default" w:ascii="Cambria Math" w:hAnsi="Cambria Math" w:cs="Times New Roman"/>
              </w:rPr>
            </m:ctrlPr>
          </m:accPr>
          <m:e>
            <m:r>
              <w:rPr>
                <w:rFonts w:hint="default" w:ascii="Cambria Math" w:hAnsi="Cambria Math" w:cs="Times New Roman"/>
                <w:lang w:eastAsia="zh-CN"/>
              </w:rPr>
              <m:t>A</m:t>
            </m:r>
            <m:sSup>
              <m:sSupPr>
                <m:ctrlPr>
                  <w:rPr>
                    <w:rFonts w:hint="default" w:ascii="Cambria Math" w:hAnsi="Cambria Math" w:cs="Times New Roman"/>
                  </w:rPr>
                </m:ctrlPr>
              </m:sSup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A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p>
                <m:r>
                  <w:rPr>
                    <w:rFonts w:hint="default" w:ascii="Cambria Math" w:hAnsi="Cambria Math" w:cs="Times New Roman"/>
                    <w:lang w:eastAsia="zh-CN"/>
                  </w:rPr>
                  <m:t>′</m:t>
                </m:r>
                <m:ctrlPr>
                  <w:rPr>
                    <w:rFonts w:hint="default" w:ascii="Cambria Math" w:hAnsi="Cambria Math" w:cs="Times New Roman"/>
                  </w:rPr>
                </m:ctrlPr>
              </m:sup>
            </m:sSup>
            <m:ctrlPr>
              <w:rPr>
                <w:rFonts w:hint="default" w:ascii="Cambria Math" w:hAnsi="Cambria Math" w:cs="Times New Roman"/>
              </w:rPr>
            </m:ctrlPr>
          </m:e>
        </m:acc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的长为（   ）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193165" cy="108839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93648" cy="108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5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A. π 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  <w:lang w:eastAsia="zh-CN"/>
        </w:rPr>
        <w:t xml:space="preserve">    B.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2π            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  <w:lang w:eastAsia="zh-CN"/>
        </w:rPr>
        <w:t>C.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4π           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  <w:lang w:eastAsia="zh-CN"/>
        </w:rPr>
        <w:t>D.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 8π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B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弧长的计算，旋转的性质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解：∵每个小正方形的边长都为1，  ∴OA=4，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∵将△AOB绕点O顺时针旋转90°得到△A′OB′，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∴∠AOA′=90°，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∴A点运动的路径 </w:t>
      </w:r>
      <m:oMath>
        <m:acc>
          <m:accPr>
            <m:ctrlPr>
              <w:rPr>
                <w:rFonts w:hint="default" w:ascii="Cambria Math" w:hAnsi="Cambria Math" w:cs="Times New Roman"/>
              </w:rPr>
            </m:ctrlPr>
          </m:accPr>
          <m:e>
            <m:r>
              <w:rPr>
                <w:rFonts w:hint="default" w:ascii="Cambria Math" w:hAnsi="Cambria Math" w:cs="Times New Roman"/>
                <w:lang w:eastAsia="zh-CN"/>
              </w:rPr>
              <m:t>A</m:t>
            </m:r>
            <m:sSup>
              <m:sSupPr>
                <m:ctrlPr>
                  <w:rPr>
                    <w:rFonts w:hint="default" w:ascii="Cambria Math" w:hAnsi="Cambria Math" w:cs="Times New Roman"/>
                  </w:rPr>
                </m:ctrlPr>
              </m:sSup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A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p>
                <m:r>
                  <w:rPr>
                    <w:rFonts w:hint="default" w:ascii="Cambria Math" w:hAnsi="Cambria Math" w:cs="Times New Roman"/>
                    <w:lang w:eastAsia="zh-CN"/>
                  </w:rPr>
                  <m:t>′</m:t>
                </m:r>
                <m:ctrlPr>
                  <w:rPr>
                    <w:rFonts w:hint="default" w:ascii="Cambria Math" w:hAnsi="Cambria Math" w:cs="Times New Roman"/>
                  </w:rPr>
                </m:ctrlPr>
              </m:sup>
            </m:sSup>
            <m:ctrlPr>
              <w:rPr>
                <w:rFonts w:hint="default" w:ascii="Cambria Math" w:hAnsi="Cambria Math" w:cs="Times New Roman"/>
              </w:rPr>
            </m:ctrlPr>
          </m:e>
        </m:acc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的长为：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90×π×4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180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=2π．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故选B．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由每个小正方形的边长都为1，可求得OA长，然后由弧长公式，求得答案．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outlineLvl w:val="9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二、填空题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11.（2016•阿坝州）分解因式：a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﹣b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（a+b）（a﹣b）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因式分解﹣运用公式法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解：a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﹣b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=（a+b）（a﹣b），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故答案为：（a+b）（a﹣b）．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直接利用平方差公式因式分解即可．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12.（2016•阿坝州）抛掷一枚质地均匀的硬币，落地后正面朝上的概率是________．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m:oMath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w:rPr>
                <w:rFonts w:hint="default" w:ascii="Cambria Math" w:hAnsi="Cambria Math" w:cs="Times New Roman"/>
                <w:lang w:eastAsia="zh-CN"/>
              </w:rPr>
              <m:t>1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w:rPr>
                <w:rFonts w:hint="default" w:ascii="Cambria Math" w:hAnsi="Cambria Math" w:cs="Times New Roman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概率公式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解：抛掷一枚质地均匀的硬币，等可能的情况有：正面朝上，反面朝上，  则P（正面朝上）= 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故答案为：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抛掷一枚质地均匀的硬币，其等可能的情况有2个，求出正面朝上的概率即可．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13.（2016•阿坝州）直角三角形斜边长是5，一直角边的长是3，则此直角三角形的面积为________．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6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勾股定理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解：∵直角三角形斜边长是5，一直角边的长是3，  ∴另一直角边长为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sSup>
              <m:sSupPr>
                <m:ctrlPr>
                  <w:rPr>
                    <w:rFonts w:hint="default" w:ascii="Cambria Math" w:hAnsi="Cambria Math" w:cs="Times New Roman"/>
                  </w:rPr>
                </m:ctrlPr>
              </m:sSup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5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p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sup>
            </m:sSup>
            <m:r>
              <w:rPr>
                <w:rFonts w:hint="default" w:ascii="Cambria Math" w:hAnsi="Cambria Math" w:cs="Times New Roman"/>
                <w:lang w:eastAsia="zh-CN"/>
              </w:rPr>
              <m:t>−</m:t>
            </m:r>
            <m:sSup>
              <m:sSupPr>
                <m:ctrlPr>
                  <w:rPr>
                    <w:rFonts w:hint="default" w:ascii="Cambria Math" w:hAnsi="Cambria Math" w:cs="Times New Roman"/>
                  </w:rPr>
                </m:ctrlPr>
              </m:sSup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3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p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sup>
            </m:sSup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=4．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该直角三角形的面积S= 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×3×4=6．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故答案为：6．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根据直角三角形的斜边与一条直角边，可利用勾股定理求出另一条直角边的长度，再根据三角形的面积公式求出面积即可．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14.（2016•阿坝州）如图，已知一次函数y=kx+3和y=﹣x+b的图象交于点P（2，4），则关于x的方程kx+3=﹣x+b的解是________．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718310" cy="1336675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18843" cy="1336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x=2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一次函数与一元一次方程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解：∵已知一次函数y=kx+3和y=﹣x+b的图象交于点P（2，4），  ∴关于x的方程kx+3=﹣x+b的解是x=2，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故答案为：x=2．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函数图象的交点坐标的横坐标即是方程的解．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三、解答题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15.（2016•阿坝州）计算下列各题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（1）计算：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8</m:t>
            </m:r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+（1﹣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0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﹣4cos45°．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（2）解方程组： </w:t>
      </w:r>
      <m:oMath>
        <m:r>
          <w:rPr>
            <w:rFonts w:hint="default" w:ascii="Cambria Math" w:hAnsi="Cambria Math" w:cs="Times New Roman"/>
            <w:lang w:eastAsia="zh-CN"/>
          </w:rPr>
          <m:t>{</m:t>
        </m:r>
        <m:eqArr>
          <m:eqArrPr>
            <m:ctrlPr>
              <w:rPr>
                <w:rFonts w:hint="default" w:ascii="Cambria Math" w:hAnsi="Cambria Math" w:cs="Times New Roman"/>
              </w:rPr>
            </m:ctrlPr>
          </m:eqArrPr>
          <m:e>
            <m:r>
              <w:rPr>
                <w:rFonts w:hint="default" w:ascii="Cambria Math" w:hAnsi="Cambria Math" w:cs="Times New Roman"/>
                <w:lang w:eastAsia="zh-CN"/>
              </w:rPr>
              <m:t>x−y=2①</m:t>
            </m:r>
            <m:ctrlPr>
              <w:rPr>
                <w:rFonts w:hint="default" w:ascii="Cambria Math" w:hAnsi="Cambria Math" w:cs="Times New Roman"/>
              </w:rPr>
            </m:ctrlPr>
          </m:e>
          <m:e>
            <m:r>
              <w:rPr>
                <w:rFonts w:hint="default" w:ascii="Cambria Math" w:hAnsi="Cambria Math" w:cs="Times New Roman"/>
                <w:lang w:eastAsia="zh-CN"/>
              </w:rPr>
              <m:t>x+2y=5②</m:t>
            </m:r>
            <m:ctrlPr>
              <w:rPr>
                <w:rFonts w:hint="default" w:ascii="Cambria Math" w:hAnsi="Cambria Math" w:cs="Times New Roman"/>
              </w:rPr>
            </m:ctrlPr>
          </m:e>
        </m:eqArr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（1）解：原式=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28600" cy="22860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9184" cy="2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+1﹣4×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67335" cy="42926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67373" cy="429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，  =2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38125" cy="219075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8735" cy="21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+1﹣2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38125" cy="219075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8735" cy="21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=1．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（2）解：方程①×2+②得：3x=9，  方程两边同时除以3得：x=3，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将x=3代入①中得：3﹣y=2，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移项得：y=1．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∴方程组的解为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429260" cy="457835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29717" cy="458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实数的运算，0指数幂的运算性质，解二元一次方程组，特殊角的三角函数值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（1）由a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0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=1以及特殊角的三角函数值，可得出（1﹣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0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=1，cos45°= 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，将其代入算式中即可得出结论；（2）根据用加减法解二元一次方程组的步骤解方程组即可得出结论．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16.（2016•阿坝州）化简：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x+3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sSup>
              <m:sSup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SupPr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x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  <m:sup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up>
            </m:sSup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−9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+ 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x−3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解法一：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429260" cy="39116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29717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+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353060" cy="39116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5331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906780" cy="44831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07174" cy="44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+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906780" cy="44831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07174" cy="44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906780" cy="46736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07174" cy="467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353060" cy="39116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5331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解法二：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429260" cy="39116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29717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+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353060" cy="391160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5331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906780" cy="448310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07174" cy="44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+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353060" cy="391160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5331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353060" cy="391160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5331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+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353060" cy="391160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5331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353060" cy="391160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5331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分式的加减法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先通分变为同分母分式，然后再相加即可解答本题．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17.（2016•阿坝州）某学校在落实国家“营养餐”工程中，选用了A，B，C，D种不同类型的套餐．实行一段时间后，学校决定在全校范围内随机抽取部分学生对“你喜欢的套餐类型（必选且只选一种）”进行问卷调查，将调查情况整理后，绘制成如图所示的两个统计图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3676015" cy="1431925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676421" cy="143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请你根据以上信息解答下列问题：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（1）在这次调查中，一共抽取了________名学生；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（2）请补全条形统计图；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（3）如果全校有1200名学生，请你估计其中喜欢D套餐的学生的人数．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（1）100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（2）解：100﹣40﹣20﹣10=30人．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补全条形统计图如图所示：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463165" cy="1450975"/>
            <wp:effectExtent l="0" t="0" r="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63673" cy="145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（3）解：10÷100=10%，1200×10%=120人．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全校喜欢D套餐的学生的人数大约为120人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用样本估计总体，扇形统计图，条形统计图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解：（1）40÷40%=100人，这次调查中一共抽取了100人．故答案为：100．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（1）根据喜爱A种套餐的人数和百分比求解即可；（2）依据总人数等于各部分的和可求得喜爱C套餐的人数；（3）先求得喜欢D套餐人数所占的百分比，然后用总人数乘百分比即可．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18.（2016•阿坝州）如图，在一次测量活动中，小丽站在离树底部E处5m的B处仰望树顶C，仰角为30°，已知小丽的眼睛离地面的距离AB为1.65m，那么这棵树大约有多高？（结果精确到0.1m，参考数据：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3</m:t>
            </m:r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≈1.73）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890395" cy="1689735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90725" cy="169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解：过点A作AD⊥CE于点D，如图所示．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∵AB⊥BE，DE⊥BE，AD⊥DE，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∴四边形ABED为矩形，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∴AD=BE=5，DE=AB=1.65．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在Rt△ACD中，AD=5，∠CAD=30°，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∴CD=AD•tan∠CAD=5×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3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3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≈2.88，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∴CE=CD+DE=2.88+1.65=4.53≈4.5．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答：这棵树大约高4.5米．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890395" cy="1689735"/>
            <wp:effectExtent l="0" t="0" r="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90725" cy="169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解直角三角形的应用﹣仰角俯角问题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过点A作AD⊥CE于点D，根据矩形的判定定理证出四边形ABED为矩形，由此即可得出AD=5，DE=1.65，在Rt△ACD中通过解直角三角形以及特殊角的三角函数值即可得出CD的长度，再根据线段间的关系即可得出结论．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19.（2016•阿坝州）如图，在平面直角坐标系xOy中，一次函数y=ax+b的图象与反比例函数y=  </w:t>
      </w:r>
      <m:oMath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w:rPr>
                <w:rFonts w:hint="default" w:ascii="Cambria Math" w:hAnsi="Cambria Math" w:cs="Times New Roman"/>
                <w:lang w:eastAsia="zh-CN"/>
              </w:rPr>
              <m:t>k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w:rPr>
                <w:rFonts w:hint="default" w:ascii="Cambria Math" w:hAnsi="Cambria Math" w:cs="Times New Roman"/>
                <w:lang w:eastAsia="zh-CN"/>
              </w:rPr>
              <m:t>x</m:t>
            </m:r>
            <m:ctrlPr>
              <w:rPr>
                <w:rFonts w:hint="default" w:ascii="Cambria Math" w:hAnsi="Cambria Math" w:cs="Times New Roman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的图象相交于点A（﹣4，﹣2），B（m，4），与y轴相交于点C．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072005" cy="1947545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72157" cy="1948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（1）求此反比例函数和一次函数的表达式；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（2）求点C的坐标及△AOB的面积．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（1）解：∵点A（﹣4，﹣2）在反比例函数y=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2400" cy="391160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的图象上，  ∴k=﹣4×（﹣2）=8，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∴反比例函数的表达式为y=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2400" cy="391160"/>
            <wp:effectExtent l="0" t="0" r="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；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∵点B（m，4）在反比例函数y=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2400" cy="391160"/>
            <wp:effectExtent l="0" t="0" r="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的图象上，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∴4m=8，解得：m=2，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∴点B（2，4）．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将点A（﹣4，﹣2）、B（2，4）代入y=ax+b中，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得：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916305" cy="457835"/>
            <wp:effectExtent l="0" t="0" r="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16711" cy="458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，解得：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429260" cy="457835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29717" cy="458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∴一次函数的表达式为y=x+2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072005" cy="1947545"/>
            <wp:effectExtent l="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72157" cy="1948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（2）解：令y=x+2中x=0，则y=2，  ∴点C的坐标为（0，2）．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∴S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△AOB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2400" cy="391160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OC×（x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B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A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）=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2400" cy="391160"/>
            <wp:effectExtent l="0" t="0" r="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×2×[2﹣（﹣4）]=6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反比例函数与一次函数的交点问题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1）由点A的坐标利用反比例函数图象上点的坐标特征即可求出k值，从而得出反比例函数表达式，再由点B的坐标和反比例函数表达式即可求出m值，结合点A、B的坐标利用待定系数法即可求出一次函数表达式；（2）令一次函数表达式中x=0求出y值即可得出点C的坐标，利用分解图形求面积法结合点A、B的坐标即可得出结论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20.（2016•阿坝州）如图，在△ABC中，AB=AC，以AB为直径的⊙O与边BC，AC分别交于D，E两点，过点D作DH⊥AC于点H．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107440" cy="1155065"/>
            <wp:effectExtent l="0" t="0" r="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07694" cy="115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（1）判断DH与⊙O的位置关系，并说明理由；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（2）求证：H为CE的中点；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（3）若BC=10，cosC= 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5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5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，求AE的长．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（1）解：DH与⊙O相切．理由如下：  连结OD、AD，如图，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107440" cy="1155065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07694" cy="115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∵AB为直径，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∴∠ADB=90°，即AD⊥BC，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∵AB=AC，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∴BD=CD，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而AO=BO，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∴OD为△ABC的中位线，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∴OD∥AC，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∵DH⊥AC，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∴OD⊥DH，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∴DH为⊙O的切线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（2）证明：连结DE，如图，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107440" cy="1155065"/>
            <wp:effectExtent l="0" t="0" r="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07694" cy="115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∵四边形ABDE为⊙O的内接四边形，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∴∠DEC=∠B，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∵AB=AC，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∴∠B=∠C，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∴∠DEC=∠C，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∵DH⊥CE，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∴CH=EH，即H为CE的中点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（3）解：在Rt△ADC中，CD=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2400" cy="391160"/>
            <wp:effectExtent l="0" t="0" r="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BC=5，  ∵cosC=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95910" cy="391160"/>
            <wp:effectExtent l="0" t="0" r="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9602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57810" cy="429260"/>
            <wp:effectExtent l="0" t="0" r="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7823" cy="429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∴AC=5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28600" cy="228600"/>
            <wp:effectExtent l="0" t="0" r="0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29184" cy="2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在Rt△CDH中，∵cosC=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95910" cy="391160"/>
            <wp:effectExtent l="0" t="0" r="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96024" cy="3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57810" cy="429260"/>
            <wp:effectExtent l="0" t="0" r="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7823" cy="429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∴CH=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28600" cy="228600"/>
            <wp:effectExtent l="0" t="0" r="0" b="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29184" cy="2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∴CE=2CH=2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28600" cy="228600"/>
            <wp:effectExtent l="0" t="0" r="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29184" cy="2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∴AE=AC﹣CE=5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28600" cy="228600"/>
            <wp:effectExtent l="0" t="0" r="0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29184" cy="2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﹣2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28600" cy="228600"/>
            <wp:effectExtent l="0" t="0" r="0" b="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29184" cy="2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=3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28600" cy="228600"/>
            <wp:effectExtent l="0" t="0" r="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29184" cy="229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圆的综合题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连结OD、AD，如图，先利用圆周角定理得到∠ADB=90°，则根据等腰三角形的性质得BD=CD，再证明OD为△ABC的中位线得到OD∥AC，加上DH⊥AC，所以OD⊥DH，然后根据切线的判定定理可判断DH为⊙O的切线；（2）连结DE，如图，有圆内接四边形的性质得∠DEC=∠B，再证明∠DEC=∠C，然后根据等腰三角形的性质得到CH=EH；（3）利用余弦的定义，在Rt△ADC中可计算出AC=5 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5</m:t>
            </m:r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，在Rt△CDH中可计算出CH= 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5</m:t>
            </m:r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，则CE=2CH=2 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5</m:t>
            </m:r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  然后计算AC﹣CE即可得到AE的长．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四、填空题B卷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21.（2016•阿坝州）若x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﹣3x=4，则代数式2x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﹣6x的值为________．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8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代数式求值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解：原式=2（x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﹣3x）=2×4=8．  故答案是：8．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原式可以化成2（x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﹣3x），代入求值即可．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22.（2016•阿坝州）在一个不透明的袋子中装有除颜色外其余均相同的7个小球，其中红球2个，黑球5个，若再放入m个一样的黑球并摇匀，此时，随机摸出一个球是黑球的概率等于 </w:t>
      </w:r>
      <m:oMath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w:rPr>
                <w:rFonts w:hint="default" w:ascii="Cambria Math" w:hAnsi="Cambria Math" w:cs="Times New Roman"/>
                <w:lang w:eastAsia="zh-CN"/>
              </w:rPr>
              <m:t>4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w:rPr>
                <w:rFonts w:hint="default" w:ascii="Cambria Math" w:hAnsi="Cambria Math" w:cs="Times New Roman"/>
                <w:lang w:eastAsia="zh-CN"/>
              </w:rPr>
              <m:t>5</m:t>
            </m:r>
            <m:ctrlPr>
              <w:rPr>
                <w:rFonts w:hint="default" w:ascii="Cambria Math" w:hAnsi="Cambria Math" w:cs="Times New Roman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，则m的值为________．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3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概率公式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解：根据题意得：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5+m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7+m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 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4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5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  解得：m=3．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故答案为：3．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由概率=所求情况数与总情况数之比，根据随机摸出一个球是黑球的概率等于 </w:t>
      </w:r>
      <m:oMath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w:rPr>
                <w:rFonts w:hint="default" w:ascii="Cambria Math" w:hAnsi="Cambria Math" w:cs="Times New Roman"/>
                <w:lang w:eastAsia="zh-CN"/>
              </w:rPr>
              <m:t>4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w:rPr>
                <w:rFonts w:hint="default" w:ascii="Cambria Math" w:hAnsi="Cambria Math" w:cs="Times New Roman"/>
                <w:lang w:eastAsia="zh-CN"/>
              </w:rPr>
              <m:t>5</m:t>
            </m:r>
            <m:ctrlPr>
              <w:rPr>
                <w:rFonts w:hint="default" w:ascii="Cambria Math" w:hAnsi="Cambria Math" w:cs="Times New Roman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可得方程，继而求得答案．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23.（2016•阿坝州）如图，点P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1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均在坐标轴上，且P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1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⊥P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⊥P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若点P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1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的坐标分别为（0，﹣1），（﹣2，0），则点P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的坐标为________．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833245" cy="1250315"/>
            <wp:effectExtent l="0" t="0" r="0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33436" cy="125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（8，0）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坐标与图形性质，相似三角形的判定与性质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解：∵点P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1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的坐标分别为（0，﹣1），（﹣2，0），  ∴OP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1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=1，OP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=2，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∵Rt△P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1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OP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∽Rt△P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OP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O</m:t>
            </m:r>
            <m:sSub>
              <m:sSub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P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  <m:sub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1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ub>
            </m:sSub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O</m:t>
            </m:r>
            <m:sSub>
              <m:sSub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P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  <m:sub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ub>
            </m:sSub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 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O</m:t>
            </m:r>
            <m:sSub>
              <m:sSub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P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  <m:sub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ub>
            </m:sSub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O</m:t>
            </m:r>
            <m:sSub>
              <m:sSub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P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  <m:sub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3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ub>
            </m:sSub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，即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 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O</m:t>
            </m:r>
            <m:sSub>
              <m:sSub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P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  <m:sub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3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ub>
            </m:sSub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解得，OP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=4，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∵Rt△P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OP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∽Rt△P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OP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O</m:t>
            </m:r>
            <m:sSub>
              <m:sSub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P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  <m:sub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ub>
            </m:sSub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O</m:t>
            </m:r>
            <m:sSub>
              <m:sSub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P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  <m:sub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3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ub>
            </m:sSub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 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O</m:t>
            </m:r>
            <m:sSub>
              <m:sSub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P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  <m:sub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3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ub>
            </m:sSub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O</m:t>
            </m:r>
            <m:sSub>
              <m:sSub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P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  <m:sub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4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ub>
            </m:sSub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，即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4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 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4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O</m:t>
            </m:r>
            <m:sSub>
              <m:sSub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SubPr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P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  <m:sub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4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sub>
            </m:sSub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解得，OP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=8，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则点P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的坐标为（8，0），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故答案为：（8，0）．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根据相似三角形的性质求出P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3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D的坐标，再根据相似三角形的性质计算求出OP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4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的长，得到答案．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24.（2016•阿坝州）在平面直角坐标系xOy中，P为反比例函数y= 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x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（x＞0）的图象上的动点，则线段OP长度的最小值是________．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2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反比例函数图象上点的坐标特征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解：根据题意可得：当P为直线y=x与反比例函数y= 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x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（x＞0）的交点时则线段OP长度的最小，  由 </w:t>
      </w:r>
      <m:oMath>
        <m:r>
          <m:rPr>
            <m:sty m:val="p"/>
          </m:rPr>
          <w:rPr>
            <w:rFonts w:hint="default" w:ascii="Cambria Math" w:hAnsi="Cambria Math" w:cs="Times New Roman"/>
            <w:sz w:val="32"/>
            <w:szCs w:val="32"/>
            <w:lang w:eastAsia="zh-CN"/>
          </w:rPr>
          <m:t>{</m:t>
        </m:r>
        <m:eqArr>
          <m:eqArr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eqArrPr>
          <m:e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y=</m:t>
            </m:r>
            <m:f>
              <m:f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x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n>
            </m:f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e>
          <m:e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y=x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e>
        </m:eqArr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得： </w:t>
      </w:r>
      <m:oMath>
        <m:r>
          <m:rPr>
            <m:sty m:val="p"/>
          </m:rPr>
          <w:rPr>
            <w:rFonts w:hint="default" w:ascii="Cambria Math" w:hAnsi="Cambria Math" w:cs="Times New Roman"/>
            <w:sz w:val="32"/>
            <w:szCs w:val="32"/>
            <w:lang w:eastAsia="zh-CN"/>
          </w:rPr>
          <m:t>{</m:t>
        </m:r>
        <m:eqArr>
          <m:eqArr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eqArrPr>
          <m:e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y=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e>
          <m:e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y=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e>
        </m:eqArr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或 </w:t>
      </w:r>
      <m:oMath>
        <m:r>
          <m:rPr>
            <m:sty m:val="p"/>
          </m:rPr>
          <w:rPr>
            <w:rFonts w:hint="default" w:ascii="Cambria Math" w:hAnsi="Cambria Math" w:cs="Times New Roman"/>
            <w:sz w:val="32"/>
            <w:szCs w:val="32"/>
            <w:lang w:eastAsia="zh-CN"/>
          </w:rPr>
          <m:t>{</m:t>
        </m:r>
        <m:eqArr>
          <m:eqArr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eqArrPr>
          <m:e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y=−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e>
          <m:e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y=−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e>
        </m:eqArr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（舍去），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则P点的坐标为（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），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则线段OP= 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sSup>
              <m:sSupPr>
                <m:ctrlPr>
                  <w:rPr>
                    <w:rFonts w:hint="default" w:ascii="Cambria Math" w:hAnsi="Cambria Math" w:cs="Times New Roman"/>
                  </w:rPr>
                </m:ctrlPr>
              </m:sSup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(</m:t>
                </m:r>
                <m:rad>
                  <m:radPr>
                    <m:degHide m:val="1"/>
                    <m:ctrlPr>
                      <w:rPr>
                        <w:rFonts w:hint="default" w:ascii="Cambria Math" w:hAnsi="Cambria Math" w:cs="Times New Roman"/>
                      </w:rPr>
                    </m:ctrlPr>
                  </m:radPr>
                  <m:deg>
                    <m:ctrlPr>
                      <w:rPr>
                        <w:rFonts w:hint="default" w:ascii="Cambria Math" w:hAnsi="Cambria Math" w:cs="Times New Roman"/>
                      </w:rPr>
                    </m:ctrlPr>
                  </m:deg>
                  <m:e>
                    <m:r>
                      <w:rPr>
                        <w:rFonts w:hint="default" w:ascii="Cambria Math" w:hAnsi="Cambria Math" w:cs="Times New Roman"/>
                        <w:lang w:eastAsia="zh-CN"/>
                      </w:rPr>
                      <m:t>2</m:t>
                    </m:r>
                    <m:ctrlPr>
                      <w:rPr>
                        <w:rFonts w:hint="default" w:ascii="Cambria Math" w:hAnsi="Cambria Math" w:cs="Times New Roman"/>
                      </w:rPr>
                    </m:ctrlPr>
                  </m:e>
                </m:rad>
                <m:r>
                  <w:rPr>
                    <w:rFonts w:hint="default" w:ascii="Cambria Math" w:hAnsi="Cambria Math" w:cs="Times New Roman"/>
                    <w:lang w:eastAsia="zh-CN"/>
                  </w:rPr>
                  <m:t>)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p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sup>
            </m:sSup>
            <m:r>
              <w:rPr>
                <w:rFonts w:hint="default" w:ascii="Cambria Math" w:hAnsi="Cambria Math" w:cs="Times New Roman"/>
                <w:lang w:eastAsia="zh-CN"/>
              </w:rPr>
              <m:t>+</m:t>
            </m:r>
            <m:sSup>
              <m:sSupPr>
                <m:ctrlPr>
                  <w:rPr>
                    <w:rFonts w:hint="default" w:ascii="Cambria Math" w:hAnsi="Cambria Math" w:cs="Times New Roman"/>
                  </w:rPr>
                </m:ctrlPr>
              </m:sSup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(</m:t>
                </m:r>
                <m:rad>
                  <m:radPr>
                    <m:degHide m:val="1"/>
                    <m:ctrlPr>
                      <w:rPr>
                        <w:rFonts w:hint="default" w:ascii="Cambria Math" w:hAnsi="Cambria Math" w:cs="Times New Roman"/>
                      </w:rPr>
                    </m:ctrlPr>
                  </m:radPr>
                  <m:deg>
                    <m:ctrlPr>
                      <w:rPr>
                        <w:rFonts w:hint="default" w:ascii="Cambria Math" w:hAnsi="Cambria Math" w:cs="Times New Roman"/>
                      </w:rPr>
                    </m:ctrlPr>
                  </m:deg>
                  <m:e>
                    <m:r>
                      <w:rPr>
                        <w:rFonts w:hint="default" w:ascii="Cambria Math" w:hAnsi="Cambria Math" w:cs="Times New Roman"/>
                        <w:lang w:eastAsia="zh-CN"/>
                      </w:rPr>
                      <m:t>2</m:t>
                    </m:r>
                    <m:ctrlPr>
                      <w:rPr>
                        <w:rFonts w:hint="default" w:ascii="Cambria Math" w:hAnsi="Cambria Math" w:cs="Times New Roman"/>
                      </w:rPr>
                    </m:ctrlPr>
                  </m:e>
                </m:rad>
                <m:r>
                  <w:rPr>
                    <w:rFonts w:hint="default" w:ascii="Cambria Math" w:hAnsi="Cambria Math" w:cs="Times New Roman"/>
                    <w:lang w:eastAsia="zh-CN"/>
                  </w:rPr>
                  <m:t>)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p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sup>
            </m:sSup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=2，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故答案为：2．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根据题意得出：当P为直线y=x与反比例函数y=  </w:t>
      </w:r>
      <m:oMath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w:rPr>
                <w:rFonts w:hint="default" w:ascii="Cambria Math" w:hAnsi="Cambria Math" w:cs="Times New Roman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w:rPr>
                <w:rFonts w:hint="default" w:ascii="Cambria Math" w:hAnsi="Cambria Math" w:cs="Times New Roman"/>
                <w:lang w:eastAsia="zh-CN"/>
              </w:rPr>
              <m:t>x</m:t>
            </m:r>
            <m:ctrlPr>
              <w:rPr>
                <w:rFonts w:hint="default" w:ascii="Cambria Math" w:hAnsi="Cambria Math" w:cs="Times New Roman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（x＞0）的交点时线段OP长度的最小，再求出P点的坐标，从而得出则线段OP的长度的最小值．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25.（2016•阿坝州）如图，正方形CDEF的顶点D，E在半圆O的直径上，顶点C，F在半圆上，连接AC，BC，则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BC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AC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=________．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183640" cy="734695"/>
            <wp:effectExtent l="0" t="0" r="0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84097" cy="7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5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+1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正方形的性质，圆周角定理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解：如图，连接CO，  </w:t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183640" cy="734695"/>
            <wp:effectExtent l="0" t="0" r="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184097" cy="73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设正方形CDEF的边长是a，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则DO= </w:t>
      </w:r>
      <m:oMath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w:rPr>
                <w:rFonts w:hint="default" w:ascii="Cambria Math" w:hAnsi="Cambria Math" w:cs="Times New Roman"/>
                <w:lang w:eastAsia="zh-CN"/>
              </w:rPr>
              <m:t>a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w:rPr>
                <w:rFonts w:hint="default" w:ascii="Cambria Math" w:hAnsi="Cambria Math" w:cs="Times New Roman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在Rt△CDO中，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CO=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C</m:t>
            </m:r>
            <m:sSup>
              <m:sSupPr>
                <m:ctrlPr>
                  <w:rPr>
                    <w:rFonts w:hint="default" w:ascii="Cambria Math" w:hAnsi="Cambria Math" w:cs="Times New Roman"/>
                  </w:rPr>
                </m:ctrlPr>
              </m:sSup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D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p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sup>
            </m:sSup>
            <m:r>
              <w:rPr>
                <w:rFonts w:hint="default" w:ascii="Cambria Math" w:hAnsi="Cambria Math" w:cs="Times New Roman"/>
                <w:lang w:eastAsia="zh-CN"/>
              </w:rPr>
              <m:t>+D</m:t>
            </m:r>
            <m:sSup>
              <m:sSupPr>
                <m:ctrlPr>
                  <w:rPr>
                    <w:rFonts w:hint="default" w:ascii="Cambria Math" w:hAnsi="Cambria Math" w:cs="Times New Roman"/>
                  </w:rPr>
                </m:ctrlPr>
              </m:sSup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O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p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sup>
            </m:sSup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sSup>
              <m:sSupPr>
                <m:ctrlPr>
                  <w:rPr>
                    <w:rFonts w:hint="default" w:ascii="Cambria Math" w:hAnsi="Cambria Math" w:cs="Times New Roman"/>
                  </w:rPr>
                </m:ctrlPr>
              </m:sSup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a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p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sup>
            </m:sSup>
            <m:r>
              <w:rPr>
                <w:rFonts w:hint="default" w:ascii="Cambria Math" w:hAnsi="Cambria Math" w:cs="Times New Roman"/>
                <w:lang w:eastAsia="zh-CN"/>
              </w:rPr>
              <m:t>+</m:t>
            </m:r>
            <m:sSup>
              <m:sSupPr>
                <m:ctrlPr>
                  <w:rPr>
                    <w:rFonts w:hint="default" w:ascii="Cambria Math" w:hAnsi="Cambria Math" w:cs="Times New Roman"/>
                  </w:rPr>
                </m:ctrlPr>
              </m:sSup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(</m:t>
                </m:r>
                <m:f>
                  <m:fPr>
                    <m:ctrlPr>
                      <w:rPr>
                        <w:rFonts w:hint="default" w:ascii="Cambria Math" w:hAnsi="Cambria Math" w:cs="Times New Roman"/>
                      </w:rPr>
                    </m:ctrlPr>
                  </m:fPr>
                  <m:num>
                    <m:r>
                      <w:rPr>
                        <w:rFonts w:hint="default" w:ascii="Cambria Math" w:hAnsi="Cambria Math" w:cs="Times New Roman"/>
                        <w:lang w:eastAsia="zh-CN"/>
                      </w:rPr>
                      <m:t>a</m:t>
                    </m:r>
                    <m:ctrlPr>
                      <w:rPr>
                        <w:rFonts w:hint="default" w:ascii="Cambria Math" w:hAnsi="Cambria Math" w:cs="Times New Roman"/>
                      </w:rPr>
                    </m:ctrlPr>
                  </m:num>
                  <m:den>
                    <m:r>
                      <w:rPr>
                        <w:rFonts w:hint="default" w:ascii="Cambria Math" w:hAnsi="Cambria Math" w:cs="Times New Roman"/>
                        <w:lang w:eastAsia="zh-CN"/>
                      </w:rPr>
                      <m:t>2</m:t>
                    </m:r>
                    <m:ctrlPr>
                      <w:rPr>
                        <w:rFonts w:hint="default" w:ascii="Cambria Math" w:hAnsi="Cambria Math" w:cs="Times New Roman"/>
                      </w:rPr>
                    </m:ctrlPr>
                  </m:den>
                </m:f>
                <m:r>
                  <w:rPr>
                    <w:rFonts w:hint="default" w:ascii="Cambria Math" w:hAnsi="Cambria Math" w:cs="Times New Roman"/>
                    <w:lang w:eastAsia="zh-CN"/>
                  </w:rPr>
                  <m:t>)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p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sup>
            </m:sSup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5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a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∴AO=CO=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5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a，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∴AD=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5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a﹣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a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 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5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−1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a，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∵∠ACB=90°，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BC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AC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=tan∠BAC=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CD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AD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 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a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f>
              <m:f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hint="default" w:ascii="Cambria Math" w:hAnsi="Cambria Math" w:cs="Times New Roman"/>
                        <w:sz w:val="32"/>
                        <w:szCs w:val="32"/>
                      </w:rPr>
                    </m:ctrlPr>
                  </m:radPr>
                  <m:deg>
                    <m:ctrlPr>
                      <w:rPr>
                        <w:rFonts w:hint="default" w:ascii="Cambria Math" w:hAnsi="Cambria Math" w:cs="Times New Roman"/>
                        <w:sz w:val="32"/>
                        <w:szCs w:val="32"/>
                      </w:rPr>
                    </m:ctrlPr>
                  </m:deg>
                  <m:e>
                    <m:r>
                      <m:rPr>
                        <m:sty m:val="p"/>
                      </m:rPr>
                      <w:rPr>
                        <w:rFonts w:hint="default" w:ascii="Cambria Math" w:hAnsi="Cambria Math" w:cs="Times New Roman"/>
                        <w:sz w:val="32"/>
                        <w:szCs w:val="32"/>
                        <w:lang w:eastAsia="zh-CN"/>
                      </w:rPr>
                      <m:t>5</m:t>
                    </m:r>
                    <m:ctrlPr>
                      <w:rPr>
                        <w:rFonts w:hint="default" w:ascii="Cambria Math" w:hAnsi="Cambria Math" w:cs="Times New Roman"/>
                        <w:sz w:val="32"/>
                        <w:szCs w:val="32"/>
                      </w:rPr>
                    </m:ctrlPr>
                  </m:e>
                </m:rad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−1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n>
            </m:f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a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5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+1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故答案为：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5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+1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首先设正方形CDEF的边长是a，应用勾股定理，求出半圆的半径是多少；然后应用圆周角定理并解直角三角形，求出 </w:t>
      </w:r>
      <m:oMath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w:rPr>
                <w:rFonts w:hint="default" w:ascii="Cambria Math" w:hAnsi="Cambria Math" w:cs="Times New Roman"/>
                <w:lang w:eastAsia="zh-CN"/>
              </w:rPr>
              <m:t>BC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w:rPr>
                <w:rFonts w:hint="default" w:ascii="Cambria Math" w:hAnsi="Cambria Math" w:cs="Times New Roman"/>
                <w:lang w:eastAsia="zh-CN"/>
              </w:rPr>
              <m:t>AC</m:t>
            </m:r>
            <m:ctrlPr>
              <w:rPr>
                <w:rFonts w:hint="default" w:ascii="Cambria Math" w:hAnsi="Cambria Math" w:cs="Times New Roman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的值是多少即可．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五、解答题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26.（2016•阿坝州）某学校计划组织500人参加社会实践活动，与某公交公司接洽后，得知该公司有A，B型两种客车，它们的载客量和租金如表所示：  </w:t>
      </w:r>
    </w:p>
    <w:tbl>
      <w:tblPr>
        <w:tblStyle w:val="7"/>
        <w:tblW w:w="3534" w:type="dxa"/>
        <w:tblInd w:w="115" w:type="dxa"/>
        <w:tblBorders>
          <w:top w:val="inset" w:color="000000" w:sz="8" w:space="0"/>
          <w:left w:val="inset" w:color="000000" w:sz="8" w:space="0"/>
          <w:bottom w:val="inset" w:color="000000" w:sz="8" w:space="0"/>
          <w:right w:val="inset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912"/>
        <w:gridCol w:w="912"/>
      </w:tblGrid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A型客车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B型客车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载客量（人/辆）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45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28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0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租金（元/辆）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400</w:t>
            </w:r>
          </w:p>
        </w:tc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250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经测算，租用A，B型客车共13辆较为合理，设租用A型客车x辆，根据要求回答下列问题：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（1）用含x的代数式填写下表：  </w:t>
      </w:r>
    </w:p>
    <w:tbl>
      <w:tblPr>
        <w:tblStyle w:val="7"/>
        <w:tblW w:w="5016" w:type="dxa"/>
        <w:tblInd w:w="115" w:type="dxa"/>
        <w:tblBorders>
          <w:top w:val="inset" w:color="000000" w:sz="8" w:space="0"/>
          <w:left w:val="inset" w:color="000000" w:sz="8" w:space="0"/>
          <w:bottom w:val="inset" w:color="000000" w:sz="8" w:space="0"/>
          <w:right w:val="inset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368"/>
        <w:gridCol w:w="1368"/>
        <w:gridCol w:w="1368"/>
      </w:tblGrid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车辆数（辆）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 xml:space="preserve">载客量（人） 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 xml:space="preserve">租金（元） 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A型客车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x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45x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 xml:space="preserve">400x </w:t>
            </w:r>
          </w:p>
        </w:tc>
      </w:tr>
      <w:tr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B型客车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 13﹣x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________</w:t>
            </w:r>
          </w:p>
        </w:tc>
        <w:tc>
          <w:tcPr>
            <w:tcW w:w="1368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1"/>
              </w:rPr>
              <w:t>________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（2）采用怎样的租车方案可以使总的租车费用最低，最低为多少？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（1）28（13﹣x）；250（13﹣x）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（2）解：设租车的总费用为W元，则有：W=400x+250（13﹣x）=150x+3250．  由已知得：45x+28（13﹣x）≥500，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解得：x≥8．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∵在W=150x+3250中150＞0，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∴当x=8时，W取最小值，最小值为4450元．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故租A型车8辆、B型车5辆时，总的租车费用最低，最低为4450元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一次函数的实际应用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解：（1）设租用A型客车x辆，则租用B型客车（13﹣x）辆，  B型车的载客量28（13﹣x），租金为250（13﹣x）．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故答案为：28（13﹣x）；250（13﹣x）．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1）根据“B型车的载客量=租的辆数×满载人数”以及“租B型车应付租金=每辆的租金×租的辆数”即可得出结论；（2）设租车的总费用为W元，根据“总租金=租A型车的租金+租B型车的租金”即可得出W关于x的函数关系式，再根据共500人参加社会实践活动，列出关于x的一元一次不等式，解不等式即可得出x的取值范围，根据一次函数的性质即可解决最值问题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27.（2016•阿坝州）如图①，AD为等腰直角△ABC的高，点A和点C分别在正方形DEFG的边DG和DE上，连接BG，AE．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2711450" cy="1317625"/>
            <wp:effectExtent l="0" t="0" r="0" b="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711958" cy="131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（1）求证：BG=AE；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（2）将正方形DEFG绕点D旋转，当线段EG经过点A时，（如图②所示）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①求证：BG⊥GE；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②设DG与AB交于点M，若AG：AE=3：4，求 </w:t>
      </w:r>
      <m:oMath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w:rPr>
                <w:rFonts w:hint="default" w:ascii="Cambria Math" w:hAnsi="Cambria Math" w:cs="Times New Roman"/>
                <w:lang w:eastAsia="zh-CN"/>
              </w:rPr>
              <m:t>GM</m:t>
            </m:r>
            <m:ctrlPr>
              <w:rPr>
                <w:rFonts w:hint="default" w:ascii="Cambria Math" w:hAnsi="Cambria Math" w:cs="Times New Roman"/>
              </w:rPr>
            </m:ctrlPr>
          </m:num>
          <m:den>
            <m:r>
              <w:rPr>
                <w:rFonts w:hint="default" w:ascii="Cambria Math" w:hAnsi="Cambria Math" w:cs="Times New Roman"/>
                <w:lang w:eastAsia="zh-CN"/>
              </w:rPr>
              <m:t>MD</m:t>
            </m:r>
            <m:ctrlPr>
              <w:rPr>
                <w:rFonts w:hint="default" w:ascii="Cambria Math" w:hAnsi="Cambria Math" w:cs="Times New Roman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的值．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097915" cy="1298575"/>
            <wp:effectExtent l="0" t="0" r="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098156" cy="129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（1）证明：如图①，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298575" cy="1088390"/>
            <wp:effectExtent l="0" t="0" r="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98677" cy="108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∵AD为等腰直角△ABC的高，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∴AD=BD，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∵四边形DEFG为正方形，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∴∠GDE=90°，DG=DE，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在△BDG和△ADE中</w:t>
      </w:r>
      <w:r>
        <w:rPr>
          <w:rFonts w:hint="default" w:ascii="Times New Roman" w:hAnsi="Times New Roman" w:cs="Times New Roman"/>
        </w:rPr>
        <w:br w:type="textWrapping"/>
      </w:r>
      <m:oMath>
        <m:r>
          <w:rPr>
            <w:rFonts w:hint="default" w:ascii="Cambria Math" w:hAnsi="Cambria Math" w:cs="Times New Roman"/>
            <w:lang w:eastAsia="zh-CN"/>
          </w:rPr>
          <m:t>{</m:t>
        </m:r>
        <m:eqArr>
          <m:eqArrPr>
            <m:ctrlPr>
              <w:rPr>
                <w:rFonts w:hint="default" w:ascii="Cambria Math" w:hAnsi="Cambria Math" w:cs="Times New Roman"/>
              </w:rPr>
            </m:ctrlPr>
          </m:eqArrPr>
          <m:e>
            <m:r>
              <w:rPr>
                <w:rFonts w:hint="default" w:ascii="Cambria Math" w:hAnsi="Cambria Math" w:cs="Times New Roman"/>
                <w:lang w:eastAsia="zh-CN"/>
              </w:rPr>
              <m:t>BD=AD</m:t>
            </m:r>
            <m:ctrlPr>
              <w:rPr>
                <w:rFonts w:hint="default" w:ascii="Cambria Math" w:hAnsi="Cambria Math" w:cs="Times New Roman"/>
              </w:rPr>
            </m:ctrlPr>
          </m:e>
          <m:e>
            <m:r>
              <w:rPr>
                <w:rFonts w:hint="default" w:ascii="Cambria Math" w:hAnsi="Cambria Math" w:cs="Times New Roman"/>
                <w:lang w:eastAsia="zh-CN"/>
              </w:rPr>
              <m:t>∠BDG=∠ADE</m:t>
            </m:r>
            <m:ctrlPr>
              <w:rPr>
                <w:rFonts w:hint="default" w:ascii="Cambria Math" w:hAnsi="Cambria Math" w:cs="Times New Roman"/>
              </w:rPr>
            </m:ctrlPr>
          </m:e>
          <m:e>
            <m:r>
              <w:rPr>
                <w:rFonts w:hint="default" w:ascii="Cambria Math" w:hAnsi="Cambria Math" w:cs="Times New Roman"/>
                <w:lang w:eastAsia="zh-CN"/>
              </w:rPr>
              <m:t>DG=DE</m:t>
            </m:r>
            <m:ctrlPr>
              <w:rPr>
                <w:rFonts w:hint="default" w:ascii="Cambria Math" w:hAnsi="Cambria Math" w:cs="Times New Roman"/>
              </w:rPr>
            </m:ctrlPr>
          </m:e>
        </m:eqArr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∴△BDG≌△ADE，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∴BG=AE；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（2）①证明：如图②，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∵四边形DEFG为正方形，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∴△DEG为等腰直角三角形，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∴∠1=∠2=45°，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由（1）得△BDG≌△ADE，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∴∠3=∠2=45°，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∴∠1+∠3=45°+45°=90°，即∠BGE=90°，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∴BG⊥GE；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②解：设AG=3x，则AE=4x，即GE=7x，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∴DG=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GE=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7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x，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∵△BDG≌△ADE，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∴BG=AE=4x，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在Rt△BGA中，AB=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B</m:t>
            </m:r>
            <m:sSup>
              <m:sSupPr>
                <m:ctrlPr>
                  <w:rPr>
                    <w:rFonts w:hint="default" w:ascii="Cambria Math" w:hAnsi="Cambria Math" w:cs="Times New Roman"/>
                  </w:rPr>
                </m:ctrlPr>
              </m:sSup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G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p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sup>
            </m:sSup>
            <m:r>
              <w:rPr>
                <w:rFonts w:hint="default" w:ascii="Cambria Math" w:hAnsi="Cambria Math" w:cs="Times New Roman"/>
                <w:lang w:eastAsia="zh-CN"/>
              </w:rPr>
              <m:t>+A</m:t>
            </m:r>
            <m:sSup>
              <m:sSupPr>
                <m:ctrlPr>
                  <w:rPr>
                    <w:rFonts w:hint="default" w:ascii="Cambria Math" w:hAnsi="Cambria Math" w:cs="Times New Roman"/>
                  </w:rPr>
                </m:ctrlPr>
              </m:sSup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G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p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sup>
            </m:sSup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sSup>
              <m:sSupPr>
                <m:ctrlPr>
                  <w:rPr>
                    <w:rFonts w:hint="default" w:ascii="Cambria Math" w:hAnsi="Cambria Math" w:cs="Times New Roman"/>
                  </w:rPr>
                </m:ctrlPr>
              </m:sSup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(4</m:t>
                </m:r>
                <m:r>
                  <m:rPr>
                    <m:nor/>
                    <m:sty m:val="p"/>
                  </m:rPr>
                  <w:rPr>
                    <w:rFonts w:hint="default" w:ascii="Cambria Math" w:hAnsi="Cambria Math" w:cs="Times New Roman"/>
                    <w:b w:val="0"/>
                    <w:i w:val="0"/>
                    <w:lang w:eastAsia="zh-CN"/>
                  </w:rPr>
                  <m:t>x</m:t>
                </m:r>
                <m:r>
                  <w:rPr>
                    <w:rFonts w:hint="default" w:ascii="Cambria Math" w:hAnsi="Cambria Math" w:cs="Times New Roman"/>
                    <w:lang w:eastAsia="zh-CN"/>
                  </w:rPr>
                  <m:t>)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p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sup>
            </m:sSup>
            <m:r>
              <w:rPr>
                <w:rFonts w:hint="default" w:ascii="Cambria Math" w:hAnsi="Cambria Math" w:cs="Times New Roman"/>
                <w:lang w:eastAsia="zh-CN"/>
              </w:rPr>
              <m:t>+</m:t>
            </m:r>
            <m:sSup>
              <m:sSupPr>
                <m:ctrlPr>
                  <w:rPr>
                    <w:rFonts w:hint="default" w:ascii="Cambria Math" w:hAnsi="Cambria Math" w:cs="Times New Roman"/>
                  </w:rPr>
                </m:ctrlPr>
              </m:sSup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(3x)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p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sup>
            </m:sSup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=5x，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∵△ABD为等腰直角三角形，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∴∠4=45°，BD= </w:t>
      </w:r>
      <m:oMath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</w:rPr>
                </m:ctrlPr>
              </m:deg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</m:rad>
            <m:ctrlPr>
              <w:rPr>
                <w:rFonts w:hint="default" w:ascii="Cambria Math" w:hAnsi="Cambria Math" w:cs="Times New Roman"/>
              </w:rPr>
            </m:ctrlPr>
          </m:num>
          <m:den>
            <m:r>
              <w:rPr>
                <w:rFonts w:hint="default" w:ascii="Cambria Math" w:hAnsi="Cambria Math" w:cs="Times New Roman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AB= </w:t>
      </w:r>
      <m:oMath>
        <m:f>
          <m:fPr>
            <m:ctrlPr>
              <w:rPr>
                <w:rFonts w:hint="default" w:ascii="Cambria Math" w:hAnsi="Cambria Math" w:cs="Times New Roman"/>
              </w:rPr>
            </m:ctrlPr>
          </m:fPr>
          <m:num>
            <m:r>
              <w:rPr>
                <w:rFonts w:hint="default" w:ascii="Cambria Math" w:hAnsi="Cambria Math" w:cs="Times New Roman"/>
                <w:lang w:eastAsia="zh-CN"/>
              </w:rPr>
              <m:t>5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</w:rPr>
                </m:ctrlPr>
              </m:deg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</m:rad>
            <m:ctrlPr>
              <w:rPr>
                <w:rFonts w:hint="default" w:ascii="Cambria Math" w:hAnsi="Cambria Math" w:cs="Times New Roman"/>
              </w:rPr>
            </m:ctrlPr>
          </m:num>
          <m:den>
            <m:r>
              <w:rPr>
                <w:rFonts w:hint="default" w:ascii="Cambria Math" w:hAnsi="Cambria Math" w:cs="Times New Roman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x，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∴∠3=∠4，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而∠BDM=∠GDB，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∴△DBM∽△DGB，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∴BD：DG=DM：BD，即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5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x：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7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x=DM：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5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x，解得DM=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25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14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x，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∴GM=DG﹣DM=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7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x﹣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25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14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x=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12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7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x，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GM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MD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12</m:t>
                </m:r>
                <m:rad>
                  <m:radPr>
                    <m:degHide m:val="1"/>
                    <m:ctrlPr>
                      <w:rPr>
                        <w:rFonts w:hint="default" w:ascii="Cambria Math" w:hAnsi="Cambria Math" w:cs="Times New Roman"/>
                        <w:sz w:val="32"/>
                        <w:szCs w:val="32"/>
                      </w:rPr>
                    </m:ctrlPr>
                  </m:radPr>
                  <m:deg>
                    <m:ctrlPr>
                      <w:rPr>
                        <w:rFonts w:hint="default" w:ascii="Cambria Math" w:hAnsi="Cambria Math" w:cs="Times New Roman"/>
                        <w:sz w:val="32"/>
                        <w:szCs w:val="32"/>
                      </w:rPr>
                    </m:ctrlPr>
                  </m:deg>
                  <m:e>
                    <m:r>
                      <m:rPr>
                        <m:sty m:val="p"/>
                      </m:rPr>
                      <w:rPr>
                        <w:rFonts w:hint="default" w:ascii="Cambria Math" w:hAnsi="Cambria Math" w:cs="Times New Roman"/>
                        <w:sz w:val="32"/>
                        <w:szCs w:val="32"/>
                        <w:lang w:eastAsia="zh-CN"/>
                      </w:rPr>
                      <m:t>2</m:t>
                    </m:r>
                    <m:ctrlPr>
                      <w:rPr>
                        <w:rFonts w:hint="default" w:ascii="Cambria Math" w:hAnsi="Cambria Math" w:cs="Times New Roman"/>
                        <w:sz w:val="32"/>
                        <w:szCs w:val="32"/>
                      </w:rPr>
                    </m:ctrlPr>
                  </m:e>
                </m:rad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7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n>
            </m:f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x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f>
              <m:fP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fPr>
              <m:num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25</m:t>
                </m:r>
                <m:rad>
                  <m:radPr>
                    <m:degHide m:val="1"/>
                    <m:ctrlPr>
                      <w:rPr>
                        <w:rFonts w:hint="default" w:ascii="Cambria Math" w:hAnsi="Cambria Math" w:cs="Times New Roman"/>
                        <w:sz w:val="32"/>
                        <w:szCs w:val="32"/>
                      </w:rPr>
                    </m:ctrlPr>
                  </m:radPr>
                  <m:deg>
                    <m:ctrlPr>
                      <w:rPr>
                        <w:rFonts w:hint="default" w:ascii="Cambria Math" w:hAnsi="Cambria Math" w:cs="Times New Roman"/>
                        <w:sz w:val="32"/>
                        <w:szCs w:val="32"/>
                      </w:rPr>
                    </m:ctrlPr>
                  </m:deg>
                  <m:e>
                    <m:r>
                      <m:rPr>
                        <m:sty m:val="p"/>
                      </m:rPr>
                      <w:rPr>
                        <w:rFonts w:hint="default" w:ascii="Cambria Math" w:hAnsi="Cambria Math" w:cs="Times New Roman"/>
                        <w:sz w:val="32"/>
                        <w:szCs w:val="32"/>
                        <w:lang w:eastAsia="zh-CN"/>
                      </w:rPr>
                      <m:t>2</m:t>
                    </m:r>
                    <m:ctrlPr>
                      <w:rPr>
                        <w:rFonts w:hint="default" w:ascii="Cambria Math" w:hAnsi="Cambria Math" w:cs="Times New Roman"/>
                        <w:sz w:val="32"/>
                        <w:szCs w:val="32"/>
                      </w:rPr>
                    </m:ctrlPr>
                  </m:e>
                </m:rad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num>
              <m:den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14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n>
            </m:f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x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24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25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．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角的计算，全等三角形的应用，勾股定理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1）如图①，根据等腰直角三角形的性质得AD=BD，再根据正方形的性质得∠GDE=90°，DG=DE，则可根据“SAS“判断△BDG≌△ADE，于是得到BG=AE；（2）①如图②，先判断△DEG为等腰直角三角形得到∠1=∠2=45°，再由△BDG≌△ADE得到∠3=∠2=45°，则可得∠BGE=90°，所以BG⊥GE；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②设AG=3x，则AE=4x，即GE=7x，利用等腰直角三角形的性质得DG=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GE=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7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x，由（1）的结论得BG=AE=4x，则根据勾股定理得AB=5x，接着由△ABD为等腰直角三角形得到∠4=45°，BD=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Cambria Math" w:hAnsi="Cambria Math" w:cs="Times New Roman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AB=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5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x，然后证明△DBM∽△DGB，则利用相似比可计算出DM=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25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14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Cambria Math" w:hAnsi="Cambria Math" w:cs="Times New Roman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x，所以GM=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12</m:t>
            </m:r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7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x，于是可计算出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GM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MD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的值．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28.（2016•阿坝州）如图，顶点为M的抛物线y=a（x+1）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﹣4分别与x轴相交于点A，B（点A在点B的右侧），与y轴相交于点C（0，﹣3）．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18285" cy="1842770"/>
            <wp:effectExtent l="0" t="0" r="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18310" cy="1842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（1）求抛物线的函数表达式；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（2）判断△BCM是否为直角三角形，并说明理由．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（3）抛物线上是否存在点N（点N与点M不重合），使得以点A，B，C，N为顶点的四边形的面积与四边形ABMC的面积相等？若存在，求出点N的坐标；若不存在，请说明理由．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【答案】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（1）解：∵抛物线y=a（x+1）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﹣4与y轴相交于点C（0，﹣3）．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∴﹣3=a﹣4，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∴a=1，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∴抛物线解析式为y=（x+1）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﹣4=x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+2x﹣3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（2）解：△BCM是直角三角形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理由：由（1）有，抛物线解析式为y=（x+1）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﹣4，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∵顶点为M的抛物线y=a（x+1）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﹣4，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∴M（﹣1，﹣4），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由（1）抛物线解析式为y=x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+2x﹣3，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令y=0，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+2x﹣3=0，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1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=﹣3，x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=1，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∴A（1，0），B（﹣3，0），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∴BC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=9+9=18，CM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=1+1=2，BM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=4+16=20，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∴BC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+CM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=BM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∴△BCM是直角三角形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（3）解：存在，N（﹣1+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3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）或N（﹣1﹣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3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Cambria Math" w:hAnsi="Cambria Math" w:cs="Times New Roman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），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∵以点A，B，C，N为顶点的四边形的面积与四边形ABMC的面积相等，且点M是抛物线的顶点，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∴①点N在x轴上方的抛物线上，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如图，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518285" cy="1842770"/>
            <wp:effectExtent l="0" t="0" r="0" b="0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18310" cy="1842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由（2）有△BCM是直角三角形，BC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=18，CM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=2，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∴BC=3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，CM=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∴S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△BCM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BC×CM=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×3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× </w:t>
      </w:r>
      <m:oMath>
        <m:rad>
          <m:radPr>
            <m:degHide m:val="1"/>
            <m:ctrlPr>
              <w:rPr>
                <w:rFonts w:hint="default" w:ascii="Cambria Math" w:hAnsi="Cambria Math" w:cs="Times New Roman"/>
              </w:rPr>
            </m:ctrlPr>
          </m:radPr>
          <m:deg>
            <m:ctrlPr>
              <w:rPr>
                <w:rFonts w:hint="default" w:ascii="Cambria Math" w:hAnsi="Cambria Math" w:cs="Times New Roman"/>
              </w:rPr>
            </m:ctrlPr>
          </m:deg>
          <m:e>
            <m:r>
              <w:rPr>
                <w:rFonts w:hint="default" w:ascii="Cambria Math" w:hAnsi="Cambria Math" w:cs="Times New Roman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</w:rPr>
            </m:ctrlPr>
          </m:e>
        </m:rad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=3，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设N（m，n），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∵以点A，B，C，N为顶点的四边形的面积与四边形ABMC的面积相等，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∴S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△ABN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+S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△ABC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=S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△BCM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+S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△ABC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∴S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△ABN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=S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△BCM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=3，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∵A（1，0），B（﹣3，0），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∴AB=4，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∴S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△ABN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×AB×n=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1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×4×n=2n=3，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∴n=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3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∵N在抛物线解析式为y=x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+2x﹣3的图象上，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∴m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+2m﹣3=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3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∴m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1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=﹣1+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，m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=﹣1﹣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∴N（﹣1+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3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）或N（﹣1﹣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3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Cambria Math" w:hAnsi="Cambria Math" w:cs="Times New Roman"/>
          <w:sz w:val="32"/>
          <w:szCs w:val="32"/>
        </w:rPr>
        <w:t xml:space="preserve"> 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）．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②如图2，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drawing>
          <wp:inline distT="0" distB="0" distL="0" distR="0">
            <wp:extent cx="1651635" cy="1928495"/>
            <wp:effectExtent l="0" t="0" r="0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652003" cy="1928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②点N在x轴下方的抛物线上，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∵点C在对称轴的右侧，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∴点N在对称轴右侧不存在，只有在对称轴的左侧，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过点M作MN∥BC，交抛物线于点N，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∵B（﹣3，0），C（0，﹣3），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∴直线BC解析式为y=﹣x﹣3，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设MN的解析式为y=﹣x+b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∵抛物线解析式为y=（x+1）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perscript"/>
        </w:rPr>
        <w:t>2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﹣4①，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∴M（﹣1，﹣4），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∴直线MN解析式为y=﹣x﹣5②，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联立①②得 </w:t>
      </w:r>
      <m:oMath>
        <m:r>
          <w:rPr>
            <w:rFonts w:hint="default" w:ascii="Cambria Math" w:hAnsi="Cambria Math" w:cs="Times New Roman"/>
            <w:lang w:eastAsia="zh-CN"/>
          </w:rPr>
          <m:t>{</m:t>
        </m:r>
        <m:eqArr>
          <m:eqArrPr>
            <m:ctrlPr>
              <w:rPr>
                <w:rFonts w:hint="default" w:ascii="Cambria Math" w:hAnsi="Cambria Math" w:cs="Times New Roman"/>
              </w:rPr>
            </m:ctrlPr>
          </m:eqArrPr>
          <m:e>
            <m:sSub>
              <m:sSubPr>
                <m:ctrlPr>
                  <w:rPr>
                    <w:rFonts w:hint="default" w:ascii="Cambria Math" w:hAnsi="Cambria Math" w:cs="Times New Roman"/>
                  </w:rPr>
                </m:ctrlPr>
              </m:sSub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x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b>
                <m:r>
                  <w:rPr>
                    <w:rFonts w:hint="default" w:ascii="Cambria Math" w:hAnsi="Cambria Math" w:cs="Times New Roman"/>
                    <w:lang w:eastAsia="zh-CN"/>
                  </w:rPr>
                  <m:t>1</m:t>
                </m:r>
                <m:ctrlPr>
                  <w:rPr>
                    <w:rFonts w:hint="default" w:ascii="Cambria Math" w:hAnsi="Cambria Math" w:cs="Times New Roman"/>
                  </w:rPr>
                </m:ctrlPr>
              </m:sub>
            </m:sSub>
            <m:r>
              <w:rPr>
                <w:rFonts w:hint="default" w:ascii="Cambria Math" w:hAnsi="Cambria Math" w:cs="Times New Roman"/>
                <w:lang w:eastAsia="zh-CN"/>
              </w:rPr>
              <m:t>=−1</m:t>
            </m:r>
            <m:ctrlPr>
              <w:rPr>
                <w:rFonts w:hint="default" w:ascii="Cambria Math" w:hAnsi="Cambria Math" w:cs="Times New Roman"/>
              </w:rPr>
            </m:ctrlPr>
          </m:e>
          <m:e>
            <m:sSub>
              <m:sSubPr>
                <m:ctrlPr>
                  <w:rPr>
                    <w:rFonts w:hint="default" w:ascii="Cambria Math" w:hAnsi="Cambria Math" w:cs="Times New Roman"/>
                  </w:rPr>
                </m:ctrlPr>
              </m:sSub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y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b>
                <m:r>
                  <w:rPr>
                    <w:rFonts w:hint="default" w:ascii="Cambria Math" w:hAnsi="Cambria Math" w:cs="Times New Roman"/>
                    <w:lang w:eastAsia="zh-CN"/>
                  </w:rPr>
                  <m:t>1</m:t>
                </m:r>
                <m:ctrlPr>
                  <w:rPr>
                    <w:rFonts w:hint="default" w:ascii="Cambria Math" w:hAnsi="Cambria Math" w:cs="Times New Roman"/>
                  </w:rPr>
                </m:ctrlPr>
              </m:sub>
            </m:sSub>
            <m:r>
              <w:rPr>
                <w:rFonts w:hint="default" w:ascii="Cambria Math" w:hAnsi="Cambria Math" w:cs="Times New Roman"/>
                <w:lang w:eastAsia="zh-CN"/>
              </w:rPr>
              <m:t>=−4</m:t>
            </m:r>
            <m:ctrlPr>
              <w:rPr>
                <w:rFonts w:hint="default" w:ascii="Cambria Math" w:hAnsi="Cambria Math" w:cs="Times New Roman"/>
              </w:rPr>
            </m:ctrlPr>
          </m:e>
        </m:eqArr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（舍）， </w:t>
      </w:r>
      <m:oMath>
        <m:r>
          <w:rPr>
            <w:rFonts w:hint="default" w:ascii="Cambria Math" w:hAnsi="Cambria Math" w:cs="Times New Roman"/>
            <w:lang w:eastAsia="zh-CN"/>
          </w:rPr>
          <m:t>{</m:t>
        </m:r>
        <m:eqArr>
          <m:eqArrPr>
            <m:ctrlPr>
              <w:rPr>
                <w:rFonts w:hint="default" w:ascii="Cambria Math" w:hAnsi="Cambria Math" w:cs="Times New Roman"/>
              </w:rPr>
            </m:ctrlPr>
          </m:eqArrPr>
          <m:e>
            <m:sSub>
              <m:sSubPr>
                <m:ctrlPr>
                  <w:rPr>
                    <w:rFonts w:hint="default" w:ascii="Cambria Math" w:hAnsi="Cambria Math" w:cs="Times New Roman"/>
                  </w:rPr>
                </m:ctrlPr>
              </m:sSub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x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b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sub>
            </m:sSub>
            <m:r>
              <w:rPr>
                <w:rFonts w:hint="default" w:ascii="Cambria Math" w:hAnsi="Cambria Math" w:cs="Times New Roman"/>
                <w:lang w:eastAsia="zh-CN"/>
              </w:rPr>
              <m:t>=−2</m:t>
            </m:r>
            <m:ctrlPr>
              <w:rPr>
                <w:rFonts w:hint="default" w:ascii="Cambria Math" w:hAnsi="Cambria Math" w:cs="Times New Roman"/>
              </w:rPr>
            </m:ctrlPr>
          </m:e>
          <m:e>
            <m:sSub>
              <m:sSubPr>
                <m:ctrlPr>
                  <w:rPr>
                    <w:rFonts w:hint="default" w:ascii="Cambria Math" w:hAnsi="Cambria Math" w:cs="Times New Roman"/>
                  </w:rPr>
                </m:ctrlPr>
              </m:sSubPr>
              <m:e>
                <m:r>
                  <w:rPr>
                    <w:rFonts w:hint="default" w:ascii="Cambria Math" w:hAnsi="Cambria Math" w:cs="Times New Roman"/>
                    <w:lang w:eastAsia="zh-CN"/>
                  </w:rPr>
                  <m:t>y</m:t>
                </m:r>
                <m:ctrlPr>
                  <w:rPr>
                    <w:rFonts w:hint="default" w:ascii="Cambria Math" w:hAnsi="Cambria Math" w:cs="Times New Roman"/>
                  </w:rPr>
                </m:ctrlPr>
              </m:e>
              <m:sub>
                <m:r>
                  <w:rPr>
                    <w:rFonts w:hint="default" w:ascii="Cambria Math" w:hAnsi="Cambria Math" w:cs="Times New Roman"/>
                    <w:lang w:eastAsia="zh-CN"/>
                  </w:rPr>
                  <m:t>2</m:t>
                </m:r>
                <m:ctrlPr>
                  <w:rPr>
                    <w:rFonts w:hint="default" w:ascii="Cambria Math" w:hAnsi="Cambria Math" w:cs="Times New Roman"/>
                  </w:rPr>
                </m:ctrlPr>
              </m:sub>
            </m:sSub>
            <m:r>
              <w:rPr>
                <w:rFonts w:hint="default" w:ascii="Cambria Math" w:hAnsi="Cambria Math" w:cs="Times New Roman"/>
                <w:lang w:eastAsia="zh-CN"/>
              </w:rPr>
              <m:t>=−3</m:t>
            </m:r>
            <m:ctrlPr>
              <w:rPr>
                <w:rFonts w:hint="default" w:ascii="Cambria Math" w:hAnsi="Cambria Math" w:cs="Times New Roman"/>
              </w:rPr>
            </m:ctrlPr>
          </m:e>
        </m:eqArr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∴N（﹣2，﹣3），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即：N（﹣1+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3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）或N（﹣1﹣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radPr>
              <m:deg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deg>
              <m:e>
                <m:r>
                  <m:rPr>
                    <m:sty m:val="p"/>
                  </m:rPr>
                  <w:rPr>
                    <w:rFonts w:hint="default" w:ascii="Cambria Math" w:hAnsi="Cambria Math" w:cs="Times New Roman"/>
                    <w:sz w:val="32"/>
                    <w:szCs w:val="32"/>
                    <w:lang w:eastAsia="zh-CN"/>
                  </w:rPr>
                  <m:t>22</m:t>
                </m:r>
                <m:ctrlPr>
                  <w:rPr>
                    <w:rFonts w:hint="default" w:ascii="Cambria Math" w:hAnsi="Cambria Math" w:cs="Times New Roman"/>
                    <w:sz w:val="32"/>
                    <w:szCs w:val="32"/>
                  </w:rPr>
                </m:ctrlPr>
              </m:e>
            </m:rad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， </w:t>
      </w:r>
      <m:oMath>
        <m:f>
          <m:fP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3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num>
          <m:den>
            <m:r>
              <m:rPr>
                <m:sty m:val="p"/>
              </m:rPr>
              <w:rPr>
                <w:rFonts w:hint="default" w:ascii="Cambria Math" w:hAnsi="Cambria Math" w:cs="Times New Roman"/>
                <w:sz w:val="32"/>
                <w:szCs w:val="32"/>
                <w:lang w:eastAsia="zh-CN"/>
              </w:rPr>
              <m:t>2</m:t>
            </m:r>
            <m:ctrlPr>
              <w:rPr>
                <w:rFonts w:hint="default" w:ascii="Cambria Math" w:hAnsi="Cambria Math" w:cs="Times New Roman"/>
                <w:sz w:val="32"/>
                <w:szCs w:val="32"/>
              </w:rPr>
            </m:ctrlPr>
          </m:den>
        </m:f>
      </m:oMath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）或N（﹣2，﹣3）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【考点】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二次函数的性质，二次函数的应用，与二次函数有关的动态几何问题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/>
        <w:jc w:val="left"/>
        <w:textAlignment w:val="center"/>
        <w:outlineLvl w:val="9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 w:val="0"/>
          <w:i w:val="0"/>
          <w:color w:val="0000FF"/>
          <w:sz w:val="21"/>
        </w:rPr>
        <w:t>【解析】</w:t>
      </w:r>
      <w:r>
        <w:rPr>
          <w:rFonts w:hint="default" w:ascii="Times New Roman" w:hAnsi="Times New Roman" w:cs="Times New Roman"/>
          <w:b w:val="0"/>
          <w:i w:val="0"/>
          <w:color w:val="0000FF"/>
          <w:sz w:val="21"/>
          <w:lang w:eastAsia="zh-CN"/>
        </w:rPr>
        <w:t>【分析】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（1）用待定系数法求出抛物线解析式即可；（2）由抛物线解析式确定出抛物线的顶点坐标和与x轴的交点坐标，用勾股定理的逆定理即可；（3）根据题意判断出点N只能在x轴上方的抛物线上，由已知四边形的面积相等转化出S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△ABN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>=S</w:t>
      </w:r>
      <w:r>
        <w:rPr>
          <w:rFonts w:hint="default" w:ascii="Times New Roman" w:hAnsi="Times New Roman" w:cs="Times New Roman"/>
          <w:b w:val="0"/>
          <w:i w:val="0"/>
          <w:color w:val="000000"/>
          <w:vertAlign w:val="subscript"/>
        </w:rPr>
        <w:t>△BCM</w:t>
      </w:r>
      <w:r>
        <w:rPr>
          <w:rFonts w:hint="default" w:ascii="Times New Roman" w:hAnsi="Times New Roman" w:cs="Times New Roman"/>
          <w:b w:val="0"/>
          <w:i w:val="0"/>
          <w:color w:val="000000"/>
          <w:sz w:val="21"/>
        </w:rPr>
        <w:t xml:space="preserve">  ， 然后求出三角形BCM的面积，再建立关于点N的坐标的方程求解即可．</w:t>
      </w:r>
    </w:p>
    <w:sectPr>
      <w:pgSz w:w="11907" w:h="16839"/>
      <w:pgMar w:top="1440" w:right="1800" w:bottom="1440" w:left="1800" w:header="397" w:footer="340" w:gutter="0"/>
      <w:pgNumType w:fmt="numberInDash" w:chapStyle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tabs>
        <w:tab w:val="right" w:pos="9639"/>
      </w:tabs>
    </w:pPr>
    <w:r>
      <w:rPr>
        <w:rFonts w:hint="eastAsia" w:ascii="微软雅黑" w:hAnsi="微软雅黑" w:eastAsia="微软雅黑" w:cs="微软雅黑"/>
        <w:sz w:val="18"/>
        <w:szCs w:val="18"/>
      </w:rPr>
      <w:t xml:space="preserve">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left"/>
      <w:rPr>
        <w:rFonts w:ascii="华文新魏" w:eastAsia="华文新魏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1CD1"/>
    <w:rsid w:val="00035A1A"/>
    <w:rsid w:val="00081CD1"/>
    <w:rsid w:val="00105B32"/>
    <w:rsid w:val="0016193D"/>
    <w:rsid w:val="0019595E"/>
    <w:rsid w:val="00243F78"/>
    <w:rsid w:val="00244DEA"/>
    <w:rsid w:val="002A22FB"/>
    <w:rsid w:val="002B1B52"/>
    <w:rsid w:val="002B79A1"/>
    <w:rsid w:val="002C5454"/>
    <w:rsid w:val="002D7715"/>
    <w:rsid w:val="002F406B"/>
    <w:rsid w:val="003206CE"/>
    <w:rsid w:val="00354D8E"/>
    <w:rsid w:val="003A0BEC"/>
    <w:rsid w:val="003C7056"/>
    <w:rsid w:val="004621D6"/>
    <w:rsid w:val="004A7EC2"/>
    <w:rsid w:val="004B0B79"/>
    <w:rsid w:val="0052166A"/>
    <w:rsid w:val="00570E98"/>
    <w:rsid w:val="006B7A92"/>
    <w:rsid w:val="006D054F"/>
    <w:rsid w:val="00751BBD"/>
    <w:rsid w:val="00777D0A"/>
    <w:rsid w:val="007D04CB"/>
    <w:rsid w:val="00804760"/>
    <w:rsid w:val="008222E8"/>
    <w:rsid w:val="00827CAC"/>
    <w:rsid w:val="008512EA"/>
    <w:rsid w:val="008860DB"/>
    <w:rsid w:val="008977BC"/>
    <w:rsid w:val="008E0712"/>
    <w:rsid w:val="00903B0A"/>
    <w:rsid w:val="009413CA"/>
    <w:rsid w:val="0099608E"/>
    <w:rsid w:val="009A1E5B"/>
    <w:rsid w:val="009A524C"/>
    <w:rsid w:val="009B1FC3"/>
    <w:rsid w:val="00A00BCA"/>
    <w:rsid w:val="00A35226"/>
    <w:rsid w:val="00A42CA5"/>
    <w:rsid w:val="00A45102"/>
    <w:rsid w:val="00A747B5"/>
    <w:rsid w:val="00A8793C"/>
    <w:rsid w:val="00A93CE9"/>
    <w:rsid w:val="00AA525A"/>
    <w:rsid w:val="00AD40B2"/>
    <w:rsid w:val="00AE4496"/>
    <w:rsid w:val="00AF3E37"/>
    <w:rsid w:val="00AF795B"/>
    <w:rsid w:val="00B255F7"/>
    <w:rsid w:val="00B63FEF"/>
    <w:rsid w:val="00B71ACD"/>
    <w:rsid w:val="00BA4CD4"/>
    <w:rsid w:val="00C00B1C"/>
    <w:rsid w:val="00C205D4"/>
    <w:rsid w:val="00C26A2D"/>
    <w:rsid w:val="00C84C25"/>
    <w:rsid w:val="00D035E3"/>
    <w:rsid w:val="00D2160C"/>
    <w:rsid w:val="00D36692"/>
    <w:rsid w:val="00D51F5D"/>
    <w:rsid w:val="00D67A68"/>
    <w:rsid w:val="00D85E6D"/>
    <w:rsid w:val="00DA5268"/>
    <w:rsid w:val="00DC3A35"/>
    <w:rsid w:val="00DD58AD"/>
    <w:rsid w:val="00E200C6"/>
    <w:rsid w:val="00E629F3"/>
    <w:rsid w:val="00E7434B"/>
    <w:rsid w:val="00E74CE9"/>
    <w:rsid w:val="00E84440"/>
    <w:rsid w:val="00EA7F9A"/>
    <w:rsid w:val="00ED4BBB"/>
    <w:rsid w:val="00EE6DE3"/>
    <w:rsid w:val="00EE7645"/>
    <w:rsid w:val="00F47B26"/>
    <w:rsid w:val="00F86A70"/>
    <w:rsid w:val="00F926C7"/>
    <w:rsid w:val="00FC2F6C"/>
    <w:rsid w:val="12A56D78"/>
    <w:rsid w:val="19304636"/>
    <w:rsid w:val="223C1B9E"/>
    <w:rsid w:val="2A2C37B0"/>
    <w:rsid w:val="30845948"/>
    <w:rsid w:val="36016353"/>
    <w:rsid w:val="3A7F5F3E"/>
    <w:rsid w:val="3AFD626E"/>
    <w:rsid w:val="3FBD32CB"/>
    <w:rsid w:val="4BF531BC"/>
    <w:rsid w:val="51C86D51"/>
    <w:rsid w:val="5313089A"/>
    <w:rsid w:val="7040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20" w:line="288" w:lineRule="auto"/>
      <w:textAlignment w:val="center"/>
    </w:pPr>
    <w:rPr>
      <w:rFonts w:ascii="Calibri" w:hAnsi="Calibri" w:eastAsia="宋体" w:cs="Times New Roman"/>
      <w:sz w:val="21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0"/>
    <w:pPr>
      <w:spacing w:after="120" w:afterLines="0" w:afterAutospacing="0"/>
    </w:pPr>
  </w:style>
  <w:style w:type="paragraph" w:styleId="3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paragraph" w:styleId="5">
    <w:name w:val="header"/>
    <w:basedOn w:val="1"/>
    <w:link w:val="8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8">
    <w:name w:val="页眉 字符"/>
    <w:link w:val="5"/>
    <w:qFormat/>
    <w:uiPriority w:val="99"/>
    <w:rPr>
      <w:sz w:val="18"/>
      <w:szCs w:val="18"/>
    </w:rPr>
  </w:style>
  <w:style w:type="character" w:customStyle="1" w:styleId="9">
    <w:name w:val="页脚 字符"/>
    <w:link w:val="4"/>
    <w:qFormat/>
    <w:uiPriority w:val="99"/>
    <w:rPr>
      <w:sz w:val="18"/>
      <w:szCs w:val="18"/>
    </w:rPr>
  </w:style>
  <w:style w:type="character" w:customStyle="1" w:styleId="10">
    <w:name w:val="批注框文本 字符"/>
    <w:link w:val="3"/>
    <w:semiHidden/>
    <w:qFormat/>
    <w:uiPriority w:val="99"/>
    <w:rPr>
      <w:sz w:val="18"/>
      <w:szCs w:val="18"/>
    </w:rPr>
  </w:style>
  <w:style w:type="paragraph" w:customStyle="1" w:styleId="11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2">
    <w:name w:val="15"/>
    <w:qFormat/>
    <w:uiPriority w:val="0"/>
    <w:rPr>
      <w:rFonts w:hint="default" w:ascii="Times New Roman" w:hAnsi="Times New Roman" w:cs="Times New Roman"/>
      <w:color w:val="0000FF"/>
      <w:u w:val="single"/>
    </w:rPr>
  </w:style>
  <w:style w:type="paragraph" w:customStyle="1" w:styleId="13">
    <w:name w:val="正文2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4">
    <w:name w:val="Default Paragraph Font PHPDOCX"/>
    <w:semiHidden/>
    <w:unhideWhenUsed/>
    <w:qFormat/>
    <w:uiPriority w:val="1"/>
  </w:style>
  <w:style w:type="paragraph" w:customStyle="1" w:styleId="15">
    <w:name w:val="List Paragraph PHPDOCX"/>
    <w:qFormat/>
    <w:uiPriority w:val="34"/>
    <w:pPr>
      <w:ind w:left="720"/>
      <w:contextualSpacing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6">
    <w:name w:val="Title PHPDOCX"/>
    <w:link w:val="1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val="en-US" w:eastAsia="zh-CN" w:bidi="ar-SA"/>
    </w:rPr>
  </w:style>
  <w:style w:type="character" w:customStyle="1" w:styleId="17">
    <w:name w:val="Title Car PHPDOCX"/>
    <w:basedOn w:val="14"/>
    <w:link w:val="16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8">
    <w:name w:val="Subtitle PHPDOCX"/>
    <w:link w:val="19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en-US" w:eastAsia="zh-CN" w:bidi="ar-SA"/>
    </w:rPr>
  </w:style>
  <w:style w:type="character" w:customStyle="1" w:styleId="19">
    <w:name w:val="Subtitle Car PHPDOCX"/>
    <w:basedOn w:val="14"/>
    <w:link w:val="1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customStyle="1" w:styleId="20">
    <w:name w:val="Normal Table PHPDOCX"/>
    <w:semiHidden/>
    <w:unhideWhenUsed/>
    <w:qFormat/>
    <w:uiPriority w:val="99"/>
    <w:pPr>
      <w:spacing w:after="0" w:line="240" w:lineRule="auto"/>
    </w:p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Table Grid PHPDOCX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annotation reference PHPDOCX"/>
    <w:basedOn w:val="14"/>
    <w:semiHidden/>
    <w:unhideWhenUsed/>
    <w:qFormat/>
    <w:uiPriority w:val="99"/>
    <w:rPr>
      <w:sz w:val="16"/>
      <w:szCs w:val="16"/>
    </w:rPr>
  </w:style>
  <w:style w:type="paragraph" w:customStyle="1" w:styleId="23">
    <w:name w:val="annotation text PHPDOCX"/>
    <w:link w:val="24"/>
    <w:semiHidden/>
    <w:unhideWhenUsed/>
    <w:qFormat/>
    <w:uiPriority w:val="99"/>
    <w:pPr>
      <w:spacing w:line="240" w:lineRule="auto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character" w:customStyle="1" w:styleId="24">
    <w:name w:val="Comment Text Char PHPDOCX"/>
    <w:basedOn w:val="14"/>
    <w:link w:val="23"/>
    <w:semiHidden/>
    <w:qFormat/>
    <w:uiPriority w:val="99"/>
    <w:rPr>
      <w:sz w:val="20"/>
      <w:szCs w:val="20"/>
    </w:rPr>
  </w:style>
  <w:style w:type="paragraph" w:customStyle="1" w:styleId="25">
    <w:name w:val="annotation subject PHPDOCX"/>
    <w:basedOn w:val="23"/>
    <w:next w:val="23"/>
    <w:link w:val="26"/>
    <w:semiHidden/>
    <w:unhideWhenUsed/>
    <w:qFormat/>
    <w:uiPriority w:val="99"/>
    <w:rPr>
      <w:b/>
      <w:bCs/>
    </w:rPr>
  </w:style>
  <w:style w:type="character" w:customStyle="1" w:styleId="26">
    <w:name w:val="Comment Subject Char PHPDOCX"/>
    <w:basedOn w:val="24"/>
    <w:link w:val="25"/>
    <w:semiHidden/>
    <w:qFormat/>
    <w:uiPriority w:val="99"/>
    <w:rPr>
      <w:b/>
      <w:bCs/>
      <w:sz w:val="20"/>
      <w:szCs w:val="20"/>
    </w:rPr>
  </w:style>
  <w:style w:type="paragraph" w:customStyle="1" w:styleId="27">
    <w:name w:val="Balloon Text PHPDOCX"/>
    <w:link w:val="28"/>
    <w:semiHidden/>
    <w:unhideWhenUsed/>
    <w:qFormat/>
    <w:uiPriority w:val="99"/>
    <w:pPr>
      <w:spacing w:after="0" w:line="240" w:lineRule="auto"/>
    </w:pPr>
    <w:rPr>
      <w:rFonts w:ascii="Tahoma" w:hAnsi="Tahoma" w:eastAsia="宋体" w:cs="Tahoma"/>
      <w:sz w:val="16"/>
      <w:szCs w:val="16"/>
      <w:lang w:val="en-US" w:eastAsia="zh-CN" w:bidi="ar-SA"/>
    </w:rPr>
  </w:style>
  <w:style w:type="character" w:customStyle="1" w:styleId="28">
    <w:name w:val="Balloon Text Char PHPDOCX"/>
    <w:basedOn w:val="14"/>
    <w:link w:val="27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29">
    <w:name w:val="footnote Text PHPDOCX"/>
    <w:link w:val="30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character" w:customStyle="1" w:styleId="30">
    <w:name w:val="footnote Text Car PHPDOCX"/>
    <w:basedOn w:val="14"/>
    <w:link w:val="29"/>
    <w:semiHidden/>
    <w:qFormat/>
    <w:uiPriority w:val="99"/>
    <w:rPr>
      <w:sz w:val="20"/>
      <w:szCs w:val="20"/>
    </w:rPr>
  </w:style>
  <w:style w:type="character" w:customStyle="1" w:styleId="31">
    <w:name w:val="footnote Reference PHPDOCX"/>
    <w:basedOn w:val="14"/>
    <w:semiHidden/>
    <w:unhideWhenUsed/>
    <w:qFormat/>
    <w:uiPriority w:val="99"/>
    <w:rPr>
      <w:vertAlign w:val="superscript"/>
    </w:rPr>
  </w:style>
  <w:style w:type="paragraph" w:customStyle="1" w:styleId="32">
    <w:name w:val="endnote Text PHPDOCX"/>
    <w:link w:val="33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  <w:lang w:val="en-US" w:eastAsia="zh-CN" w:bidi="ar-SA"/>
    </w:rPr>
  </w:style>
  <w:style w:type="character" w:customStyle="1" w:styleId="33">
    <w:name w:val="endnote Text Car PHPDOCX"/>
    <w:basedOn w:val="14"/>
    <w:link w:val="32"/>
    <w:semiHidden/>
    <w:uiPriority w:val="99"/>
    <w:rPr>
      <w:sz w:val="20"/>
      <w:szCs w:val="20"/>
    </w:rPr>
  </w:style>
  <w:style w:type="character" w:customStyle="1" w:styleId="34">
    <w:name w:val="endnote Reference PHPDOCX"/>
    <w:basedOn w:val="14"/>
    <w:semiHidden/>
    <w:unhideWhenUsed/>
    <w:qFormat/>
    <w:uiPriority w:val="99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9" Type="http://schemas.openxmlformats.org/officeDocument/2006/relationships/fontTable" Target="fontTable.xml"/><Relationship Id="rId68" Type="http://schemas.openxmlformats.org/officeDocument/2006/relationships/customXml" Target="../customXml/item2.xml"/><Relationship Id="rId67" Type="http://schemas.openxmlformats.org/officeDocument/2006/relationships/customXml" Target="../customXml/item1.xml"/><Relationship Id="rId66" Type="http://schemas.openxmlformats.org/officeDocument/2006/relationships/image" Target="media/image61.png"/><Relationship Id="rId65" Type="http://schemas.openxmlformats.org/officeDocument/2006/relationships/image" Target="media/image60.png"/><Relationship Id="rId64" Type="http://schemas.openxmlformats.org/officeDocument/2006/relationships/image" Target="media/image59.png"/><Relationship Id="rId63" Type="http://schemas.openxmlformats.org/officeDocument/2006/relationships/image" Target="media/image58.png"/><Relationship Id="rId62" Type="http://schemas.openxmlformats.org/officeDocument/2006/relationships/image" Target="media/image57.png"/><Relationship Id="rId61" Type="http://schemas.openxmlformats.org/officeDocument/2006/relationships/image" Target="media/image56.png"/><Relationship Id="rId60" Type="http://schemas.openxmlformats.org/officeDocument/2006/relationships/image" Target="media/image55.png"/><Relationship Id="rId6" Type="http://schemas.openxmlformats.org/officeDocument/2006/relationships/image" Target="media/image1.png"/><Relationship Id="rId59" Type="http://schemas.openxmlformats.org/officeDocument/2006/relationships/image" Target="media/image54.png"/><Relationship Id="rId58" Type="http://schemas.openxmlformats.org/officeDocument/2006/relationships/image" Target="media/image53.png"/><Relationship Id="rId57" Type="http://schemas.openxmlformats.org/officeDocument/2006/relationships/image" Target="media/image52.png"/><Relationship Id="rId56" Type="http://schemas.openxmlformats.org/officeDocument/2006/relationships/image" Target="media/image51.png"/><Relationship Id="rId55" Type="http://schemas.openxmlformats.org/officeDocument/2006/relationships/image" Target="media/image50.png"/><Relationship Id="rId54" Type="http://schemas.openxmlformats.org/officeDocument/2006/relationships/image" Target="media/image49.png"/><Relationship Id="rId53" Type="http://schemas.openxmlformats.org/officeDocument/2006/relationships/image" Target="media/image48.png"/><Relationship Id="rId52" Type="http://schemas.openxmlformats.org/officeDocument/2006/relationships/image" Target="media/image47.png"/><Relationship Id="rId51" Type="http://schemas.openxmlformats.org/officeDocument/2006/relationships/image" Target="media/image46.png"/><Relationship Id="rId50" Type="http://schemas.openxmlformats.org/officeDocument/2006/relationships/image" Target="media/image45.png"/><Relationship Id="rId5" Type="http://schemas.openxmlformats.org/officeDocument/2006/relationships/theme" Target="theme/theme1.xml"/><Relationship Id="rId49" Type="http://schemas.openxmlformats.org/officeDocument/2006/relationships/image" Target="media/image44.png"/><Relationship Id="rId48" Type="http://schemas.openxmlformats.org/officeDocument/2006/relationships/image" Target="media/image43.png"/><Relationship Id="rId47" Type="http://schemas.openxmlformats.org/officeDocument/2006/relationships/image" Target="media/image42.png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ACD6DF-60DA-4513-AB29-76BCDB065A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2013-12-09T06:44:00Z</dcterms:created>
  <dc:creator>lam</dc:creator>
  <dc:description>组卷网www.zujuan.com</dc:description>
  <cp:lastModifiedBy>酈～嬅</cp:lastModifiedBy>
  <dcterms:modified xsi:type="dcterms:W3CDTF">2018-10-18T22:58:37Z</dcterms:modified>
  <dc:title>组卷网www.zujuan.com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