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AF627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11010900</wp:posOffset>
            </wp:positionV>
            <wp:extent cx="393700" cy="393700"/>
            <wp:effectExtent l="0" t="0" r="6350" b="635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德阳市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年初中学业水平考试与高中阶段学校招生考试</w:t>
      </w:r>
    </w:p>
    <w:p w14:paraId="4B7365D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250DBC2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．本试卷分第Ⅰ卷和第Ⅱ卷．第Ⅰ卷为选择题，第Ⅱ卷为非选择题．全卷共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页．考生作答时，须将答案答在答题卡上，在本试卷、草稿纸上答题无效，考试结束后，将试卷及答题卡交回．</w:t>
      </w:r>
    </w:p>
    <w:p w14:paraId="62F63FB2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96DEC6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D68B7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分，在每小题给出的四个选项中，有且仅有一项是符合题目要求的．）</w:t>
      </w:r>
    </w:p>
    <w:p w14:paraId="53C27F3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下列数是正数的是（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53713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58F41D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BC22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6" o:title="eqIdfc5a1cf3359a6a099822afac209a22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85pt;" o:ole="t" filled="f" o:preferrelative="t" stroked="f" coordsize="21600,21600">
            <v:path/>
            <v:fill on="f" focussize="0,0"/>
            <v:stroke on="f" joinstyle="miter"/>
            <v:imagedata r:id="rId18" o:title="eqId80975ee3f5822fe5c245e2399b3af8a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20" o:title="eqId88a40f33627de1f2225a63a7b0f651d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22" o:title="eqId54efb193103cb2c79fb70dca48721f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466520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如图：一条水渠两次转弯后和原来方向相同，如果第一次拐角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4" o:title="eqId7db387c85f65e3442eea5210df3985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，则第二次拐角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6" o:title="eqId8d715af2d0f55f1f8855361afee3fd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ACE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D08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79a97bb4dcfab4ec7539bc783d563c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" o:title="eqIdad36099d4f257b472895e2c5209ea2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b975f35ecfc9641688e682bcee70e1f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5" o:title="eqIde1cde7aace5b888a1a1c26fb911e2f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771EE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87.5pt;" o:ole="t" filled="f" o:preferrelative="t" stroked="f" coordsize="21600,21600">
            <v:path/>
            <v:fill on="f" focussize="0,0"/>
            <v:stroke on="f" joinstyle="miter"/>
            <v:imagedata r:id="rId37" o:title="eqId7437dd3311ea8b25f30f084ad5a1c77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0A21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0" o:title="eqId3edbd40e04e2a943051fa83d6e511a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13C99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下列图形中可以作为正方体的展开图的是（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4A30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600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09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533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65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如图，要使平行四边形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是矩形，需要增加的一个条件可以是（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151B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962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71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" o:title="eqId8a11029ca6b4b9e7f777af0280cf163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49" o:title="eqId3570a95f68349fcd9417fcda62e78e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51" o:title="eqIdc4fd85cff10e8f192cfe0b0a8b2f49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" o:title="eqId7de966c316db1013defc56372fcf81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0A1934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德阳市正积极推进城市轨道交通建设，假设已经规划的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条线路长度分别为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公里、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公里、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公里、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公里、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公里．若后续又新增一条线路，使得新增后这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条线路长度的中位数变为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公里，众数保持不变，那么新增线路长度可能是（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2B3E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公里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公里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公里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公里</w:t>
      </w:r>
    </w:p>
    <w:p w14:paraId="676365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5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57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1" o:title="eqId971b23e3ee827018557d6c88edd536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方向向右平移至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3" o:title="eqId2b103d3b19a5104e69ab3f6ab4e8d5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0215e13a9fb5574d5194aeb9507a98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恰好过边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b79dd200766db27fb90d6bd1992cf6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037b342a682cbd4241855a243da3c0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3" o:title="eqId6a7b191b1305cb8115e84436aa85df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E5A9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85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EF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7511AB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多年前的《九章算术》中记载了“共买鸡问题”：“今有共买鸡，人出九，盈十一；人出六，不足十六．问人数，物价各几何？”题意是：有若干人一起买鸡，如果每人出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文钱，就多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文钱；如果每人出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文钱，就差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文钱．问买鸡的人数，鸡的价钱各是多少？设买鸡的人数为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47FD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237C1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如图：点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67d822262ff00915910e5b87d81ad1b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49pt;" o:ole="t" filled="f" o:preferrelative="t" stroked="f" coordsize="21600,21600">
            <v:path/>
            <v:fill on="f" focussize="0,0"/>
            <v:stroke on="f" joinstyle="miter"/>
            <v:imagedata r:id="rId87" o:title="eqId01476dfb5970e27f54f742c27b9515f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9" o:title="eqId611f100dcfa7803db6eb233e2e7f2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pt;width:38.9pt;" o:ole="t" filled="f" o:preferrelative="t" stroked="f" coordsize="21600,21600">
            <v:path/>
            <v:fill on="f" focussize="0,0"/>
            <v:stroke on="f" joinstyle="miter"/>
            <v:imagedata r:id="rId91" o:title="eqId6017b4e7ed0416457024de4e439680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93" o:title="eqIdd151cd24c2f9c320eb54e69d71e5cb4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FF3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1E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E6FB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六方钢也称六角棒，是钢材的一种，其截面为正六边形．六方钢可以通过切割、钻孔、车削等方式进行加工，广泛应用于各种建筑结构和工程结构，如房梁、桥梁柱、输电塔等．在学校开展的综合实践活动中，兴趣小组对六方钢截面图（如图所示）的性质进行研究，测得边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96" o:title="eqIdced06b71073e1bb777f326f06016ce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36.9pt;" o:ole="t" filled="f" o:preferrelative="t" stroked="f" coordsize="21600,21600">
            <v:path/>
            <v:fill on="f" focussize="0,0"/>
            <v:stroke on="f" joinstyle="miter"/>
            <v:imagedata r:id="rId98" o:title="eqId893a7c28d6598779c285e130f5f73ca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C20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15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101" o:title="eqId18483c9c195ecd922772527fa85c0fc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3" o:title="eqIda7ffe8515ff6183c1c7775dc6f94bd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05" o:title="eqId38387ba1cadfd3dfc4dea4ca9f613c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107" o:title="eqIdadbd3e8cf8325999cde03adf845d3dd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</w:p>
    <w:p w14:paraId="4AB79E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09" o:title="eqIda90385c676848de67293e3ed6bc000f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11" o:title="eqId94440d3e4c073f94f2b266ff99d50e7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9.55pt;width:59.95pt;" o:ole="t" filled="f" o:preferrelative="t" stroked="f" coordsize="21600,21600">
            <v:path/>
            <v:fill on="f" focussize="0,0"/>
            <v:stroke on="f" joinstyle="miter"/>
            <v:imagedata r:id="rId113" o:title="eqIddfe1916b843a257f3f88195428f1ab3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15" o:title="eqId11308514b59965dba0eca4ad7861473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，该抛物线与直线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117" o:title="eqIdbffe3400ea9733d0a16ffa44dc0fab4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19" o:title="eqIdf2c80c26a794a844127aae7dee87c93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）相交于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97.4pt;" o:ole="t" filled="f" o:preferrelative="t" stroked="f" coordsize="21600,21600">
            <v:path/>
            <v:fill on="f" focussize="0,0"/>
            <v:stroke on="f" joinstyle="miter"/>
            <v:imagedata r:id="rId121" o:title="eqId8e3a1467ecf286e3cadaf5aa006606f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左侧）．下列说法：①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3" o:title="eqId12d4eb7dfb4935d8a8a3fcf0cf90698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0c9d2cc7ab48e483990b7708b22478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7" o:title="eqIde7c314398e26ffc7164b82946eeb427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129" o:title="eqId432b2ea4adca1484f86c8935d76b4fb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131" o:title="eqId301515d55401f237f521002325e09d0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33" o:title="eqId7c7b380d82f311ec47be64bbd9fd32e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时，不等式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87.5pt;" o:ole="t" filled="f" o:preferrelative="t" stroked="f" coordsize="21600,21600">
            <v:path/>
            <v:fill on="f" focussize="0,0"/>
            <v:stroke on="f" joinstyle="miter"/>
            <v:imagedata r:id="rId135" o:title="eqId2a976fb85bb3d7af463dafd5216454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137" o:title="eqIdafeccf0358c02b53554a0f6d3dc33c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C33B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60D438D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164AB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分，将答案填在答题卡对应的题号后的横线上．）</w:t>
      </w:r>
    </w:p>
    <w:p w14:paraId="2B601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新宋体" w:hAnsi="新宋体" w:eastAsia="新宋体" w:cs="新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39" o:title="eqIddae35a860d1c09804ea29cb7273fdd8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 w14:paraId="548C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公元前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1" o:title="eqId5ca7d1107389675d32b56ec097464c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世纪，古希腊科学家阿基米德发现：若杠杆上的两物体与支点的距离与其重量成反比，则杠杆平衡．后来人们把它归纳为“杠杆原理”：阻力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43" o:title="eqId2468403b3eba9e40bfa36f464e92773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5" o:title="eqId6706fe00b4e231e62d9ecbec567d526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43" o:title="eqId2468403b3eba9e40bfa36f464e9277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动力臂．已知阻力和阻力臂分别为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8" o:title="eqId4366f8c0fe7e501ed4c4ab4342060fa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150" o:title="eqId1f328ba89c0a92a4447788b65571f7a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，当动力为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31.95pt;" o:ole="t" filled="f" o:preferrelative="t" stroked="f" coordsize="21600,21600">
            <v:path/>
            <v:fill on="f" focussize="0,0"/>
            <v:stroke on="f" joinstyle="miter"/>
            <v:imagedata r:id="rId152" o:title="eqId14bd1fd822c12b941a95d8858db0f4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时，动力臂是</w:t>
      </w:r>
      <w:r>
        <w:rPr>
          <w:color w:val="000000"/>
        </w:rPr>
        <w:t>______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54" o:title="eqIde15e00f40396e914d1d9955bd7785f1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7789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7" o:title="eqIda8748dc55e2f45bc37fc4d84d7310f7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9.85pt;width:38.1pt;" o:ole="t" filled="f" o:preferrelative="t" stroked="f" coordsize="21600,21600">
            <v:path/>
            <v:fill on="f" focussize="0,0"/>
            <v:stroke on="f" joinstyle="miter"/>
            <v:imagedata r:id="rId159" o:title="eqId08ef03f452410ab19c6246567c42717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2086282" name="图片 952086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86282" name="图片 952086282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63" o:title="eqIdbdaa19de263700a15fcf213d64a8cd5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．（只需写出一个即可）</w:t>
      </w:r>
    </w:p>
    <w:p w14:paraId="28B53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甲乙两射击运动员参加射击选拔比赛，若他们射击训练成绩的平均数相同，且甲运动员训练成绩的方差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42.1pt;" o:ole="t" filled="f" o:preferrelative="t" stroked="f" coordsize="21600,21600">
            <v:path/>
            <v:fill on="f" focussize="0,0"/>
            <v:stroke on="f" joinstyle="miter"/>
            <v:imagedata r:id="rId167" o:title="eqId9f262a6c19650abe3181ef1416ebfa6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，乙运动员训练成绩的方差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8pt;width:44.05pt;" o:ole="t" filled="f" o:preferrelative="t" stroked="f" coordsize="21600,21600">
            <v:path/>
            <v:fill on="f" focussize="0,0"/>
            <v:stroke on="f" joinstyle="miter"/>
            <v:imagedata r:id="rId169" o:title="eqIdf629376fc8ef8f7dca683b6b5e0eef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，你认为应该选择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参加比赛．（填甲或者乙）</w:t>
      </w:r>
    </w:p>
    <w:p w14:paraId="609A17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等宽曲线是指在任何方向上的直径都相等的一种几何图形，它在我们的日常生活中应用比较广泛，例如可以利用等宽曲线设计自行车的车轮等．如图，分别以等边三角形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1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的三个顶点为圆心，以边长为半径画弧，得到的封闭图形就是等宽曲线（图中阴影部分），如果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96" o:title="eqIdced06b71073e1bb777f326f06016ce1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，那么这个等宽曲线的周长是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62210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5E5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75" o:title="eqIde0d1e4a02f6a99a4b838dcaf9541d7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177" o:title="eqId66f9de6fcf59c8ff98f5f27f7293b8a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4pt;width:96pt;" o:ole="t" filled="f" o:preferrelative="t" stroked="f" coordsize="21600,21600">
            <v:path/>
            <v:fill on="f" focussize="0,0"/>
            <v:stroke on="f" joinstyle="miter"/>
            <v:imagedata r:id="rId180" o:title="eqId4bb42a4a7c2f452348c2b38320398c4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2" o:title="eqIdd70dc2c20619a4fc12a0cfda59af5b6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9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8" o:title="eqId4310db23fc79936c7182361e652bab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0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92" o:title="eqId97c01fdc7bc471af0b264a04aef0823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4" o:title="eqId294f5ba74cdf695fc9a8a8e52f4213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上，再将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8" o:title="eqId4310db23fc79936c7182361e652bab1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92" o:title="eqId97c01fdc7bc471af0b264a04aef082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8" o:title="eqId828dc8dc7259c510b6d63abf40f60e9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00" o:title="eqIda18722354086c42e62334983fc50eb6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2" o:title="eqIdcd3b9e816b14051f785aa5aae72b8ee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也落在直线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4" o:title="eqId294f5ba74cdf695fc9a8a8e52f4213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上．如此下去，…，则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5" o:title="eqIdd93adfd2e20a3a0d67463a539e2ecd5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纵坐标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4745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771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分．解答应写出文字说明、证明过程或推演步骤．）</w:t>
      </w:r>
    </w:p>
    <w:p w14:paraId="251BF4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.5pt;width:105pt;" o:ole="t" filled="f" o:preferrelative="t" stroked="f" coordsize="21600,21600">
            <v:path/>
            <v:fill on="f" focussize="0,0"/>
            <v:stroke on="f" joinstyle="miter"/>
            <v:imagedata r:id="rId208" o:title="eqIdb5fc0af0203c0b65ff837ea3d71cf4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B8F9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8pt;width:121pt;" o:ole="t" filled="f" o:preferrelative="t" stroked="f" coordsize="21600,21600">
            <v:path/>
            <v:fill on="f" focussize="0,0"/>
            <v:stroke on="f" joinstyle="miter"/>
            <v:imagedata r:id="rId210" o:title="eqIdaa06e70f5d6cdf800252397ea6b78f9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2" o:title="eqId8e258ab9e600435b37465092243d99f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EC99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以“三星璀璨灵蛇献瑞”为主题的第十六届德阳灯会在玄珠湖公园盛大举行，设置“三星梦境”“德阳光华”等五大主题板块．灯会结束后，主办方随机抽取多名游客进行满意度调查（每人只能选择一项），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分别代表一大主题板块，整理得到以下不完整统计表：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920"/>
        <w:gridCol w:w="1920"/>
      </w:tblGrid>
      <w:tr w14:paraId="2D50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042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主题板块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5DF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频数（满意人数）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F3D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频率（所占比例）</w:t>
            </w:r>
          </w:p>
        </w:tc>
      </w:tr>
      <w:tr w14:paraId="0489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324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9DD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4BD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52086288" name="图片 952086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086288" name="图片 952086288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</w:tr>
      <w:tr w14:paraId="1781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212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19F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5FE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2F49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C29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72C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7A0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0978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A22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1D24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D30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 w14:paraId="7231B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0E85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3555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6DF0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27EAC73A">
      <w:pPr>
        <w:spacing w:line="360" w:lineRule="auto"/>
        <w:jc w:val="both"/>
        <w:textAlignment w:val="center"/>
        <w:rPr>
          <w:color w:val="000000"/>
        </w:rPr>
      </w:pPr>
    </w:p>
    <w:p w14:paraId="2DF45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109C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根据以上抽样调查结果，游客最满意的主题板块是什么？若本届灯会实际接待游客达</w:t>
      </w:r>
      <w:r>
        <w:rPr>
          <w:rFonts w:ascii="Times New Roman" w:hAnsi="Times New Roman" w:eastAsia="Times New Roman" w:cs="Times New Roman"/>
          <w:color w:val="000000"/>
        </w:rPr>
        <w:t>200000</w:t>
      </w:r>
      <w:r>
        <w:rPr>
          <w:rFonts w:ascii="宋体" w:hAnsi="宋体" w:eastAsia="宋体" w:cs="宋体"/>
          <w:color w:val="000000"/>
        </w:rPr>
        <w:t>人，请估计最满意此板块的人数；</w:t>
      </w:r>
    </w:p>
    <w:p w14:paraId="75FF4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若灯会工作人员中有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名青年志愿者，其中有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名男性、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名女性，现随机抽取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名青年志愿者进行视频采访，请利用画树状图或者列表的方法，求恰好抽到一男一女的概率．</w:t>
      </w:r>
    </w:p>
    <w:p w14:paraId="11C05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如图，已知菱形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5" o:title="eqId3241d7fedd89d85711acd7a2635298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5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8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20" o:title="eqId03517310ea1e913f709753592ac65ff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2086280" name="图片 952086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86280" name="图片 952086280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图象经过菱形的顶点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22" o:title="eqId9576c9c6dd72e7832591f7a0b22fea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与反比例函数图象交于点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4571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04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3F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求反比例函数解析式；</w:t>
      </w:r>
    </w:p>
    <w:p w14:paraId="0A0A6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7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4A08D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在综合实践活动中，同学们将对学校的一块正方形花园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进行测量规划使用，如图，点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33" o:title="eqId3cf9b288c48c73463a2f214f02b6952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处是它的两个门，且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5" o:title="eqIdb1db2c0955e5a5be47faf855bca738a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，要修建两条直路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7" o:title="eqIdb7a6824cd221701c7fe3f8cb4db5d6a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39" o:title="eqId6aa2b5e09f8ec785c59900a529390a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1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3" o:title="eqId1dde8112e8eb968fd042418dd632759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（两个门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33" o:title="eqId3cf9b288c48c73463a2f214f02b6952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的大小忽略不计）．</w:t>
      </w:r>
    </w:p>
    <w:p w14:paraId="34F8CD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4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请问这两条路是否等长？它们有什么位置关系，说明理由；</w:t>
      </w:r>
    </w:p>
    <w:p w14:paraId="117AF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同学们测得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47" o:title="eqIdfc11331a7b2d2619b40ee6d34c3bd6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49" o:title="eqId86338536656046e93b53672ade9a78b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米，根据实际需要，某小组同学想在四边形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1" o:title="eqId78ff3ccc1d61e0da8a83fb0e421fd0f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地上再修一条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253" o:title="eqId212d6e1f4d7dcc0e5e902c46e3b1dfc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2086286" name="图片 952086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86286" name="图片 952086286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直路，这条直路的一端在门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处，另一端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在已经修建好的路段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4" o:title="eqIdb90e0f35eda1a729fed485f83da5ea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或花园的边界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上，并且另一端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处的距离不少于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62" o:title="eqIdfb8f58755aee89fb2cf72ba518dcee2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米，请问能否修建成这样的直路，若能，能修建几条，并说明理由．</w:t>
      </w:r>
    </w:p>
    <w:p w14:paraId="18CF3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中江挂面以“细如发丝、清如白玉、耐煮不糊、入口绵软”闻名遐迩，其独特的空心技艺传承千年，从揉面、开条、上筷到拉扯成型，需经十余道古法工序．数学兴趣小组走进某老字号挂面厂进行调研，已知购买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型挂面共需费用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型挂面共需费用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元．</w:t>
      </w:r>
    </w:p>
    <w:p w14:paraId="0250D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型挂面的单价分别是多少元？</w:t>
      </w:r>
    </w:p>
    <w:p w14:paraId="71B07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为进一步推广此非遗美食，兴趣小组决定购买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两种型号挂面共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袋．在单价不变，总费用不超过</w:t>
      </w:r>
      <w:r>
        <w:rPr>
          <w:rFonts w:ascii="Times New Roman" w:hAnsi="Times New Roman" w:eastAsia="Times New Roman" w:cs="Times New Roman"/>
          <w:color w:val="000000"/>
        </w:rPr>
        <w:t>950</w:t>
      </w:r>
      <w:r>
        <w:rPr>
          <w:rFonts w:ascii="宋体" w:hAnsi="宋体" w:eastAsia="宋体" w:cs="宋体"/>
          <w:color w:val="000000"/>
        </w:rPr>
        <w:t>元，且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型挂面不少于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袋的条件下，共有几种购买方案？其中最低花费多少元？</w:t>
      </w:r>
    </w:p>
    <w:p w14:paraId="0C276B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中直径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8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270" o:title="eqId9fe039a5e5247ef4fcba194e112319c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2" o:title="eqId03902478df1a55bc99703210bccab9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0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72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5" o:title="eqIda0ed1ec316bc54c37c4286c208f556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9" o:title="eqId274cf35acb4a1748d15c39d15a9bea7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81" o:title="eqId895dc3dc3a6606ff487a4c4863e1850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7EE4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19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13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84" o:title="eqIdd6ba4f2671daed3b3d8b6663a44ded2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6" o:title="eqIda1e0a272aa29c4531aac22f28c64ba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DF7B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8" o:title="eqIdbdc93e193fad261689949a52819753f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71b63d2504bd3ecce8c10560b142356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0" o:title="eqId60ef95894ceebaf236170e8832dcf7e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299FC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97" o:title="eqId6e1c9ae241fd78126274c65e17990c8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99" o:title="eqIdba870ac7e456d8daa098c9d52aeccc2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3495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01" o:title="eqId5c650fe55b7603f106c53ca2423451c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03" o:title="eqId047c5832a48a4e54560394e1aa9db38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2086284" name="图片 952086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86284" name="图片 952086284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直径．</w:t>
      </w:r>
    </w:p>
    <w:p w14:paraId="1F2DA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，在平面直角坐标系中，已知二次函数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06" o:title="eqId58d88bbd34102b55fa928e8ff83f0d5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08" o:title="eqId9cf0f96aec5774d1a8c0d2472fbf4ef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BAF0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05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求抛物线的函数解析式；</w:t>
      </w:r>
    </w:p>
    <w:p w14:paraId="0AF9F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12" o:title="eqId7aa1162d5481e2441fe5bc0d49a576b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与抛物线相交于另一点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74D5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7DFB8C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2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上两个动点（点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的右侧），且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315" o:title="eqId6469878a955cc09fac22ba5aea3fb9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7" o:title="eqId6cad4595d5352b2884568a59d8d766a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19" o:title="eqIde6e490f703eb6c9bb1278c78ebc2d66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1" o:title="eqIdff84230e309d3174d19fe431e102ecc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02CC3B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80D7A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2A44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7A1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148B6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6D55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EB79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FE280B"/>
    <w:rsid w:val="38274566"/>
    <w:rsid w:val="3D12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png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png"/><Relationship Id="rId44" Type="http://schemas.openxmlformats.org/officeDocument/2006/relationships/image" Target="media/image20.png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59.bin"/><Relationship Id="rId310" Type="http://schemas.openxmlformats.org/officeDocument/2006/relationships/oleObject" Target="embeddings/oleObject158.bin"/><Relationship Id="rId31" Type="http://schemas.openxmlformats.org/officeDocument/2006/relationships/image" Target="media/image12.wmf"/><Relationship Id="rId309" Type="http://schemas.openxmlformats.org/officeDocument/2006/relationships/image" Target="media/image143.png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4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38.wmf"/><Relationship Id="rId298" Type="http://schemas.openxmlformats.org/officeDocument/2006/relationships/oleObject" Target="embeddings/oleObject152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png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oleObject" Target="embeddings/oleObject138.bin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image" Target="media/image10.png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4.bin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png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8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6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5.bin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png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5.bin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oleObject" Target="embeddings/oleObject86.bin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png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2025-06-22T20:50:00Z</dcterms:created>
  <dc:creator>学科网试题生产平台</dc:creator>
  <dc:description>3781090075451392</dc:description>
  <cp:lastModifiedBy>思思</cp:lastModifiedBy>
  <dcterms:modified xsi:type="dcterms:W3CDTF">2026-01-01T08:24:59Z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7B068711F6A241DCA703B4D4AA718A0F_12</vt:lpwstr>
  </property>
</Properties>
</file>