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9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>2017年贵州省黔西南州中考数学试卷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一、选择题（每小题4分，共40分）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1．（4分）﹣2017的相反数是（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A．﹣2017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B．2017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C．﹣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2017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2017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2．（4分）在下列四个交通标志图中，是轴对称图形的是（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695325" cy="695325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422" cy="695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723900" cy="628650"/>
            <wp:effectExtent l="0" t="0" r="0" b="0"/>
            <wp:docPr id="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001" cy="628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676275" cy="666750"/>
            <wp:effectExtent l="0" t="0" r="0" b="0"/>
            <wp:docPr id="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369" cy="666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762000" cy="685800"/>
            <wp:effectExtent l="0" t="0" r="0" b="0"/>
            <wp:docPr id="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106" cy="685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3．（4分）已知甲、乙两同学1分钟跳绳的平均数相同，若甲同学1分钟跳绳成绩的方差S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甲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=0.006，乙同学1分钟跳绳成绩的方差S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乙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=0.035，则（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A．甲的成绩比乙的成绩更稳定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B．乙的成绩比甲的成绩更稳定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C．甲、乙两人的成绩一样稳定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D．甲、乙两人的成绩稳定性不能比较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4．（4分）下列四个几何体中，主视图与左视图相同的几何体有（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4371975" cy="1114425"/>
            <wp:effectExtent l="0" t="0" r="0" b="0"/>
            <wp:docPr id="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2586" cy="1114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A．1个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B．2个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C．3个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D．4个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5．（4分）下列各式正确的是（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A．（a﹣b）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=﹣（b﹣a）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32"/>
                    <w:szCs w:val="32"/>
                  </w:rPr>
                </m:ctrlPr>
              </m:sSupPr>
              <m:e>
                <m:r>
                  <m:rPr>
                    <m:sty m:val="p"/>
                  </m:rPr>
                  <w:rPr>
                    <w:rFonts w:hint="eastAsia" w:ascii="Cambria Math" w:hAnsi="Cambria Math" w:eastAsiaTheme="minorEastAsia" w:cstheme="minorEastAsia"/>
                    <w:sz w:val="32"/>
                    <w:szCs w:val="32"/>
                  </w:rPr>
                  <m:t>x</m:t>
                </m:r>
                <m:ctrlPr>
                  <w:rPr>
                    <w:rFonts w:hint="eastAsia" w:ascii="Cambria Math" w:hAnsi="Cambria Math" w:eastAsiaTheme="minorEastAsia" w:cstheme="minorEastAsia"/>
                    <w:sz w:val="32"/>
                    <w:szCs w:val="32"/>
                  </w:rPr>
                </m:ctrlPr>
              </m:e>
              <m:sup>
                <m:r>
                  <m:rPr>
                    <m:sty m:val="p"/>
                  </m:rPr>
                  <w:rPr>
                    <w:rFonts w:hint="eastAsia" w:ascii="Cambria Math" w:hAnsi="Cambria Math" w:eastAsiaTheme="minorEastAsia" w:cstheme="minorEastAsia"/>
                    <w:sz w:val="32"/>
                    <w:szCs w:val="32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32"/>
                    <w:szCs w:val="32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﹣3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32"/>
                    <w:szCs w:val="32"/>
                  </w:rPr>
                </m:ctrlPr>
              </m:sSupPr>
              <m:e>
                <m:r>
                  <m:rPr>
                    <m:sty m:val="p"/>
                  </m:rPr>
                  <w:rPr>
                    <w:rFonts w:hint="eastAsia" w:ascii="Cambria Math" w:hAnsi="Cambria Math" w:eastAsiaTheme="minorEastAsia" w:cstheme="minorEastAsia"/>
                    <w:sz w:val="32"/>
                    <w:szCs w:val="32"/>
                  </w:rPr>
                  <m:t>a</m:t>
                </m:r>
                <m:ctrlPr>
                  <w:rPr>
                    <w:rFonts w:hint="eastAsia" w:ascii="Cambria Math" w:hAnsi="Cambria Math" w:eastAsiaTheme="minorEastAsia" w:cstheme="minorEastAsia"/>
                    <w:sz w:val="32"/>
                    <w:szCs w:val="32"/>
                  </w:rPr>
                </m:ctrlPr>
              </m:e>
              <m:sup>
                <m:r>
                  <m:rPr>
                    <m:sty m:val="p"/>
                  </m:rPr>
                  <w:rPr>
                    <w:rFonts w:hint="eastAsia" w:ascii="Cambria Math" w:hAnsi="Cambria Math" w:eastAsiaTheme="minorEastAsia" w:cstheme="minorEastAsia"/>
                    <w:sz w:val="32"/>
                    <w:szCs w:val="32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32"/>
                    <w:szCs w:val="32"/>
                  </w:rPr>
                </m:ctrlPr>
              </m:sup>
            </m:sSup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+1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a+1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=a+1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6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÷x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3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6．（4分）一个不透明的袋中共有20个球，它们除颜色不同外，其余均相同，其中：8个白球，5个黄球，5个绿球，2个红球，则任意摸出一个球是红球的概率是（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10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="Cambria Math" w:hAnsi="Cambria Math" w:eastAsiaTheme="minorEastAsia" w:cstheme="minorEastAsia"/>
          <w:sz w:val="32"/>
          <w:szCs w:val="32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7．（4分）四边形ABCD中，AB=CD，AB∥CD，则下列结论中错误的是（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A．∠A=∠C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B．AD∥BC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C．∠A=∠B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D．对角线互相平分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8．（4分）如图，在⊙O中，半径OC与弦AB垂直于点D，且AB=8，OC=5，则CD的长是（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028700" cy="1076325"/>
            <wp:effectExtent l="0" t="0" r="0" b="0"/>
            <wp:docPr id="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844" cy="10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A．3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B．2.5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9．（4分）如图，用相同的小正方形按照某种规律进行摆放，则第8个图形中小正方形的个数是（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4591685" cy="1200150"/>
            <wp:effectExtent l="0" t="0" r="0" b="0"/>
            <wp:docPr id="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1691" cy="1200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A．71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B．78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C．85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D．89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10．（4分）如图，点A是反比例函数y=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（x＞0）上的一个动点，连接OA，过点O作OB⊥OA，并且使OB=2OA，连接AB，当点A在反比例函数图象上移动时，点B也在某一反比例函数y=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k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图象上移动，则k的值为（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495425" cy="1219200"/>
            <wp:effectExtent l="0" t="0" r="0" b="0"/>
            <wp:docPr id="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5634" cy="121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A．﹣4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B．4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C．﹣2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二、填空题（每小题3分，共30分）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11．（3分）计算：（﹣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12．（3分）人工智能AlphaGo，因在人机大战中大胜韩国围棋手李世石和我国选手柯洁而声名显赫，它具有自我对弈的学习能力，决战前已做了两千万局的训练（等同于一个近千年的训练量）此处“两千万”用科学记数法表示为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（精确到百万位）．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13．（3分）不等式组</w:t>
      </w:r>
      <m:oMath>
        <m:d>
          <m:dPr>
            <m:begChr m:val="{"/>
            <m:endChr m:val="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Pr>
          <m:e>
            <m:eqArr>
              <m:eqArr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qArr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&amp;x+2＞1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&amp;2x-1≤8-x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eqAr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的解集是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14．（3分）若一组数据3，4，x，6，8的平均数为5，则这组数据的众数是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15．（3分）已知关于x的方程x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+2x﹣（m﹣2）=0没有实数根，则m的取值范围是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16．（3分）如图，AB∥CD，AC⊥BC，∠BAC=65°，则∠BCD=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度．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181100" cy="666750"/>
            <wp:effectExtent l="0" t="0" r="0" b="0"/>
            <wp:docPr id="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265" cy="666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17．（3分）函数y=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x-1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的自变量x的取值范围是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18．（3分）已知一个等腰三角形的两边长分别为3和6，则该等腰三角形的周长是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19．（3分）如图，将边长为6cm的正方形纸片ABCD折叠，使点D落在AB边中点E处，点C落在点Q处，折痕为FH，则线段AF的长是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cm．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228725" cy="1314450"/>
            <wp:effectExtent l="0" t="0" r="0" b="0"/>
            <wp:docPr id="1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8897" cy="1314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20．（3分）如图，图中二次函数解析式为y=ax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+bx+c（a≠0）则下列命题中正确的有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（填序号）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①abc＞0；②b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＜4ac；③4a﹣2b+c＞0；④2a+b＞c．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428750" cy="1485900"/>
            <wp:effectExtent l="0" t="0" r="0" b="0"/>
            <wp:docPr id="1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486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三、（本大题12分）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21．（12分）（1）计算：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+|3﹣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|﹣2sin60°+（2017﹣π）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0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+（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﹣2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（2）解方程：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2-x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x-3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+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3-x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=1．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四、（本大题12分）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22．（12分）如图，已知AB为⊙O直径，D是</w:t>
      </w:r>
      <m:oMath>
        <m:acc>
          <m:acc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accPr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BC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acc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的中点，DE⊥AC交AC的延长线于E，⊙O的切线交AD的延长线于F．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（1）求证：直线DE与⊙O相切；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（2）已知DG⊥AB且DE=4，⊙O的半径为5，求tan∠F的值．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276350" cy="1285875"/>
            <wp:effectExtent l="0" t="0" r="0" b="0"/>
            <wp:docPr id="1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6528" cy="1286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五、（本大题14分）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23．（14分）今年端午前夕，某食品厂为了解市民对去年销量较好的肉馅粽、豆沙馅粽、红枣馅粽、蛋黄馅粽（以下分别用A、B、C、D表示）这四种不同口味粽子的喜爱情况，对某小区居民进行了抽样调查，并将调查情况绘制成图1、图2两幅统计图（尚不完整），请根据统计图解答下列问题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3781425" cy="1352550"/>
            <wp:effectExtent l="0" t="0" r="0" b="0"/>
            <wp:docPr id="1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1953" cy="1352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（1）参加抽样调查的居民有多少人？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（2）将两幅不完整的统计图补充完整；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（3）若居民区有8000人，请估计爱吃D粽的人数．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（4）若有外型完全相同的A、B、C、D粽各一个，煮熟后，小韦吃了两个．用列表或画树状图的方法，求他第二个吃到的恰好是C粽的概率．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六、（本大题14分）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24．（14分）赛龙舟是端午节的主要习俗，某市甲乙两支龙舟队在端午节期间进行划龙舟比赛，从起点A驶向终点B，在整个行程中，龙舟离开起点的距离y（米）与时间x（分钟）的对应关系如图所示，请结合图象解答下列问题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（1）起点A与终点B之间相距多远？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（2）哪支龙舟队先出发？哪支龙舟队先到达终点？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（3）分别求甲、乙两支龙舟队的y与x函数关系式；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（4）甲龙舟队出发多长时间时两支龙舟队相距200米？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704975" cy="1333500"/>
            <wp:effectExtent l="0" t="0" r="0" b="0"/>
            <wp:docPr id="1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5213" cy="133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七、（本大题12分）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25．（12分）把（sinα）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记作sin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α，根据图1和图2完成下列各题．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（1）sin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+cos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，sin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+cos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，sin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3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+cos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3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（2）观察上述等式猜想：在Rt△ABC中，∠C=90°，总有sin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A+cos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A=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（3）如图2，在Rt△ABC中证明（2）题中的猜想：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（4）已知在△ABC中，∠A+∠B=90°，且sinA=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12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13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，求cosA．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4381500" cy="1323975"/>
            <wp:effectExtent l="0" t="0" r="0" b="0"/>
            <wp:docPr id="1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2112" cy="132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八、（本大题16分）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26．（16分）如图1，抛物线y=ax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+bx+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7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，经过A（1，0）、B（7，0）两点，交y轴于D点，以AB为边在x轴上方作等边△ABC．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（1）求抛物线的解析式；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（2）在x轴上方的抛物线上是否存在点M，是S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△ABM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4</m:t>
            </m:r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32"/>
                    <w:szCs w:val="32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32"/>
                    <w:szCs w:val="32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eastAsia" w:ascii="Cambria Math" w:hAnsi="Cambria Math" w:eastAsiaTheme="minorEastAsia" w:cstheme="minorEastAsia"/>
                    <w:sz w:val="32"/>
                    <w:szCs w:val="32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32"/>
                    <w:szCs w:val="32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9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△ABC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？若存在，请求出点M的坐标；若不存在，请说明理由；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（3）如图2，E是线段AC上的动点，F是线段BC上的动点，AF与BE相交于点P．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①若CE=BF，试猜想AF与BE的数量关系及∠APB的度数，并说明理由；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②若AF=BE，当点E由A运动到C时，请直接写出点P经过的路径长（不需要写过程）．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4371975" cy="1638300"/>
            <wp:effectExtent l="0" t="0" r="0" b="0"/>
            <wp:docPr id="1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2586" cy="1638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>2017年贵州省黔西南州中考数学试卷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left="0" w:leftChars="0" w:right="0" w:rightChars="0" w:firstLine="0" w:firstLineChars="0"/>
        <w:jc w:val="center"/>
        <w:textAlignment w:val="center"/>
        <w:outlineLvl w:val="9"/>
        <w:rPr>
          <w:rFonts w:hint="eastAsia" w:ascii="宋体" w:hAnsi="宋体" w:eastAsia="宋体" w:cs="宋体"/>
          <w:b/>
          <w:sz w:val="15"/>
          <w:szCs w:val="15"/>
        </w:rPr>
      </w:pPr>
      <w:r>
        <w:rPr>
          <w:rFonts w:hint="eastAsia" w:ascii="宋体" w:hAnsi="宋体" w:eastAsia="宋体" w:cs="宋体"/>
          <w:b/>
          <w:sz w:val="15"/>
          <w:szCs w:val="15"/>
        </w:rPr>
        <w:t>参考答案与试题解析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left="0" w:leftChars="0" w:right="0" w:rightChars="0" w:firstLine="0" w:firstLineChars="0"/>
        <w:jc w:val="center"/>
        <w:textAlignment w:val="center"/>
        <w:outlineLvl w:val="9"/>
        <w:rPr>
          <w:rFonts w:hint="eastAsia" w:ascii="宋体" w:hAnsi="宋体" w:eastAsia="宋体" w:cs="宋体"/>
          <w:b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一、选择题（每小题4分，共40分）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1．（4分）（2017•黔西南州）﹣2017的相反数是（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A．﹣2017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B．2017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C．﹣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2017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2017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14：相反数．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根据只有符号不同的两个数互为相反数，可得答案．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解：﹣2017的相反数是2017，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center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故选：B．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本题考查了相反数，在一个数的前面加上负号就是这个数的相反数．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2．（4分）（2017•黔西南州）在下列四个交通标志图中，是轴对称图形的是（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695325" cy="695325"/>
            <wp:effectExtent l="0" t="0" r="0" b="0"/>
            <wp:docPr id="1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422" cy="695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723900" cy="628650"/>
            <wp:effectExtent l="0" t="0" r="0" b="0"/>
            <wp:docPr id="1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001" cy="628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676275" cy="666750"/>
            <wp:effectExtent l="0" t="0" r="0" b="0"/>
            <wp:docPr id="1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369" cy="666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762000" cy="685800"/>
            <wp:effectExtent l="0" t="0" r="0" b="0"/>
            <wp:docPr id="2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106" cy="685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P3：轴对称图形．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根据轴对称图形的定义解答．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解：“如果一个图形沿一条直线折叠，直线两旁的部分能够互相重合，这个图形叫做轴对称图形”，符合这一要求的只有B．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故选B．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本题考查了轴对称图形的定义，要知道“如果一个图形沿一条直线折叠，直线两旁的部分能够互相重合，这个图形叫做轴对称图形”．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3．（4分）（2017•黔西南州）已知甲、乙两同学1分钟跳绳的平均数相同，若甲同学1分钟跳绳成绩的方差S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甲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=0.006，乙同学1分钟跳绳成绩的方差S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乙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=0.035，则（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A．甲的成绩比乙的成绩更稳定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B．乙的成绩比甲的成绩更稳定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C．甲、乙两人的成绩一样稳定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D．甲、乙两人的成绩稳定性不能比较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W7：方差；W1：算术平均数．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方差是反映一组数据的波动大小的一个量．方差越大，则平均值的离散程度越大，稳定性也越小；反之，则它与其平均值的离散程度越小，稳定性越好．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解：∵甲、乙两同学1分钟跳绳的平均数相同，若甲同学1分钟跳绳成绩的方差S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甲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=0.006，乙同学1分钟跳绳成绩的方差S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乙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=0.035，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甲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＜S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乙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=0.035，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∴甲的成绩比乙的成绩更稳定．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故选A．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本题考查方差、算术平均数等知识，解题的关键是理解方差的意义，记住方差越小稳定性越好．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4．（4分）（2017•黔西南州）下列四个几何体中，主视图与左视图相同的几何体有（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4371975" cy="1114425"/>
            <wp:effectExtent l="0" t="0" r="0" b="0"/>
            <wp:docPr id="2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2586" cy="1114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A．1个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B．2个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C．3个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D．4个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U1：简单几何体的三视图．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主视图、左视图是分别从物体正面、左面看，所得到的图形．分别分析四种几何体的主视图与左视图，即可求解．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解：①正方体的主视图与左视图都是正方形；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②球的主视图与左视图都是圆；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③圆锥主视图与左视图都是三角形；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④圆柱的主视图和左视图都是长方形；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故选：D．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本题考查了简单几何体的三视图，掌握定义是关键．注意所有的看到的棱都应表现在三视图中．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5．（4分）（2017•黔西南州）下列各式正确的是（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A．（a﹣b）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=﹣（b﹣a）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x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﹣3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a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+1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a+1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=a+1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6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÷x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3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4C：完全平方公式；48：同底数幂的除法；66：约分；6F：负整数指数幂．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根据完全平分公式、负整数指数幂、同底数幂的除法，即可解答．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解：A、（a﹣b）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=（b﹣a）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，故错误；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B、正确；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C、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a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+1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a+1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不能再化简，故错误；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D、x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6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÷x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4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，故错误；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故选：B．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本题考查了完全平分公式、负整数指数幂、同底数幂的除法，解决本题的关键是熟记完全平分公式、负整数指数幂、同底数幂的除法的法则．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6．（4分）（2017•黔西南州）一个不透明的袋中共有20个球，它们除颜色不同外，其余均相同，其中：8个白球，5个黄球，5个绿球，2个红球，则任意摸出一个球是红球的概率是（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10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X4：概率公式．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让红球的个数除以球的总数即为摸到红球的概率．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解：∵20个球中红球有2个，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∴任意摸出一个球是红球的概率是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20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10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故选：B．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本题考查的是随机事件概率的求法．如果一个事件有n种可能，而且这些事件的可能性相同，其中事件A出现m种结果，那么事件A的概率P（A）=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m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n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7．（4分）（2017•黔西南州）四边形ABCD中，AB=CD，AB∥CD，则下列结论中错误的是（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A．∠A=∠C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B．AD∥BC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C．∠A=∠B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D．对角线互相平分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KD：全等三角形的判定与性质；L7：平行四边形的判定与性质．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由AB=CD，AB∥CD，推出四边形ABCD是平行四边形，推出∠DAB=∠DCB，AD∥BC，OA=OC，OB=OD，由此即可判断．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解：如图，∵AB=CD，AB∥CD，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∴四边形ABCD是平行四边形，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∴∠DAB=∠DCB，AD∥BC，OA=OC，OB=OD，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∴选项A、B、D正确，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故选C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438275" cy="742950"/>
            <wp:effectExtent l="0" t="0" r="0" b="0"/>
            <wp:docPr id="2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476" cy="743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本题考查平行四边形的判定和性质，解题的关键是灵活运用所学知识解决问题，属于中考常考题型．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8．（4分）（2017•黔西南州）如图，在⊙O中，半径OC与弦AB垂直于点D，且AB=8，OC=5，则CD的长是（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028700" cy="1076325"/>
            <wp:effectExtent l="0" t="0" r="0" b="0"/>
            <wp:docPr id="2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844" cy="10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A．3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B．2.5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M2：垂径定理．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根据垂径定理以及勾股定理即可求答案．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解：连接OA，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设CD=x，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∵OA=OC=5，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∴OD=5﹣x，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∵OC⊥AB，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∴由垂径定理可知：AB=4，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由勾股定理可知：5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=4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+（5﹣x）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∴x=2，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∴CD=2，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故选（C）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362075" cy="1428750"/>
            <wp:effectExtent l="0" t="0" r="0" b="0"/>
            <wp:docPr id="2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265" cy="14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本题考查垂径定理，解题的关键是熟练运用垂径定理以及勾股定理，本题属于基础题型．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9．（4分）（2017•黔西南州）如图，用相同的小正方形按照某种规律进行摆放，则第8个图形中小正方形的个数是（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4591685" cy="1200150"/>
            <wp:effectExtent l="0" t="0" r="0" b="0"/>
            <wp:docPr id="2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1691" cy="1200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A．71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B．78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C．85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D．89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38：规律型：图形的变化类．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观察图形可知，第1个图形共有小正方形的个数为2×2+1；第2个图形共有小正方形的个数为3×3+2；第3个图形共有小正方形的个数为4×4+3；…；则第n个图形共有小正方形的个数为（n+1）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+n，进而得出答案．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解：第1个图形共有小正方形的个数为2×2+1；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第2个图形共有小正方形的个数为3×3+2；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第3个图形共有小正方形的个数为4×4+3；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…；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则第n个图形共有小正方形的个数为（n+1）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+n，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所以第8个图形共有小正方形的个数为：9×9+8=89．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故选D．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了规律型：图形的变化类，解决这类问题首先要从简单图形入手，抓住随着“编号”或“序号”增加时，后一个图形与前一个图形相比，在数量上增加（或倍数）情况的变化，找出数量上的变化规律，从而推出一般性的结论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10．（4分）（2017•黔西南州）如图，点A是反比例函数y=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（x＞0）上的一个动点，连接OA，过点O作OB⊥OA，并且使OB=2OA，连接AB，当点A在反比例函数图象上移动时，点B也在某一反比例函数y=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k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图象上移动，则k的值为（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495425" cy="1219200"/>
            <wp:effectExtent l="0" t="0" r="0" b="0"/>
            <wp:docPr id="2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5634" cy="121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A．﹣4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B．4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C．﹣2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G6：反比例函数图象上点的坐标特征．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过A作AC⊥x轴于点C，过B作BD⊥x轴于点D，可设A（x，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），由条件证得△AOC∽△OBD，从而可表示出B点坐标，则可求得得到关于k的方程，可求得k的值．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∵点A是反比例函数y=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（x＞0）上的一个动点，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∴可设A（x，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∴OC=x，AC=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∵OB⊥OA，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∴∠BOD+∠AOC=∠AOC+∠OAC=90°，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∴∠BOD=∠OAC，且∠BDO=∠ACO，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∴△AOC∽△OBD，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∵OB=2OA，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AC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OD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OC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BD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AO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BO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∴OD=2AC=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，BD=2OC=2x，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∴B（﹣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，2x），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∵点B反比例函数y=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k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图象上，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∴k=﹣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•2x=﹣4，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故选A．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495425" cy="1219200"/>
            <wp:effectExtent l="0" t="0" r="0" b="0"/>
            <wp:docPr id="2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5634" cy="121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本题主要考查反比例函数图象上点的坐标特征，利用条件构造三角形相似，用A点坐标表示出B点坐标是解题的关键．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二、填空题（每小题3分，共30分）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11．（3分）（2017•黔西南州）计算：（﹣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  <w:u w:val="single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  <w:u w:val="single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  <w:u w:val="single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1E：有理数的乘方．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本题考查有理数的乘方运算，（﹣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表示2个（﹣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）的乘积．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解：（﹣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故答案为：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乘方是乘法的特例，乘方的运算可以利用乘法的运算来进行．负数的奇数次幂是负数，负数的偶数次幂是正数．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12．（3分）（2017•黔西南州）人工智能AlphaGo，因在人机大战中大胜韩国围棋手李世石和我国选手柯洁而声名显赫，它具有自我对弈的学习能力，决战前已做了两千万局的训练（等同于一个近千年的训练量）此处“两千万”用科学记数法表示为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2.0×10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  <w:vertAlign w:val="superscript"/>
        </w:rPr>
        <w:t>7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（精确到百万位）．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1L：科学记数法与有效数字．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近似数精确到哪一位，应当看末位数字实际在哪一位．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解：“两千万”精确到百万位，用科学记数法表示为2.0×10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7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故答案为：2.0×10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7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本题考查的是科学记数法的应用，掌握科学记数法的计数规律，理解近似数精确到哪一位，应当看末位数字实际在哪一位是解题的关键．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13．（3分）（2017•黔西南州）不等式组</w:t>
      </w:r>
      <m:oMath>
        <m:d>
          <m:dPr>
            <m:begChr m:val="{"/>
            <m:endChr m:val="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Pr>
          <m:e>
            <m:eqArr>
              <m:eqArr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qArr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&amp;x+2＞1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&amp;2x-1≤8-x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eqAr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的解集是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﹣1＜x≤3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CB：解一元一次不等式组．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先求出不等式组中每一个不等式的解集，再求出它们的公共部分即可求解．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</w:t>
      </w:r>
      <m:oMath>
        <m:d>
          <m:dPr>
            <m:begChr m:val="{"/>
            <m:endChr m:val="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Pr>
          <m:e>
            <m:eqArr>
              <m:eqArr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qArr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&amp;x+2＞1①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&amp;2x-1≤8-x②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eqAr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解不等式①得x＞﹣1，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解不等式②得x≤3．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故不等式组的解集为﹣1＜x≤3．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故答案为：﹣1＜x≤3．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考查了解一元一次不等式组，解集的规律：同大取大；同小取小；大小小大中间找；大大小小找不到．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14．（3分）（2017•黔西南州）若一组数据3，4，x，6，8的平均数为5，则这组数据的众数是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4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W5：众数；W1：算术平均数．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先根据平均数的计算方法求出x，然后根据众数的定义求解．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解：根据题意得（3+4+x+6+8）=5×5，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解得x=4，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则这组数据为3，4，4，6，8的平均数为5，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所以这组数据的众数是4．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故答案为4．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本题考查了众数：一组数据中出现次数最多的数据叫做众数．也考查了平均数的定义．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15．（3分）（2017•黔西南州）已知关于x的方程x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+2x﹣（m﹣2）=0没有实数根，则m的取值范围是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m＜1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AA：根的判别式．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由方程没有实数根结合根的判别式，即可得出△=4m﹣4＜0，解之即可得出m的取值范围．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解：∵关于x的方程x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+2x﹣（m﹣2）=0没有实数根，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∴△=2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+4（m﹣2）=4m﹣4＜0，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解得：m＜1．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故答案为：m＜1．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本题考查了根的判别式，牢记“当△＜0时，方程无实数根”是解题的关键．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16．（3分）（2017•黔西南州）如图，AB∥CD，AC⊥BC，∠BAC=65°，则∠BCD=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25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度．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181100" cy="666750"/>
            <wp:effectExtent l="0" t="0" r="0" b="0"/>
            <wp:docPr id="2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265" cy="666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JA：平行线的性质；K7：三角形内角和定理．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要求∠BCD的度数，只需根据平行线的性质求得∠B的度数．显然根据三角形的内角和定理就可求解．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解：∵在Rt△ABC中，∠BAC=65°，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∴∠ABC=90°﹣∠BAC=90°﹣65°=25°．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∵AB∥CD，∠BCD=∠ABC=25°．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本题考查了平行线性质的应用，锻炼了学生对所学知识的应用能力．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17．（3分）（2017•黔西南州）函数y=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x-1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的自变量x的取值范围是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x≥1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E4：函数自变量的取值范围．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根据被开方数大于等于0列式计算即可得解．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解：根据题意得，x﹣1≥0，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解得x≥1．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故答案为x≥1．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本题考查函数自变量的取值范围，知识点为：二次根式的被开方数是非负数．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18．（3分）（2017•黔西南州）已知一个等腰三角形的两边长分别为3和6，则该等腰三角形的周长是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15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KH：等腰三角形的性质；K6：三角形三边关系．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分腰为3和腰为6两种情况考虑，先根据三角形的三边关系确定三角形是否存在，再根据三角形的周长公式求值即可．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解：当腰为3时，3+3=6，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∴3、3、6不能组成三角形；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当腰为6时，3+6=9＞6，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∴3、6、6能组成三角形，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该三角形的周长为=3+6+6=15．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故答案为：15．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本题考查了等腰三角形的性质以及三角形三边关系，由三角形三边关系确定三角形的三条边长为解题的关键．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19．（3分）（2017•黔西南州）如图，将边长为6cm的正方形纸片ABCD折叠，使点D落在AB边中点E处，点C落在点Q处，折痕为FH，则线段AF的长是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  <w:u w:val="single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9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  <w:u w:val="single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  <w:u w:val="single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cm．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228725" cy="1314450"/>
            <wp:effectExtent l="0" t="0" r="0" b="0"/>
            <wp:docPr id="2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8897" cy="1314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PB：翻折变换（折叠问题）；LE：正方形的性质．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设EF=FD=x，在RT△AEF中利用勾股定理即可解决问题．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解：如图：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257300" cy="1428750"/>
            <wp:effectExtent l="0" t="0" r="0" b="0"/>
            <wp:docPr id="3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476" cy="14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∵四边形ABCD是正方形，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∴AB=BC=CD=AD=6，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∵AE=EB=3，EF=FD，设EF=DF=x．则AF=6﹣x，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在RT△AEF中，∵AE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+AF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=EF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∴3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+（6﹣x）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∴x=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∴AF=6﹣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9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cm，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故答案为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9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本题考查翻折变换、正方形的性质、勾股定理等知识，解题的关键是设未知数利用勾股定理列出方程解决问题，属于中考常考题型．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20．（3分）（2017•黔西南州）如图，图中二次函数解析式为y=ax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+bx+c（a≠0）则下列命题中正确的有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①③④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（填序号）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①abc＞0；②b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＜4ac；③4a﹣2b+c＞0；④2a+b＞c．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428750" cy="1485900"/>
            <wp:effectExtent l="0" t="0" r="0" b="0"/>
            <wp:docPr id="3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486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H4：二次函数图象与系数的关系；O1：命题与定理．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①由抛物线的开口向上、对称轴在y轴右侧、抛物线与y轴交于y轴负半轴，即可得出a＞0、b＜0、c＜0，进而可得出abc＞0，①正确；②由抛物线与x轴有两个不同的交点，可得出△=b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﹣4ac＞0，b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＞4ac，②错误；③由当x=﹣2时y＞0，可得出4a﹣2b+c＞0，③正确；④由抛物线对称轴的大致范围，可得出﹣2a＜b＜0，结合a＞0、c＜0可得出2a+b＞0＞c，④正确．综上即可得出结论．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解：①∵抛物线开口向上，抛物线的对称轴在y轴右侧，抛物线与y轴交于y轴负半轴，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∴a＞0，﹣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b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2a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＞0，c＜0，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∴b＜0，abc＞0，①正确；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②∵抛物线与x轴有两个不同交点，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∴△=b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﹣4ac＞0，b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＞4ac，②错误；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③当x=﹣2时，y=4a﹣2b+c＞0，③正确；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④∵0＜﹣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b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2a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＜1，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∴﹣2a＜b＜0，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∴2a+b＞0＞c，④正确．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故答案为：①③④．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本题考查了二次函数图象与系数的关系以及命题与定理，观察函数图象，逐一分析四条结论的正误是解题的关键．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三、（本大题12分）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21．（12分）（2017•黔西南州）（1）计算：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+|3﹣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|﹣2sin60°+（2017﹣π）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0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+（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﹣2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（2）解方程：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2-x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x-3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+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3-x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=1．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B3：解分式方程；2C：实数的运算；6E：零指数幂；6F：负整数指数幂；T5：特殊角的三角函数值．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（1）先乘方，再乘除，后加减，有括号的先算括号里面的，在同一级运算中要从左到右依次运算；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（2）解分式方程的步骤：①去分母；②求出整式方程的解；③检验；④得出结论．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解：（1）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+|3﹣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|﹣2sin60°+（2017﹣π）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0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+（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﹣2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=2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+3﹣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﹣2×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+1+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(</m:t>
            </m:r>
            <m:f>
              <m:f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fPr>
              <m:num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1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num>
              <m:den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n>
            </m:f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)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=2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+3﹣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﹣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+1+4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=8；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2-x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x-3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+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3-x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整理得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2-x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x-3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﹣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x-3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m:oMathPara>
        <m:oMath>
          <m:f>
            <m:fPr>
              <m:ctrlPr>
                <w:rPr>
                  <w:rFonts w:hint="eastAsia" w:ascii="Cambria Math" w:hAnsi="Cambria Math" w:eastAsiaTheme="minorEastAsia" w:cstheme="minorEastAsia"/>
                  <w:sz w:val="21"/>
                  <w:szCs w:val="21"/>
                </w:rPr>
              </m:ctrlPr>
            </m:fPr>
            <m:num>
              <m:r>
                <w:rPr>
                  <w:rFonts w:hint="eastAsia" w:ascii="Cambria Math" w:hAnsi="Cambria Math" w:eastAsiaTheme="minorEastAsia" w:cstheme="minorEastAsia"/>
                  <w:sz w:val="21"/>
                  <w:szCs w:val="21"/>
                </w:rPr>
                <m:t>2-x-1</m:t>
              </m:r>
              <m:ctrlPr>
                <w:rPr>
                  <w:rFonts w:hint="eastAsia" w:ascii="Cambria Math" w:hAnsi="Cambria Math" w:eastAsiaTheme="minorEastAsia" w:cstheme="minorEastAsia"/>
                  <w:sz w:val="21"/>
                  <w:szCs w:val="21"/>
                </w:rPr>
              </m:ctrlPr>
            </m:num>
            <m:den>
              <m:r>
                <w:rPr>
                  <w:rFonts w:hint="eastAsia" w:ascii="Cambria Math" w:hAnsi="Cambria Math" w:eastAsiaTheme="minorEastAsia" w:cstheme="minorEastAsia"/>
                  <w:sz w:val="21"/>
                  <w:szCs w:val="21"/>
                </w:rPr>
                <m:t>x-3</m:t>
              </m:r>
              <m:ctrlPr>
                <w:rPr>
                  <w:rFonts w:hint="eastAsia" w:ascii="Cambria Math" w:hAnsi="Cambria Math" w:eastAsiaTheme="minorEastAsia" w:cstheme="minorEastAsia"/>
                  <w:sz w:val="21"/>
                  <w:szCs w:val="21"/>
                </w:rPr>
              </m:ctrlPr>
            </m:den>
          </m:f>
          <m:r>
            <w:rPr>
              <w:rFonts w:hint="eastAsia" w:ascii="Cambria Math" w:hAnsi="Cambria Math" w:eastAsiaTheme="minorEastAsia" w:cstheme="minorEastAsia"/>
              <w:sz w:val="21"/>
              <w:szCs w:val="21"/>
            </w:rPr>
            <m:t>=1</m:t>
          </m:r>
        </m:oMath>
      </m:oMathPara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1﹣x=x﹣3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解得x=2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经检验：x=2是分式方程的解．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本题主要考查了实数的运算以及解分式方程，解题时注意：实数既可以进行加、减、乘、除、乘方运算，又可以进行开方运算，其中正实数可以开平方．解分式方程时，一定要检验．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四、（本大题12分）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22．（12分）（2017•黔西南州）如图，已知AB为⊙O直径，D是</w:t>
      </w:r>
      <m:oMath>
        <m:acc>
          <m:acc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accPr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BC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acc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的中点，DE⊥AC交AC的延长线于E，⊙O的切线交AD的延长线于F．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（1）求证：直线DE与⊙O相切；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（2）已知DG⊥AB且DE=4，⊙O的半径为5，求tan∠F的值．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276350" cy="1285875"/>
            <wp:effectExtent l="0" t="0" r="0" b="0"/>
            <wp:docPr id="3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6528" cy="1286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ME：切线的判定与性质；M2：垂径定理；T7：解直角三角形．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（1）连接BC、OD，由D是弧BC的中点，可知：OD⊥BC；由OB为⊙O的直径，可得：BC⊥AC，根据DE⊥AC，可证OD⊥DE，从而可证DE是⊙O的切线；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（2）直接利用勾股定理得出GO的长，再利用锐角三角函数关系得出tan∠F的值．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（1）证明：连接OD，BC，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∵D是弧BC的中点，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∴OD垂直平分BC，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∵AB为⊙O的直径，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∴AC⊥BC，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∴OD∥AE．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∵DE⊥AC，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∴OD⊥DE，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∵OD为⊙O的半径，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∴DE是⊙O的切线；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（2）解：∵D是弧BC的中点，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</w:t>
      </w:r>
      <m:oMath>
        <m:acc>
          <m:acc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accPr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DC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acc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acc>
          <m:acc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accPr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DB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acc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∴∠EAD=∠BAD，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∵DE⊥AC，DG⊥AB且DE=4，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∴DE=DG=4，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∵DO=5，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∴GO=3，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∴AG=8，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∴tan∠ADG=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8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∵BF是⊙O的切线，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∴∠ABF=90°，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∴DG∥BF，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∴tan∠F=tan∠ADG=2．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276350" cy="1285875"/>
            <wp:effectExtent l="0" t="0" r="0" b="0"/>
            <wp:docPr id="3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6528" cy="1286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此题主要考查了切线的判定与性质以及勾股定理等知识，正确得出AG，DG的长是解题关键．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五、（本大题14分）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23．（14分）（2017•黔西南州）今年端午前夕，某食品厂为了解市民对去年销量较好的肉馅粽、豆沙馅粽、红枣馅粽、蛋黄馅粽（以下分别用A、B、C、D表示）这四种不同口味粽子的喜爱情况，对某小区居民进行了抽样调查，并将调查情况绘制成图1、图2两幅统计图（尚不完整），请根据统计图解答下列问题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3781425" cy="1352550"/>
            <wp:effectExtent l="0" t="0" r="0" b="0"/>
            <wp:docPr id="3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1953" cy="1352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（1）参加抽样调查的居民有多少人？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（2）将两幅不完整的统计图补充完整；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（3）若居民区有8000人，请估计爱吃D粽的人数．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（4）若有外型完全相同的A、B、C、D粽各一个，煮熟后，小韦吃了两个．用列表或画树状图的方法，求他第二个吃到的恰好是C粽的概率．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X6：列表法与树状图法；V5：用样本估计总体；VB：扇形统计图；VC：条形统计图．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（1）根据条形统计图中的数据求出调查的居民人数即可；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（2）根据总人数减去爱吃A、B、D三种粽子的人数可得爱吃C的人数，然后再根据人数计算出百分比即可；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（3）求出D占的百分比，乘以8000即可得到结果；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（4）画树状图得出所有等可能的情况数，找出他第二个吃到的恰好是C粽的情况数，即可求出所求的概率．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解：（1）根据题意得：180+60+120+240=600（人）；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（2）如图所示；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（3）根据题意得：40%×8000=3200（人）；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（4）如图，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828800" cy="1009650"/>
            <wp:effectExtent l="0" t="0" r="0" b="0"/>
            <wp:docPr id="3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9055" cy="1009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得到所有等可能的情况有12种，其中第二个吃到的恰好是C粽的情况有3种，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则P（C粽）=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答：他第二个吃到的恰好是C粽的概率是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3810000" cy="1381125"/>
            <wp:effectExtent l="0" t="0" r="0" b="0"/>
            <wp:docPr id="3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532" cy="1381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此题考查了列表法与树状图法，用到的知识点为：概率=所求情况数与总情况数之比．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六、（本大题14分）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24．（14分）（2017•黔西南州）赛龙舟是端午节的主要习俗，某市甲乙两支龙舟队在端午节期间进行划龙舟比赛，从起点A驶向终点B，在整个行程中，龙舟离开起点的距离y（米）与时间x（分钟）的对应关系如图所示，请结合图象解答下列问题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（1）起点A与终点B之间相距多远？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（2）哪支龙舟队先出发？哪支龙舟队先到达终点？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（3）分别求甲、乙两支龙舟队的y与x函数关系式；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（4）甲龙舟队出发多长时间时两支龙舟队相距200米？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704975" cy="1333500"/>
            <wp:effectExtent l="0" t="0" r="0" b="0"/>
            <wp:docPr id="3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5213" cy="133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FH：一次函数的应用．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（1）根据函数图象即可得出起点A与终点B之间的距离；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（2）根据函数图象即可得出甲龙舟队先出发，乙龙舟队先到达终点；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（3）设甲龙舟队的y与x函数关系式为y=kx，把（25，3000）代入，可得甲龙舟队的y与x函数关系式；设乙龙舟队的y与x函数关系式为y=ax+b，把（5，0），（20，3000）代入，可得乙龙舟队的y与x函数关系式；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（4）分四种情况进行讨论，根据两支龙舟队相距200米分别列方程求解即可．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解：（1）由图可得，起点A与终点B之间相距3000米；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（2）由图可得，甲龙舟队先出发，乙龙舟队先到达终点；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（3）设甲龙舟队的y与x函数关系式为y=kx，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把（25，3000）代入，可得3000=25k，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解得k=120，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∴甲龙舟队的y与x函数关系式为y=120x（0≤x≤25），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设乙龙舟队的y与x函数关系式为y=ax+b，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把（5，0），（20，3000）代入，可得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m:oMath>
        <m:d>
          <m:dPr>
            <m:begChr m:val="{"/>
            <m:endChr m:val="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Pr>
          <m:e>
            <m:eqArr>
              <m:eqArr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qArr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&amp;0=5a+b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&amp;3000=20a+b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eqAr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解得</w:t>
      </w:r>
      <m:oMath>
        <m:d>
          <m:dPr>
            <m:begChr m:val="{"/>
            <m:endChr m:val="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Pr>
          <m:e>
            <m:eqArr>
              <m:eqArr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qArr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&amp;a=200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&amp;b=-1000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eqAr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∴乙龙舟队的y与x函数关系式为y=200x﹣1000（5≤x≤20）；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（4）令120x=200x﹣1000，可得x=12.5，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即当x=12.5时，两龙舟队相遇，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当x＜5时，令120x=200，则x=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（符合题意）；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当5≤x＜12.5时，令120x﹣（200x﹣1000）=200，则x=10（符合题意）；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当12.5＜x≤20时，令200x﹣1000﹣120x=200，则x=15（符合题意）；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当20＜x≤25时，令3000﹣120x=200，则x=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70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（符合题意）；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综上所述，甲龙舟队出发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或10或15或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70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分钟时，两支龙舟队相距200米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本题主要考查了一次函数的应用，解决问题的关键是掌握待定系数法求函数解析式的方法，解题时注意数形结合思想以及分类思想的运用．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七、（本大题12分）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25．（12分）（2017•黔西南州）把（sinα）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记作sin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α，根据图1和图2完成下列各题．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（1）sin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+cos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1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，sin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+cos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1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，sin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3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+cos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3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1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（2）观察上述等式猜想：在Rt△ABC中，∠C=90°，总有sin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A+cos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A=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1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（3）如图2，在Rt△ABC中证明（2）题中的猜想：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（4）已知在△ABC中，∠A+∠B=90°，且sinA=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，求cosA．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4381500" cy="1323975"/>
            <wp:effectExtent l="0" t="0" r="0" b="0"/>
            <wp:docPr id="3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2112" cy="132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T7：解直角三角形．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（1）根据正弦函数和余弦函数的定义分别计算可得；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（2）由（1）中的结论可猜想sin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A+cos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A=1；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（3）由sinA=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c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、cosA=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b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c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且a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+b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=c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知sin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A+cos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A=（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c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+（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b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c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a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+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b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c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c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c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=1；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（4）根据直角三角形中sin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A+cos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A=1知（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+cosA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=1，据此可得答案．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解：（1）sin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+cos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=（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+（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+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sin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+cos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=（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+（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+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sin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3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+cos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3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=（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+（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9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+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16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故答案为：1、1、1；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（2）观察上述等式猜想：在Rt△ABC中，∠C=90°，总有sin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A+cos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A=1，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故答案为：1；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（3）在图2中，∵sinA=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c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，cosA=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b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c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，且a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+b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=c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则sin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A+cos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A=（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c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+（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b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c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a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c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+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b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c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a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+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b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c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c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c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即sin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A+cos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A=1；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（4）在△ABC中，∠A+∠B=90°，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∴∠C=90°，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∵sin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A+cos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A=1，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∴（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+cosA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解得：cosA=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或cosA=﹣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（舍），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∴cosA=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本题主要考查解直角三角形，熟练掌握正弦函数和余弦函数的定义是解题的关键．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八、（本大题16分）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26．（16分）（2017•黔西南州）如图1，抛物线y=ax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+bx+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7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，经过A（1，0）、B（7，0）两点，交y轴于D点，以AB为边在x轴上方作等边△ABC．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（1）求抛物线的解析式；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（2）在x轴上方的抛物线上是否存在点M，是S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△ABM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9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△ABC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？若存在，请求出点M的坐标；若不存在，请说明理由；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（3）如图2，E是线段AC上的动点，F是线段BC上的动点，AF与BE相交于点P．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①若CE=BF，试猜想AF与BE的数量关系及∠APB的度数，并说明理由；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②若AF=BE，当点E由A运动到C时，请直接写出点P经过的路径长（不需要写过程）．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4371975" cy="1638300"/>
            <wp:effectExtent l="0" t="0" r="0" b="0"/>
            <wp:docPr id="3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2586" cy="1638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HF：二次函数综合题．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（1）将点A（1，0），B（7，0）代入抛物线的解析式得到关于a、b方程组，解关于a、b的方程组求得a、b的值即可；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（2）过点C作CK⊥x轴，垂足为K．依据等边三角形的性质可求得CK=3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，然后依据三角形的面积公式结合已知条件可求得S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△ABM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的面积，设M（a，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﹣2a+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7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），然后依据三角形的面积公式可得到关于a的方程，从而可得到点M的坐标；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（3）①首先证明△BEC≌△AFB，依据全等三角形的性质可知：AF=BE，∠CBE=∠BAF，然后通过等量代换可得到∠FAB+∠ABP=∠ABP+∠CBE=∠ABC=60°，最后依据三角形的内角和定理可求得∠APB；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②当AE≠BF时，由①可知点P在以AB为直径的圆上，过点M作ME⊥AB，垂足为E．先求得⊙M的半径，然后依据弧长公式可求得点P运动的路径；当AE=BF时，点P在AB的垂直平分线上时，过点C作CK⊥AB，则点P运动的路径=CK的长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解：（1）将点A（1，0），B（7，0）代入抛物线的解析式得：</w:t>
      </w:r>
      <m:oMath>
        <m:d>
          <m:dPr>
            <m:begChr m:val="{"/>
            <m:endChr m:val="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Pr>
          <m:e>
            <m:eqArr>
              <m:eqArr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qArr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&amp;49a+7b+</m:t>
                </m:r>
                <m:f>
                  <m:fPr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fPr>
                  <m:num>
                    <m: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  <m:t>7</m:t>
                    </m:r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num>
                  <m:den>
                    <m: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  <m:t>4</m:t>
                    </m:r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den>
                </m:f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=0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&amp;a+b+</m:t>
                </m:r>
                <m:f>
                  <m:fPr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fPr>
                  <m:num>
                    <m: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  <m:t>7</m:t>
                    </m:r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num>
                  <m:den>
                    <m: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  <m:t>4</m:t>
                    </m:r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den>
                </m:f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=0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eqAr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解得：a=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，b=﹣2．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∴抛物线的解析式为y=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﹣2x+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7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（2）存在点M，使得S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△ABM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9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△ABC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理由：如图所示：过点C作CK⊥x轴，垂足为K．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638300" cy="1428750"/>
            <wp:effectExtent l="0" t="0" r="0" b="0"/>
            <wp:docPr id="4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529" cy="14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∵△ABC为等边三角形，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∴AB=BC=AC=6，∠ACB=60°．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∵CK⊥AB，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∴KA=BK=3，∠ACK=30°．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∴CK=3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△ABC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AB•CK=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×6×3=9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△ABM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9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×9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=12．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设M（a，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﹣2a+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7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AB•|y|=12，即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×6×（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﹣2a+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7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）=12，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解得：a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=9，a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=﹣1．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∴点M的坐标为（9，4）或（﹣1，4）．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（3）①结论：AF=BE，∠APB=120°．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∵△ABC为等边三角形，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∴BC=AB，∠C=∠ABF．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∵在△BEC和△AFB中</w:t>
      </w:r>
      <m:oMath>
        <m:d>
          <m:dPr>
            <m:begChr m:val="{"/>
            <m:endChr m:val="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Pr>
          <m:e>
            <m:eqArr>
              <m:eqArr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qArr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&amp;BC=AB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&amp;∠C=∠ABF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&amp;CE=BF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eqAr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∴△BEC≌△AFB．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∴AF=BE，∠CBE=∠BAF．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∴∠FAB+∠ABP=∠ABP+∠CBE=∠ABC=60°．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∴∠APB=180°﹣60°=120°．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②当AE≠BF时，由①可知点P在以M为圆心，在以AB为弦的圆上，过点M作MK⊥AB，垂足为k．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2400300" cy="2266950"/>
            <wp:effectExtent l="0" t="0" r="0" b="0"/>
            <wp:docPr id="4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635" cy="2267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∵∠APB=120°，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∴∠N=60°．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∴∠AMB=120°．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又∵MK⊥AB，垂足为K，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∴AK=BK=3，∠AMK=60°．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∴AK=2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∴点P运动的路径=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120⋅π×2</m:t>
            </m:r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180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π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当AE=BF时，点P在AB的垂直平分线上时，如图所示：过点C作CK⊥AB，则点P运动的路径=CK的长．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676400" cy="1457325"/>
            <wp:effectExtent l="0" t="0" r="0" b="0"/>
            <wp:docPr id="4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634" cy="1457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∵AC=6，∠CAK=60°，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∴KC=3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∴点P运动的路径为3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综上所述，点P运动的路径为3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或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π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主要考查的是二次函数的综合应用，解答本题主要应用了待定系数法求二次函数的解析式、等边三角形的性质、全等三角形的性质和判定、扇形的弧长公式，判断出点P运动的轨迹生成的图形的形状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chapStyle="5" w:chapSep="colon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29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29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09DF"/>
    <w:rsid w:val="00005D46"/>
    <w:rsid w:val="0003414B"/>
    <w:rsid w:val="00045DBC"/>
    <w:rsid w:val="0006204B"/>
    <w:rsid w:val="000A7BDA"/>
    <w:rsid w:val="000B638B"/>
    <w:rsid w:val="000C69CB"/>
    <w:rsid w:val="000D3247"/>
    <w:rsid w:val="000D4735"/>
    <w:rsid w:val="00141131"/>
    <w:rsid w:val="00157C29"/>
    <w:rsid w:val="00173E50"/>
    <w:rsid w:val="001C6A6E"/>
    <w:rsid w:val="001D1446"/>
    <w:rsid w:val="001D3C68"/>
    <w:rsid w:val="001E29A6"/>
    <w:rsid w:val="001E6756"/>
    <w:rsid w:val="002161FB"/>
    <w:rsid w:val="00227658"/>
    <w:rsid w:val="002C0ABE"/>
    <w:rsid w:val="002D0F0E"/>
    <w:rsid w:val="002E0F78"/>
    <w:rsid w:val="002E2EC3"/>
    <w:rsid w:val="003532EF"/>
    <w:rsid w:val="00373D18"/>
    <w:rsid w:val="00415964"/>
    <w:rsid w:val="00496F35"/>
    <w:rsid w:val="004E324E"/>
    <w:rsid w:val="004E732C"/>
    <w:rsid w:val="004F4D4E"/>
    <w:rsid w:val="00504026"/>
    <w:rsid w:val="00517B56"/>
    <w:rsid w:val="00533E8A"/>
    <w:rsid w:val="005340A1"/>
    <w:rsid w:val="005B2ED4"/>
    <w:rsid w:val="005D0947"/>
    <w:rsid w:val="00616B4C"/>
    <w:rsid w:val="00622E5C"/>
    <w:rsid w:val="00695896"/>
    <w:rsid w:val="006E122C"/>
    <w:rsid w:val="00726C35"/>
    <w:rsid w:val="0078139C"/>
    <w:rsid w:val="00794E81"/>
    <w:rsid w:val="007B2058"/>
    <w:rsid w:val="007C2D01"/>
    <w:rsid w:val="007C40C0"/>
    <w:rsid w:val="007D45E1"/>
    <w:rsid w:val="008621A8"/>
    <w:rsid w:val="00866FD8"/>
    <w:rsid w:val="00876353"/>
    <w:rsid w:val="00881A65"/>
    <w:rsid w:val="00886C59"/>
    <w:rsid w:val="008A4B26"/>
    <w:rsid w:val="008C1895"/>
    <w:rsid w:val="008D3050"/>
    <w:rsid w:val="008F4D75"/>
    <w:rsid w:val="009020CB"/>
    <w:rsid w:val="00942F17"/>
    <w:rsid w:val="009744D2"/>
    <w:rsid w:val="00997B6D"/>
    <w:rsid w:val="009A2ED5"/>
    <w:rsid w:val="009B1EFE"/>
    <w:rsid w:val="009C7511"/>
    <w:rsid w:val="009D3C9F"/>
    <w:rsid w:val="009D5703"/>
    <w:rsid w:val="009E313F"/>
    <w:rsid w:val="009E5B42"/>
    <w:rsid w:val="00A3342F"/>
    <w:rsid w:val="00A3474F"/>
    <w:rsid w:val="00A77BE5"/>
    <w:rsid w:val="00A946AA"/>
    <w:rsid w:val="00AA5735"/>
    <w:rsid w:val="00AB4574"/>
    <w:rsid w:val="00AC09DF"/>
    <w:rsid w:val="00AE6C6A"/>
    <w:rsid w:val="00AF67F7"/>
    <w:rsid w:val="00B10A7E"/>
    <w:rsid w:val="00BB63FE"/>
    <w:rsid w:val="00BD36DE"/>
    <w:rsid w:val="00C41F09"/>
    <w:rsid w:val="00CA4519"/>
    <w:rsid w:val="00CC12A9"/>
    <w:rsid w:val="00CE1AA8"/>
    <w:rsid w:val="00D04724"/>
    <w:rsid w:val="00D07D40"/>
    <w:rsid w:val="00D22BBA"/>
    <w:rsid w:val="00D443F7"/>
    <w:rsid w:val="00D7554B"/>
    <w:rsid w:val="00D97DBC"/>
    <w:rsid w:val="00DC38EC"/>
    <w:rsid w:val="00DD0C5A"/>
    <w:rsid w:val="00E9089D"/>
    <w:rsid w:val="00F02182"/>
    <w:rsid w:val="00F809D3"/>
    <w:rsid w:val="00FD376B"/>
    <w:rsid w:val="1C5B07BE"/>
    <w:rsid w:val="1D68339B"/>
    <w:rsid w:val="38921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</w:rPr>
  </w:style>
  <w:style w:type="table" w:styleId="9">
    <w:name w:val="Table Grid"/>
    <w:basedOn w:val="8"/>
    <w:qFormat/>
    <w:uiPriority w:val="99"/>
    <w:tblPr>
      <w:tblLayout w:type="fixed"/>
      <w:tblCellMar>
        <w:left w:w="0" w:type="dxa"/>
        <w:right w:w="0" w:type="dxa"/>
      </w:tblCellMar>
    </w:tblPr>
  </w:style>
  <w:style w:type="character" w:customStyle="1" w:styleId="10">
    <w:name w:val="页眉 Char"/>
    <w:basedOn w:val="6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6"/>
    <w:link w:val="4"/>
    <w:semiHidden/>
    <w:qFormat/>
    <w:uiPriority w:val="99"/>
    <w:rPr>
      <w:sz w:val="18"/>
      <w:szCs w:val="18"/>
    </w:rPr>
  </w:style>
  <w:style w:type="character" w:customStyle="1" w:styleId="12">
    <w:name w:val="批注框文本 Char"/>
    <w:basedOn w:val="6"/>
    <w:link w:val="3"/>
    <w:semiHidden/>
    <w:qFormat/>
    <w:uiPriority w:val="99"/>
    <w:rPr>
      <w:sz w:val="18"/>
      <w:szCs w:val="18"/>
    </w:rPr>
  </w:style>
  <w:style w:type="paragraph" w:styleId="13">
    <w:name w:val="No Spacing"/>
    <w:link w:val="14"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4">
    <w:name w:val="无间隔 Char"/>
    <w:basedOn w:val="6"/>
    <w:link w:val="13"/>
    <w:qFormat/>
    <w:uiPriority w:val="1"/>
    <w:rPr>
      <w:kern w:val="0"/>
      <w:sz w:val="22"/>
    </w:rPr>
  </w:style>
  <w:style w:type="character" w:styleId="15">
    <w:name w:val="Placeholder Text"/>
    <w:basedOn w:val="6"/>
    <w:semiHidden/>
    <w:qFormat/>
    <w:uiPriority w:val="99"/>
    <w:rPr>
      <w:color w:val="808080"/>
    </w:rPr>
  </w:style>
  <w:style w:type="character" w:customStyle="1" w:styleId="16">
    <w:name w:val="日期 Char"/>
    <w:basedOn w:val="6"/>
    <w:link w:val="2"/>
    <w:semiHidden/>
    <w:qFormat/>
    <w:uiPriority w:val="99"/>
  </w:style>
  <w:style w:type="paragraph" w:customStyle="1" w:styleId="17">
    <w:name w:val="_Style 16"/>
    <w:qFormat/>
    <w:uiPriority w:val="0"/>
    <w:rPr>
      <w:rFonts w:ascii="Times New Roman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9" Type="http://schemas.openxmlformats.org/officeDocument/2006/relationships/fontTable" Target="fontTable.xml"/><Relationship Id="rId48" Type="http://schemas.openxmlformats.org/officeDocument/2006/relationships/customXml" Target="../customXml/item2.xml"/><Relationship Id="rId47" Type="http://schemas.openxmlformats.org/officeDocument/2006/relationships/customXml" Target="../customXml/item1.xml"/><Relationship Id="rId46" Type="http://schemas.openxmlformats.org/officeDocument/2006/relationships/image" Target="media/image42.png"/><Relationship Id="rId45" Type="http://schemas.openxmlformats.org/officeDocument/2006/relationships/image" Target="media/image41.png"/><Relationship Id="rId44" Type="http://schemas.openxmlformats.org/officeDocument/2006/relationships/image" Target="media/image40.png"/><Relationship Id="rId43" Type="http://schemas.openxmlformats.org/officeDocument/2006/relationships/image" Target="media/image39.png"/><Relationship Id="rId42" Type="http://schemas.openxmlformats.org/officeDocument/2006/relationships/image" Target="media/image38.png"/><Relationship Id="rId41" Type="http://schemas.openxmlformats.org/officeDocument/2006/relationships/image" Target="media/image37.png"/><Relationship Id="rId40" Type="http://schemas.openxmlformats.org/officeDocument/2006/relationships/image" Target="media/image36.png"/><Relationship Id="rId4" Type="http://schemas.openxmlformats.org/officeDocument/2006/relationships/theme" Target="theme/theme1.xml"/><Relationship Id="rId39" Type="http://schemas.openxmlformats.org/officeDocument/2006/relationships/image" Target="media/image35.png"/><Relationship Id="rId38" Type="http://schemas.openxmlformats.org/officeDocument/2006/relationships/image" Target="media/image34.png"/><Relationship Id="rId37" Type="http://schemas.openxmlformats.org/officeDocument/2006/relationships/image" Target="media/image33.png"/><Relationship Id="rId36" Type="http://schemas.openxmlformats.org/officeDocument/2006/relationships/image" Target="media/image32.png"/><Relationship Id="rId35" Type="http://schemas.openxmlformats.org/officeDocument/2006/relationships/image" Target="media/image31.png"/><Relationship Id="rId34" Type="http://schemas.openxmlformats.org/officeDocument/2006/relationships/image" Target="media/image30.png"/><Relationship Id="rId33" Type="http://schemas.openxmlformats.org/officeDocument/2006/relationships/image" Target="media/image29.pn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footer" Target="foot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8AA704E-8D55-4EEF-B696-20CF3BC7121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29</Pages>
  <Words>2200</Words>
  <Characters>12542</Characters>
  <Lines>104</Lines>
  <Paragraphs>29</Paragraphs>
  <TotalTime>0</TotalTime>
  <ScaleCrop>false</ScaleCrop>
  <LinksUpToDate>false</LinksUpToDate>
  <CharactersWithSpaces>14713</CharactersWithSpaces>
  <Application>WPS Office_10.1.0.7566_F1E327BC-269C-435d-A152-05C5408002CA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2017-09-17T08:23:00Z</dcterms:created>
  <dc:creator>Administrator</dc:creator>
  <cp:lastModifiedBy>酈～嬅</cp:lastModifiedBy>
  <cp:lastPrinted>2017-09-17T08:23:00Z</cp:lastPrinted>
  <dcterms:modified xsi:type="dcterms:W3CDTF">2018-10-03T06:07:16Z</dcterms:modified>
  <dc:title>2017年贵州省黔西南州中考数学试卷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