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b/>
          <w:sz w:val="32"/>
          <w:szCs w:val="32"/>
        </w:rPr>
        <w:t>2017年贵州省六盘水市中考数学试卷</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sz w:val="21"/>
          <w:szCs w:val="21"/>
        </w:rPr>
        <w:t>一、选择题：本大题共12个小题，每小题4分，共48分.在每小题给出的四个选项中，只有一项是符合题目要求的.</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1．（4分）大米包装袋上（10±0.1）kg的标识表示此袋大米重（　　）</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A．（9.9～10.1）kg</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B．10.1kg</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C．9.9kg</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D．10kg</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2．（4分）国产越野车“BJ40”中，哪个数字或字母既是中心对称图形又是轴对称图形（　　）</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A．B</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B．J</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C．4</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D．0</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3．（4分）下列式子正确的是（　　）</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A．7m+8n=8m+7n</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B．7m+8n=15mn</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C．7m+8n=8n+7m</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D．7m+8n=56mn</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4．（4分）如图，梯形ABCD中，AB∥CD，∠D=（　　）</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800225" cy="771525"/>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24" descr="菁优网：http://www.jyeoo.com"/>
                    <pic:cNvPicPr>
                      <a:picLocks noChangeAspect="1"/>
                    </pic:cNvPicPr>
                  </pic:nvPicPr>
                  <pic:blipFill>
                    <a:blip r:embed="rId6" cstate="print"/>
                    <a:stretch>
                      <a:fillRect/>
                    </a:stretch>
                  </pic:blipFill>
                  <pic:spPr>
                    <a:xfrm>
                      <a:off x="0" y="0"/>
                      <a:ext cx="1800476" cy="771633"/>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A．120°</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B．135°</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C．145°</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D．155°</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5．（4分）已知A组四人的成绩分别为90、60、90、60，B组四人的成绩分别为70、80、80、70，用下列哪个统计知识分析区别两组成绩更恰当（　　）</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A．平均数</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B．中位数</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C．众数</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D．方差</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6．（4分）不等式3x+6≥9的解集在数轴上表示正确的是（　　）</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rPr>
        <w:drawing>
          <wp:inline distT="0" distB="0" distL="0" distR="0">
            <wp:extent cx="1276350" cy="323850"/>
            <wp:effectExtent l="0" t="0" r="0" b="0"/>
            <wp:docPr id="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24" descr="菁优网：http://www.jyeoo.com"/>
                    <pic:cNvPicPr>
                      <a:picLocks noChangeAspect="1"/>
                    </pic:cNvPicPr>
                  </pic:nvPicPr>
                  <pic:blipFill>
                    <a:blip r:embed="rId7" cstate="print"/>
                    <a:stretch>
                      <a:fillRect/>
                    </a:stretch>
                  </pic:blipFill>
                  <pic:spPr>
                    <a:xfrm>
                      <a:off x="0" y="0"/>
                      <a:ext cx="1276528" cy="323895"/>
                    </a:xfrm>
                    <a:prstGeom prst="rect">
                      <a:avLst/>
                    </a:prstGeom>
                  </pic:spPr>
                </pic:pic>
              </a:graphicData>
            </a:graphic>
          </wp:inline>
        </w:drawing>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drawing>
          <wp:inline distT="0" distB="0" distL="0" distR="0">
            <wp:extent cx="1276350" cy="361950"/>
            <wp:effectExtent l="0" t="0" r="3810" b="3810"/>
            <wp:docPr id="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24" descr="菁优网：http://www.jyeoo.com"/>
                    <pic:cNvPicPr>
                      <a:picLocks noChangeAspect="1"/>
                    </pic:cNvPicPr>
                  </pic:nvPicPr>
                  <pic:blipFill>
                    <a:blip r:embed="rId8" cstate="print"/>
                    <a:stretch>
                      <a:fillRect/>
                    </a:stretch>
                  </pic:blipFill>
                  <pic:spPr>
                    <a:xfrm>
                      <a:off x="0" y="0"/>
                      <a:ext cx="1276528" cy="362001"/>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w:t>
      </w:r>
      <w:r>
        <w:rPr>
          <w:rFonts w:hint="eastAsia" w:asciiTheme="minorEastAsia" w:hAnsiTheme="minorEastAsia" w:eastAsiaTheme="minorEastAsia" w:cstheme="minorEastAsia"/>
          <w:sz w:val="21"/>
          <w:szCs w:val="21"/>
        </w:rPr>
        <w:drawing>
          <wp:inline distT="0" distB="0" distL="0" distR="0">
            <wp:extent cx="1276350" cy="323850"/>
            <wp:effectExtent l="0" t="0" r="0" b="0"/>
            <wp:docPr id="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24" descr="菁优网：http://www.jyeoo.com"/>
                    <pic:cNvPicPr>
                      <a:picLocks noChangeAspect="1"/>
                    </pic:cNvPicPr>
                  </pic:nvPicPr>
                  <pic:blipFill>
                    <a:blip r:embed="rId9" cstate="print"/>
                    <a:stretch>
                      <a:fillRect/>
                    </a:stretch>
                  </pic:blipFill>
                  <pic:spPr>
                    <a:xfrm>
                      <a:off x="0" y="0"/>
                      <a:ext cx="1276528" cy="323895"/>
                    </a:xfrm>
                    <a:prstGeom prst="rect">
                      <a:avLst/>
                    </a:prstGeom>
                  </pic:spPr>
                </pic:pic>
              </a:graphicData>
            </a:graphic>
          </wp:inline>
        </w:drawing>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w:t>
      </w:r>
      <w:r>
        <w:rPr>
          <w:rFonts w:hint="eastAsia" w:asciiTheme="minorEastAsia" w:hAnsiTheme="minorEastAsia" w:eastAsiaTheme="minorEastAsia" w:cstheme="minorEastAsia"/>
          <w:sz w:val="21"/>
          <w:szCs w:val="21"/>
        </w:rPr>
        <w:drawing>
          <wp:inline distT="0" distB="0" distL="0" distR="0">
            <wp:extent cx="1276350" cy="361950"/>
            <wp:effectExtent l="0" t="0" r="0" b="0"/>
            <wp:docPr id="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24" descr="菁优网：http://www.jyeoo.com"/>
                    <pic:cNvPicPr>
                      <a:picLocks noChangeAspect="1"/>
                    </pic:cNvPicPr>
                  </pic:nvPicPr>
                  <pic:blipFill>
                    <a:blip r:embed="rId10" cstate="print"/>
                    <a:stretch>
                      <a:fillRect/>
                    </a:stretch>
                  </pic:blipFill>
                  <pic:spPr>
                    <a:xfrm>
                      <a:off x="0" y="0"/>
                      <a:ext cx="1276528" cy="362001"/>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7．（4分）国产大飞机C919用数学建模的方法预测的价格是（单位：美元）：5098，5099，5001，5002，4990，4920，5080，5010，4901，4902，这组数据的平均数是（　　）</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A．5000.3</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B．4999.7</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C．4997</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D．5003</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8．（4分）使函数y=</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3-x</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有意义的自变量x的取值范围是（　　）</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A．x≥3</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B．x≥0</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C．x≤3</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D．x≤0</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9．（4分）已知二次函数y=ax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+bx+c的图象如图所示，则（　　）</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733550" cy="1466850"/>
            <wp:effectExtent l="0" t="0" r="0" b="0"/>
            <wp:docPr id="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24" descr="菁优网：http://www.jyeoo.com"/>
                    <pic:cNvPicPr>
                      <a:picLocks noChangeAspect="1"/>
                    </pic:cNvPicPr>
                  </pic:nvPicPr>
                  <pic:blipFill>
                    <a:blip r:embed="rId11" cstate="print"/>
                    <a:stretch>
                      <a:fillRect/>
                    </a:stretch>
                  </pic:blipFill>
                  <pic:spPr>
                    <a:xfrm>
                      <a:off x="0" y="0"/>
                      <a:ext cx="1733792" cy="1467055"/>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A．b＞0，c＞0</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B．b＞0，c＜0</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C．b＜0，c＜0</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D．b＜0，c＞0</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10．（4分）矩形的两边长分别为a、b，下列数据能构成黄金矩形的是（　　）</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A．a=4，b=</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+2</w:t>
      </w:r>
      <w:r>
        <w:rPr>
          <w:rFonts w:hint="eastAsia" w:asciiTheme="minorEastAsia" w:hAnsiTheme="minorEastAsia" w:eastAsiaTheme="minorEastAsia" w:cstheme="minorEastAsia"/>
          <w:sz w:val="21"/>
          <w:szCs w:val="21"/>
        </w:rPr>
        <w:tab/>
      </w:r>
      <w:r>
        <w:rPr>
          <w:rFonts w:hint="eastAsia" w:asciiTheme="minorEastAsia" w:hAnsi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B．a=4，b=</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﹣2</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C．a=2，b=</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+1</w:t>
      </w:r>
      <w:r>
        <w:rPr>
          <w:rFonts w:hint="eastAsia" w:asciiTheme="minorEastAsia" w:hAnsiTheme="minorEastAsia" w:eastAsiaTheme="minorEastAsia" w:cstheme="minorEastAsia"/>
          <w:sz w:val="21"/>
          <w:szCs w:val="21"/>
        </w:rPr>
        <w:tab/>
      </w:r>
      <w:r>
        <w:rPr>
          <w:rFonts w:hint="eastAsia" w:asciiTheme="minorEastAsia" w:hAnsi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D．a=2，b=</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﹣1</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11．（4分）桌面上放置的几何体中，主视图与左视图可能不同的是（　　）</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A．圆柱</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B．正方体</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C．球</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D．直立圆锥</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12．（4分）三角形的两边a、b的夹角为60°且满足方程x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﹣3</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x+4=0，则第三边的长是（　　）</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6</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B．2</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C．2</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D．3</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e>
        </m:rad>
      </m:oMath>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sz w:val="21"/>
          <w:szCs w:val="21"/>
        </w:rPr>
        <w:t>二、填空题（每题5分，满分40分，将答案填在答题纸上）</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13．（5分）中国“蛟龙号”深潜器下潜深度为7062米，用科学记数法表示为</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米．</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14．（5分）计算：2017×1983=</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15．（5分）定义：A={b，c，a}，B={c}，A∪B={a，b，c}，若M={﹣1}，N={0，1，﹣1}，则M∪N={</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16．（5分）如图，在正方形ABCD中，等边三角形AEF的顶点E、F分别在边BC和CD上，则∠AEB=</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度．</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171575" cy="1143000"/>
            <wp:effectExtent l="0" t="0" r="0" b="0"/>
            <wp:docPr id="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24" descr="菁优网：http://www.jyeoo.com"/>
                    <pic:cNvPicPr>
                      <a:picLocks noChangeAspect="1"/>
                    </pic:cNvPicPr>
                  </pic:nvPicPr>
                  <pic:blipFill>
                    <a:blip r:embed="rId12" cstate="print"/>
                    <a:stretch>
                      <a:fillRect/>
                    </a:stretch>
                  </pic:blipFill>
                  <pic:spPr>
                    <a:xfrm>
                      <a:off x="0" y="0"/>
                      <a:ext cx="1171739" cy="1143160"/>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17．（5分）方程</w:t>
      </w:r>
      <m:oMath>
        <m:f>
          <m:fPr>
            <m:ctrlPr>
              <w:rPr>
                <w:rFonts w:hint="eastAsia" w:ascii="Cambria Math" w:hAnsi="Cambria Math" w:eastAsiaTheme="minorEastAsia" w:cstheme="minorEastAsia"/>
                <w:sz w:val="32"/>
                <w:szCs w:val="32"/>
              </w:rPr>
            </m:ctrlPr>
          </m:fPr>
          <m:num>
            <m:r>
              <m:rPr>
                <m:sty m:val="p"/>
              </m:rPr>
              <w:rPr>
                <w:rFonts w:hint="eastAsia" w:ascii="Cambria Math" w:hAnsi="Cambria Math" w:eastAsiaTheme="minorEastAsia" w:cstheme="minorEastAsia"/>
                <w:sz w:val="32"/>
                <w:szCs w:val="32"/>
              </w:rPr>
              <m:t>2</m:t>
            </m:r>
            <m:ctrlPr>
              <w:rPr>
                <w:rFonts w:hint="eastAsia" w:ascii="Cambria Math" w:hAnsi="Cambria Math" w:eastAsiaTheme="minorEastAsia" w:cstheme="minorEastAsia"/>
                <w:sz w:val="32"/>
                <w:szCs w:val="32"/>
              </w:rPr>
            </m:ctrlPr>
          </m:num>
          <m:den>
            <m:sSup>
              <m:sSupPr>
                <m:ctrlPr>
                  <w:rPr>
                    <w:rFonts w:hint="eastAsia" w:ascii="Cambria Math" w:hAnsi="Cambria Math" w:eastAsiaTheme="minorEastAsia" w:cstheme="minorEastAsia"/>
                    <w:sz w:val="32"/>
                    <w:szCs w:val="32"/>
                  </w:rPr>
                </m:ctrlPr>
              </m:sSupPr>
              <m:e>
                <m:r>
                  <m:rPr>
                    <m:sty m:val="p"/>
                  </m:rPr>
                  <w:rPr>
                    <w:rFonts w:hint="eastAsia" w:ascii="Cambria Math" w:hAnsi="Cambria Math" w:eastAsiaTheme="minorEastAsia" w:cstheme="minorEastAsia"/>
                    <w:sz w:val="32"/>
                    <w:szCs w:val="32"/>
                  </w:rPr>
                  <m:t>x</m:t>
                </m:r>
                <m:ctrlPr>
                  <w:rPr>
                    <w:rFonts w:hint="eastAsia" w:ascii="Cambria Math" w:hAnsi="Cambria Math" w:eastAsiaTheme="minorEastAsia" w:cstheme="minorEastAsia"/>
                    <w:sz w:val="32"/>
                    <w:szCs w:val="32"/>
                  </w:rPr>
                </m:ctrlPr>
              </m:e>
              <m:sup>
                <m:r>
                  <m:rPr>
                    <m:sty m:val="p"/>
                  </m:rPr>
                  <w:rPr>
                    <w:rFonts w:hint="eastAsia" w:ascii="Cambria Math" w:hAnsi="Cambria Math" w:eastAsiaTheme="minorEastAsia" w:cstheme="minorEastAsia"/>
                    <w:sz w:val="32"/>
                    <w:szCs w:val="32"/>
                  </w:rPr>
                  <m:t>2</m:t>
                </m:r>
                <m:ctrlPr>
                  <w:rPr>
                    <w:rFonts w:hint="eastAsia" w:ascii="Cambria Math" w:hAnsi="Cambria Math" w:eastAsiaTheme="minorEastAsia" w:cstheme="minorEastAsia"/>
                    <w:sz w:val="32"/>
                    <w:szCs w:val="32"/>
                  </w:rPr>
                </m:ctrlPr>
              </m:sup>
            </m:sSup>
            <m:r>
              <m:rPr>
                <m:sty m:val="p"/>
              </m:rPr>
              <w:rPr>
                <w:rFonts w:hint="eastAsia" w:ascii="Cambria Math" w:hAnsi="Cambria Math" w:eastAsiaTheme="minorEastAsia" w:cstheme="minorEastAsia"/>
                <w:sz w:val="32"/>
                <w:szCs w:val="32"/>
              </w:rPr>
              <m:t>-1</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32"/>
                <w:szCs w:val="32"/>
              </w:rPr>
            </m:ctrlPr>
          </m:fPr>
          <m:num>
            <m:r>
              <w:rPr>
                <w:rFonts w:hint="eastAsia" w:ascii="Cambria Math" w:hAnsi="Cambria Math" w:eastAsiaTheme="minorEastAsia" w:cstheme="minorEastAsia"/>
                <w:sz w:val="32"/>
                <w:szCs w:val="32"/>
              </w:rPr>
              <m:t>1</m:t>
            </m:r>
            <m:ctrlPr>
              <w:rPr>
                <w:rFonts w:hint="eastAsia" w:ascii="Cambria Math" w:hAnsi="Cambria Math" w:eastAsiaTheme="minorEastAsia" w:cstheme="minorEastAsia"/>
                <w:sz w:val="32"/>
                <w:szCs w:val="32"/>
              </w:rPr>
            </m:ctrlPr>
          </m:num>
          <m:den>
            <m:r>
              <w:rPr>
                <w:rFonts w:hint="eastAsia" w:ascii="Cambria Math" w:hAnsi="Cambria Math" w:eastAsiaTheme="minorEastAsia" w:cstheme="minorEastAsia"/>
                <w:sz w:val="32"/>
                <w:szCs w:val="32"/>
              </w:rPr>
              <m:t>x-1</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1"/>
          <w:szCs w:val="21"/>
        </w:rPr>
        <w:t>=1的解为x=</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18．（5分）如图，在▱ABCD中，对角线AC、BD相交于点O，在BA的延长线上取一点E，连接OE交AD于点F．若CD=5，BC=8，AE=2，则AF=</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2028825" cy="1266825"/>
            <wp:effectExtent l="0" t="0" r="0" b="0"/>
            <wp:docPr id="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24" descr="菁优网：http://www.jyeoo.com"/>
                    <pic:cNvPicPr>
                      <a:picLocks noChangeAspect="1"/>
                    </pic:cNvPicPr>
                  </pic:nvPicPr>
                  <pic:blipFill>
                    <a:blip r:embed="rId13" cstate="print"/>
                    <a:stretch>
                      <a:fillRect/>
                    </a:stretch>
                  </pic:blipFill>
                  <pic:spPr>
                    <a:xfrm>
                      <a:off x="0" y="0"/>
                      <a:ext cx="2029108" cy="1267002"/>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19．（5分）已知A（﹣2，1），B（﹣6，0），若白棋A飞挂后，黑棋C尖顶，黑棋C的坐标为（</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3990975" cy="2028825"/>
            <wp:effectExtent l="0" t="0" r="0" b="0"/>
            <wp:docPr id="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24" descr="菁优网：http://www.jyeoo.com"/>
                    <pic:cNvPicPr>
                      <a:picLocks noChangeAspect="1"/>
                    </pic:cNvPicPr>
                  </pic:nvPicPr>
                  <pic:blipFill>
                    <a:blip r:embed="rId14" cstate="print"/>
                    <a:stretch>
                      <a:fillRect/>
                    </a:stretch>
                  </pic:blipFill>
                  <pic:spPr>
                    <a:xfrm>
                      <a:off x="0" y="0"/>
                      <a:ext cx="3991532" cy="2029108"/>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20．（5分）计算1+4+9+16+25+…的前29项的和是</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sz w:val="21"/>
          <w:szCs w:val="21"/>
        </w:rPr>
        <w:t>三、解答题（本大题共6小题，共62分.解答应写出文字说明、证明过程或演算步骤.）</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21．（10分）计算：</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（1）2</w:t>
      </w:r>
      <w:r>
        <w:rPr>
          <w:rFonts w:hint="eastAsia" w:asciiTheme="minorEastAsia" w:hAnsiTheme="minorEastAsia" w:eastAsiaTheme="minorEastAsia" w:cstheme="minorEastAsia"/>
          <w:sz w:val="21"/>
          <w:szCs w:val="21"/>
          <w:vertAlign w:val="superscript"/>
        </w:rPr>
        <w:t>﹣1</w:t>
      </w:r>
      <w:r>
        <w:rPr>
          <w:rFonts w:hint="eastAsia" w:asciiTheme="minorEastAsia" w:hAnsiTheme="minorEastAsia" w:eastAsiaTheme="minorEastAsia" w:cstheme="minorEastAsia"/>
          <w:sz w:val="21"/>
          <w:szCs w:val="21"/>
        </w:rPr>
        <w:t>+sin30°﹣|﹣2|；</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（2）（﹣1）</w:t>
      </w:r>
      <w:r>
        <w:rPr>
          <w:rFonts w:hint="eastAsia" w:asciiTheme="minorEastAsia" w:hAnsiTheme="minorEastAsia" w:eastAsiaTheme="minorEastAsia" w:cstheme="minorEastAsia"/>
          <w:sz w:val="21"/>
          <w:szCs w:val="21"/>
          <w:vertAlign w:val="superscript"/>
        </w:rPr>
        <w:t>0</w:t>
      </w:r>
      <w:r>
        <w:rPr>
          <w:rFonts w:hint="eastAsia" w:asciiTheme="minorEastAsia" w:hAnsiTheme="minorEastAsia" w:eastAsiaTheme="minorEastAsia" w:cstheme="minorEastAsia"/>
          <w:sz w:val="21"/>
          <w:szCs w:val="21"/>
        </w:rPr>
        <w:t>﹣|3﹣π|+</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(3-π)</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22．（10分）如图，在边长为1的正方形网格中，△ABC的顶点均在格点上．</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（1）画出△ABC关于原点成中心对称的△A'B'C'，并直接写出△A'B'C'各顶点的坐标．</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（2）求点B旋转到点B'的路径长（结果保留π）．</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2543175" cy="2428875"/>
            <wp:effectExtent l="0" t="0" r="0" b="0"/>
            <wp:docPr id="1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24" descr="菁优网：http://www.jyeoo.com"/>
                    <pic:cNvPicPr>
                      <a:picLocks noChangeAspect="1"/>
                    </pic:cNvPicPr>
                  </pic:nvPicPr>
                  <pic:blipFill>
                    <a:blip r:embed="rId15" cstate="print"/>
                    <a:stretch>
                      <a:fillRect/>
                    </a:stretch>
                  </pic:blipFill>
                  <pic:spPr>
                    <a:xfrm>
                      <a:off x="0" y="0"/>
                      <a:ext cx="2543530" cy="2429214"/>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23．（10分）端午节当天，小明带了四个粽子（除味道不同外，其它均相同），其中两个是大枣味的，另外两个是火腿味的，准备按数量平均分给小红和小刚两个好朋友．</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（1）请你用树状图或列表的方法表示小红拿到的两个粽子的所有可能性．</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（2）请你计算小红拿到的两个粽子刚好是同一味道的概率．</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24．（10分）甲乙两个施工队在六安（六盘水﹣安顺）城际高铁施工中，每天甲队比乙队多铺设100米钢轨，甲队铺设5天的距离刚好等于乙队铺设6天的距离．若设甲队每天铺设x米，乙队每天铺设y米．</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（1）依题意列出二元一次方程组；</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（2）求出甲乙两施工队每天各铺设多少米？</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25．（10分）如图，MN是⊙O的直径，MN=4，点A在⊙O上，∠AMN=30°，B为</w:t>
      </w:r>
      <m:oMath>
        <m:acc>
          <m:accPr>
            <m:ctrlPr>
              <w:rPr>
                <w:rFonts w:hint="eastAsia" w:ascii="Cambria Math" w:hAnsi="Cambria Math" w:eastAsiaTheme="minorEastAsia" w:cstheme="minorEastAsia"/>
                <w:sz w:val="21"/>
                <w:szCs w:val="21"/>
              </w:rPr>
            </m:ctrlPr>
          </m:accPr>
          <m:e>
            <m:r>
              <w:rPr>
                <w:rFonts w:hint="eastAsia" w:ascii="Cambria Math" w:hAnsi="Cambria Math" w:eastAsiaTheme="minorEastAsia" w:cstheme="minorEastAsia"/>
                <w:sz w:val="21"/>
                <w:szCs w:val="21"/>
              </w:rPr>
              <m:t>AN</m:t>
            </m:r>
            <m:ctrlPr>
              <w:rPr>
                <w:rFonts w:hint="eastAsia" w:ascii="Cambria Math" w:hAnsi="Cambria Math" w:eastAsiaTheme="minorEastAsia" w:cstheme="minorEastAsia"/>
                <w:sz w:val="21"/>
                <w:szCs w:val="21"/>
              </w:rPr>
            </m:ctrlPr>
          </m:e>
        </m:acc>
      </m:oMath>
      <w:r>
        <w:rPr>
          <w:rFonts w:hint="eastAsia" w:asciiTheme="minorEastAsia" w:hAnsiTheme="minorEastAsia" w:eastAsiaTheme="minorEastAsia" w:cstheme="minorEastAsia"/>
          <w:sz w:val="21"/>
          <w:szCs w:val="21"/>
        </w:rPr>
        <w:t>的中点，P是直径MN上一动点．</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（1）利用尺规作图，确定当PA+PB最小时P点的位置（不写作法，但要保留作图痕迹）．</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（2）求PA+PB的最小值．</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352550" cy="1104900"/>
            <wp:effectExtent l="0" t="0" r="0" b="0"/>
            <wp:docPr id="1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24" descr="菁优网：http://www.jyeoo.com"/>
                    <pic:cNvPicPr>
                      <a:picLocks noChangeAspect="1"/>
                    </pic:cNvPicPr>
                  </pic:nvPicPr>
                  <pic:blipFill>
                    <a:blip r:embed="rId16" cstate="print"/>
                    <a:stretch>
                      <a:fillRect/>
                    </a:stretch>
                  </pic:blipFill>
                  <pic:spPr>
                    <a:xfrm>
                      <a:off x="0" y="0"/>
                      <a:ext cx="1352739" cy="1105054"/>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bookmarkStart w:id="0" w:name="_GoBack"/>
      <w:bookmarkEnd w:id="0"/>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26．（12分）已知函数y=kx+b，y=</w:t>
      </w:r>
      <m:oMath>
        <m:f>
          <m:fPr>
            <m:ctrlPr>
              <w:rPr>
                <w:rFonts w:hint="eastAsia" w:ascii="Cambria Math" w:hAnsi="Cambria Math" w:eastAsiaTheme="minorEastAsia" w:cstheme="minorEastAsia"/>
                <w:sz w:val="32"/>
                <w:szCs w:val="32"/>
              </w:rPr>
            </m:ctrlPr>
          </m:fPr>
          <m:num>
            <m:r>
              <m:rPr>
                <m:sty m:val="p"/>
              </m:rPr>
              <w:rPr>
                <w:rFonts w:hint="eastAsia" w:ascii="Cambria Math" w:hAnsi="Cambria Math" w:eastAsiaTheme="minorEastAsia" w:cstheme="minorEastAsia"/>
                <w:sz w:val="32"/>
                <w:szCs w:val="32"/>
              </w:rPr>
              <m:t>k</m:t>
            </m:r>
            <m:ctrlPr>
              <w:rPr>
                <w:rFonts w:hint="eastAsia" w:ascii="Cambria Math" w:hAnsi="Cambria Math" w:eastAsiaTheme="minorEastAsia" w:cstheme="minorEastAsia"/>
                <w:sz w:val="32"/>
                <w:szCs w:val="32"/>
              </w:rPr>
            </m:ctrlPr>
          </m:num>
          <m:den>
            <m:r>
              <m:rPr>
                <m:sty m:val="p"/>
              </m:rPr>
              <w:rPr>
                <w:rFonts w:hint="eastAsia" w:ascii="Cambria Math" w:hAnsi="Cambria Math" w:eastAsiaTheme="minorEastAsia" w:cstheme="minorEastAsia"/>
                <w:sz w:val="32"/>
                <w:szCs w:val="32"/>
              </w:rPr>
              <m:t>x</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1"/>
          <w:szCs w:val="21"/>
        </w:rPr>
        <w:t>，b、k为整数且|bk|=1．</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（1）讨论b，k的取值．</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（2）分别画出两种函数的所有图象．（不需列表）</w:t>
      </w:r>
    </w:p>
    <w:p>
      <w:pPr>
        <w:keepNext w:val="0"/>
        <w:keepLines w:val="0"/>
        <w:pageBreakBefore w:val="0"/>
        <w:widowControl w:val="0"/>
        <w:kinsoku/>
        <w:wordWrap/>
        <w:overflowPunct/>
        <w:topLinePunct w:val="0"/>
        <w:autoSpaceDE/>
        <w:autoSpaceDN/>
        <w:bidi w:val="0"/>
        <w:adjustRightInd/>
        <w:snapToGrid/>
        <w:spacing w:line="360" w:lineRule="auto"/>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（3）求y=kx+b与y=</w:t>
      </w:r>
      <m:oMath>
        <m:f>
          <m:fPr>
            <m:ctrlPr>
              <w:rPr>
                <w:rFonts w:hint="eastAsia" w:ascii="Cambria Math" w:hAnsi="Cambria Math" w:eastAsiaTheme="minorEastAsia" w:cstheme="minorEastAsia"/>
                <w:sz w:val="32"/>
                <w:szCs w:val="32"/>
              </w:rPr>
            </m:ctrlPr>
          </m:fPr>
          <m:num>
            <m:r>
              <m:rPr>
                <m:sty m:val="p"/>
              </m:rPr>
              <w:rPr>
                <w:rFonts w:hint="eastAsia" w:ascii="Cambria Math" w:hAnsi="Cambria Math" w:eastAsiaTheme="minorEastAsia" w:cstheme="minorEastAsia"/>
                <w:sz w:val="32"/>
                <w:szCs w:val="32"/>
              </w:rPr>
              <m:t>k</m:t>
            </m:r>
            <m:ctrlPr>
              <w:rPr>
                <w:rFonts w:hint="eastAsia" w:ascii="Cambria Math" w:hAnsi="Cambria Math" w:eastAsiaTheme="minorEastAsia" w:cstheme="minorEastAsia"/>
                <w:sz w:val="32"/>
                <w:szCs w:val="32"/>
              </w:rPr>
            </m:ctrlPr>
          </m:num>
          <m:den>
            <m:r>
              <m:rPr>
                <m:sty m:val="p"/>
              </m:rPr>
              <w:rPr>
                <w:rFonts w:hint="eastAsia" w:ascii="Cambria Math" w:hAnsi="Cambria Math" w:eastAsiaTheme="minorEastAsia" w:cstheme="minorEastAsia"/>
                <w:sz w:val="32"/>
                <w:szCs w:val="32"/>
              </w:rPr>
              <m:t>x</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1"/>
          <w:szCs w:val="21"/>
        </w:rPr>
        <w:t>的交点个数．</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3581400" cy="2085975"/>
            <wp:effectExtent l="0" t="0" r="0" b="0"/>
            <wp:docPr id="1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24" descr="菁优网：http://www.jyeoo.com"/>
                    <pic:cNvPicPr>
                      <a:picLocks noChangeAspect="1"/>
                    </pic:cNvPicPr>
                  </pic:nvPicPr>
                  <pic:blipFill>
                    <a:blip r:embed="rId17" cstate="print"/>
                    <a:stretch>
                      <a:fillRect/>
                    </a:stretch>
                  </pic:blipFill>
                  <pic:spPr>
                    <a:xfrm>
                      <a:off x="0" y="0"/>
                      <a:ext cx="3581900" cy="2086266"/>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widowControl/>
        <w:kinsoku/>
        <w:wordWrap/>
        <w:overflowPunct/>
        <w:topLinePunct w:val="0"/>
        <w:autoSpaceDE/>
        <w:autoSpaceDN/>
        <w:bidi w:val="0"/>
        <w:adjustRightInd/>
        <w:snapToGrid/>
        <w:spacing w:line="360" w:lineRule="auto"/>
        <w:jc w:val="left"/>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br w:type="page"/>
      </w:r>
    </w:p>
    <w:p>
      <w:pPr>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b/>
          <w:sz w:val="32"/>
          <w:szCs w:val="32"/>
        </w:rPr>
        <w:t>2017年贵州省六盘水市中考数学试卷</w:t>
      </w:r>
    </w:p>
    <w:p>
      <w:pPr>
        <w:keepNext w:val="0"/>
        <w:keepLines w:val="0"/>
        <w:pageBreakBefore w:val="0"/>
        <w:kinsoku/>
        <w:wordWrap/>
        <w:overflowPunct/>
        <w:topLinePunct w:val="0"/>
        <w:autoSpaceDE/>
        <w:autoSpaceDN/>
        <w:bidi w:val="0"/>
        <w:adjustRightInd w:val="0"/>
        <w:snapToGrid/>
        <w:spacing w:line="240" w:lineRule="auto"/>
        <w:ind w:left="0" w:leftChars="0" w:right="0" w:rightChars="0" w:firstLine="0" w:firstLineChars="0"/>
        <w:jc w:val="center"/>
        <w:textAlignment w:val="center"/>
        <w:outlineLvl w:val="9"/>
        <w:rPr>
          <w:rFonts w:hint="eastAsia" w:ascii="宋体" w:hAnsi="宋体" w:eastAsia="宋体" w:cs="宋体"/>
          <w:b/>
          <w:sz w:val="15"/>
          <w:szCs w:val="15"/>
        </w:rPr>
      </w:pPr>
      <w:r>
        <w:rPr>
          <w:rFonts w:hint="eastAsia" w:ascii="宋体" w:hAnsi="宋体" w:eastAsia="宋体" w:cs="宋体"/>
          <w:b/>
          <w:sz w:val="15"/>
          <w:szCs w:val="15"/>
        </w:rPr>
        <w:t>参考答案与试题解析</w:t>
      </w:r>
    </w:p>
    <w:p>
      <w:pPr>
        <w:keepNext w:val="0"/>
        <w:keepLines w:val="0"/>
        <w:pageBreakBefore w:val="0"/>
        <w:kinsoku/>
        <w:wordWrap/>
        <w:overflowPunct/>
        <w:topLinePunct w:val="0"/>
        <w:autoSpaceDE/>
        <w:autoSpaceDN/>
        <w:bidi w:val="0"/>
        <w:adjustRightInd w:val="0"/>
        <w:snapToGrid/>
        <w:spacing w:line="240" w:lineRule="auto"/>
        <w:ind w:left="0" w:leftChars="0" w:right="0" w:rightChars="0" w:firstLine="0" w:firstLineChars="0"/>
        <w:jc w:val="center"/>
        <w:textAlignment w:val="center"/>
        <w:outlineLvl w:val="9"/>
        <w:rPr>
          <w:rFonts w:hint="eastAsia" w:ascii="宋体" w:hAnsi="宋体" w:eastAsia="宋体" w:cs="宋体"/>
          <w:b/>
          <w:sz w:val="21"/>
          <w:szCs w:val="21"/>
        </w:rPr>
      </w:pP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sz w:val="21"/>
          <w:szCs w:val="21"/>
        </w:rPr>
        <w:t>一、选择题：本大题共12个小题，每小题4分，共48分.在每小题给出的四个选项中，只有一项是符合题目要求的.</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1．（4分）（2017•六盘水）大米包装袋上（10±0.1）kg的标识表示此袋大米重（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A．（9.9～10.1）kg</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B．10.1kg</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C．9.9kg</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D．10kg</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11：正数和负数．</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根据大米包装袋上的质量标识为“10±0.1”千克，可以求得合格的波动范围，从而可以解答本题．</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解：∵大米包装袋上的质量标识为“10±0.1”千克，</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∴大米质量的范围是：9.9～10.1千克，</w:t>
      </w:r>
    </w:p>
    <w:p>
      <w:pPr>
        <w:keepNext w:val="0"/>
        <w:keepLines w:val="0"/>
        <w:pageBreakBefore w:val="0"/>
        <w:widowControl w:val="0"/>
        <w:kinsoku/>
        <w:wordWrap/>
        <w:overflowPunct/>
        <w:topLinePunct w:val="0"/>
        <w:autoSpaceDE/>
        <w:autoSpaceDN/>
        <w:bidi w:val="0"/>
        <w:adjustRightInd/>
        <w:snapToGrid/>
        <w:spacing w:line="240" w:lineRule="auto"/>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故选：A．</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本题考查正数和负数，解题的关键是明确题意，明确正数和负数在题目中的实际意义．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2．（4分）（2017•六盘水）国产越野车“BJ40”中，哪个数字或字母既是中心对称图形又是轴对称图形（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A．B</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B．J</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C．4</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R5：中心对称图形；P3：轴对称图形．</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根据中心对称图形和轴对称图形的概念对各选项分析判断即可得解．</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解：A、B不是中心对称图形，是轴对称图形，故本选项错误；</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B、J不是中心对称图形，也不是轴对称图形，故本选项错误；</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C、4不是中心对称图形，也不轴对称图形，故本选项错误；</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D、0既是中心对称图形又是轴对称图形，故本选项正确．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故选D．</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本题考查了中心对称图形与轴对称图形的概念．轴对称图形的关键是寻找对称轴，图形两部分折叠后可重合，中心对称图形是要寻找对称中心，旋转180度后两部分重合．</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3．（4分）（2017•六盘水）下列式子正确的是（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A．7m+8n=8m+7n</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B．7m+8n=15mn</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C．7m+8n=8n+7m</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D．7m+8n=56mn</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35：合并同类项．</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根据合并同类项法则解答．</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解：7m和8n不是同类项，不能合并，</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所以，7m+8n=8n+7m．</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故选C．</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本题考查了合并同类项，熟记同类项的概念是解题的关键．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4．（4分）（2017•六盘水）如图，梯形ABCD中，AB∥CD，∠D=（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800225" cy="771525"/>
            <wp:effectExtent l="0" t="0" r="0" b="0"/>
            <wp:docPr id="1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24" descr="菁优网：http://www.jyeoo.com"/>
                    <pic:cNvPicPr>
                      <a:picLocks noChangeAspect="1"/>
                    </pic:cNvPicPr>
                  </pic:nvPicPr>
                  <pic:blipFill>
                    <a:blip r:embed="rId18" cstate="print"/>
                    <a:stretch>
                      <a:fillRect/>
                    </a:stretch>
                  </pic:blipFill>
                  <pic:spPr>
                    <a:xfrm>
                      <a:off x="0" y="0"/>
                      <a:ext cx="1800476" cy="771633"/>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A．120°</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B．135°</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C．145°</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D．155°</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LH：梯形．</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由AB∥CD，得到∠A+∠D=180°，把∠A的度数代入即可求出答案．</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解：∵AB∥CD，</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∴∠A+∠D=180°，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∵∠A=45°，</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∴∠D=180°﹣45°=135°，</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故选：B．</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本题主要考查了梯形的性质，平行线的性质等知识点，解此题的关键是根据平行线的性质得到∠A+∠D=180°．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5．（4分）（2017•六盘水）已知A组四人的成绩分别为90、60、90、60，B组四人的成绩分别为70、80、80、70，用下列哪个统计知识分析区别两组成绩更恰当（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A．平均数</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B．中位数</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C．众数</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D．方差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WA：统计量的选择．</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根据平均数、中位数、众数以及方差的意义进行选择即可．</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w:t>
      </w:r>
      <m:oMath>
        <m:bar>
          <m:barPr>
            <m:pos m:val="top"/>
            <m:ctrlPr>
              <w:rPr>
                <w:rFonts w:hint="eastAsia" w:ascii="Cambria Math" w:hAnsi="Cambria Math" w:eastAsiaTheme="minorEastAsia" w:cstheme="minorEastAsia"/>
                <w:sz w:val="21"/>
                <w:szCs w:val="21"/>
              </w:rPr>
            </m:ctrlPr>
          </m:barPr>
          <m:e>
            <m:sSub>
              <m:sSubPr>
                <m:ctrlPr>
                  <w:rPr>
                    <w:rFonts w:hint="eastAsia" w:ascii="Cambria Math" w:hAnsi="Cambria Math" w:eastAsiaTheme="minorEastAsia" w:cstheme="minorEastAsia"/>
                    <w:sz w:val="21"/>
                    <w:szCs w:val="21"/>
                  </w:rPr>
                </m:ctrlPr>
              </m:sSubPr>
              <m:e>
                <m:r>
                  <w:rPr>
                    <w:rFonts w:hint="eastAsia" w:ascii="Cambria Math" w:hAnsi="Cambria Math" w:eastAsiaTheme="minorEastAsia" w:cstheme="minorEastAsia"/>
                    <w:sz w:val="21"/>
                    <w:szCs w:val="21"/>
                  </w:rPr>
                  <m:t>x</m:t>
                </m:r>
                <m:ctrlPr>
                  <w:rPr>
                    <w:rFonts w:hint="eastAsia" w:ascii="Cambria Math" w:hAnsi="Cambria Math" w:eastAsiaTheme="minorEastAsia" w:cstheme="minorEastAsia"/>
                    <w:sz w:val="21"/>
                    <w:szCs w:val="21"/>
                  </w:rPr>
                </m:ctrlPr>
              </m:e>
              <m:sub>
                <m:r>
                  <w:rPr>
                    <w:rFonts w:hint="eastAsia" w:ascii="Cambria Math" w:hAnsi="Cambria Math" w:eastAsiaTheme="minorEastAsia" w:cstheme="minorEastAsia"/>
                    <w:sz w:val="21"/>
                    <w:szCs w:val="21"/>
                  </w:rPr>
                  <m:t>甲</m:t>
                </m:r>
                <m:ctrlPr>
                  <w:rPr>
                    <w:rFonts w:hint="eastAsia" w:ascii="Cambria Math" w:hAnsi="Cambria Math" w:eastAsiaTheme="minorEastAsia" w:cstheme="minorEastAsia"/>
                    <w:sz w:val="21"/>
                    <w:szCs w:val="21"/>
                  </w:rPr>
                </m:ctrlPr>
              </m:sub>
            </m:sSub>
            <m:ctrlPr>
              <w:rPr>
                <w:rFonts w:hint="eastAsia" w:ascii="Cambria Math" w:hAnsi="Cambria Math" w:eastAsiaTheme="minorEastAsia" w:cstheme="minorEastAsia"/>
                <w:sz w:val="21"/>
                <w:szCs w:val="21"/>
              </w:rPr>
            </m:ctrlPr>
          </m:e>
        </m:bar>
      </m:oMath>
      <w:r>
        <w:rPr>
          <w:rFonts w:hint="eastAsia" w:asciiTheme="minorEastAsia" w:hAnsiTheme="minorEastAsia" w:eastAsiaTheme="minorEastAsia" w:cstheme="minorEastAsia"/>
          <w:sz w:val="21"/>
          <w:szCs w:val="21"/>
        </w:rPr>
        <w:t>=75，</w:t>
      </w:r>
      <m:oMath>
        <m:bar>
          <m:barPr>
            <m:pos m:val="top"/>
            <m:ctrlPr>
              <w:rPr>
                <w:rFonts w:hint="eastAsia" w:ascii="Cambria Math" w:hAnsi="Cambria Math" w:eastAsiaTheme="minorEastAsia" w:cstheme="minorEastAsia"/>
                <w:sz w:val="21"/>
                <w:szCs w:val="21"/>
              </w:rPr>
            </m:ctrlPr>
          </m:barPr>
          <m:e>
            <m:sSub>
              <m:sSubPr>
                <m:ctrlPr>
                  <w:rPr>
                    <w:rFonts w:hint="eastAsia" w:ascii="Cambria Math" w:hAnsi="Cambria Math" w:eastAsiaTheme="minorEastAsia" w:cstheme="minorEastAsia"/>
                    <w:sz w:val="21"/>
                    <w:szCs w:val="21"/>
                  </w:rPr>
                </m:ctrlPr>
              </m:sSubPr>
              <m:e>
                <m:r>
                  <w:rPr>
                    <w:rFonts w:hint="eastAsia" w:ascii="Cambria Math" w:hAnsi="Cambria Math" w:eastAsiaTheme="minorEastAsia" w:cstheme="minorEastAsia"/>
                    <w:sz w:val="21"/>
                    <w:szCs w:val="21"/>
                  </w:rPr>
                  <m:t>x</m:t>
                </m:r>
                <m:ctrlPr>
                  <w:rPr>
                    <w:rFonts w:hint="eastAsia" w:ascii="Cambria Math" w:hAnsi="Cambria Math" w:eastAsiaTheme="minorEastAsia" w:cstheme="minorEastAsia"/>
                    <w:sz w:val="21"/>
                    <w:szCs w:val="21"/>
                  </w:rPr>
                </m:ctrlPr>
              </m:e>
              <m:sub>
                <m:r>
                  <w:rPr>
                    <w:rFonts w:hint="eastAsia" w:ascii="Cambria Math" w:hAnsi="Cambria Math" w:eastAsiaTheme="minorEastAsia" w:cstheme="minorEastAsia"/>
                    <w:sz w:val="21"/>
                    <w:szCs w:val="21"/>
                  </w:rPr>
                  <m:t>乙</m:t>
                </m:r>
                <m:ctrlPr>
                  <w:rPr>
                    <w:rFonts w:hint="eastAsia" w:ascii="Cambria Math" w:hAnsi="Cambria Math" w:eastAsiaTheme="minorEastAsia" w:cstheme="minorEastAsia"/>
                    <w:sz w:val="21"/>
                    <w:szCs w:val="21"/>
                  </w:rPr>
                </m:ctrlPr>
              </m:sub>
            </m:sSub>
            <m:ctrlPr>
              <w:rPr>
                <w:rFonts w:hint="eastAsia" w:ascii="Cambria Math" w:hAnsi="Cambria Math" w:eastAsiaTheme="minorEastAsia" w:cstheme="minorEastAsia"/>
                <w:sz w:val="21"/>
                <w:szCs w:val="21"/>
              </w:rPr>
            </m:ctrlPr>
          </m:e>
        </m:bar>
      </m:oMath>
      <w:r>
        <w:rPr>
          <w:rFonts w:hint="eastAsia" w:asciiTheme="minorEastAsia" w:hAnsiTheme="minorEastAsia" w:eastAsiaTheme="minorEastAsia" w:cstheme="minorEastAsia"/>
          <w:sz w:val="21"/>
          <w:szCs w:val="21"/>
        </w:rPr>
        <w:t>=75；</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甲的中位数为75，乙的中位数为75；</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甲的众数为90，60，乙的中位数为80，70；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∴通过平均数、中位数、众数不能区别两组成绩，</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∴应通过方差区别两组成绩更恰当，</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故选D．</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本题考查了统计量的选择，掌握平均数、中位数、众数以及方差的意义是解题的关键．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6．（4分）（2017•六盘水）不等式3x+6≥9的解集在数轴上表示正确的是（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rPr>
        <w:drawing>
          <wp:inline distT="0" distB="0" distL="0" distR="0">
            <wp:extent cx="1276350" cy="323850"/>
            <wp:effectExtent l="0" t="0" r="0" b="0"/>
            <wp:docPr id="1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24" descr="菁优网：http://www.jyeoo.com"/>
                    <pic:cNvPicPr>
                      <a:picLocks noChangeAspect="1"/>
                    </pic:cNvPicPr>
                  </pic:nvPicPr>
                  <pic:blipFill>
                    <a:blip r:embed="rId19" cstate="print"/>
                    <a:stretch>
                      <a:fillRect/>
                    </a:stretch>
                  </pic:blipFill>
                  <pic:spPr>
                    <a:xfrm>
                      <a:off x="0" y="0"/>
                      <a:ext cx="1276528" cy="323895"/>
                    </a:xfrm>
                    <a:prstGeom prst="rect">
                      <a:avLst/>
                    </a:prstGeom>
                  </pic:spPr>
                </pic:pic>
              </a:graphicData>
            </a:graphic>
          </wp:inline>
        </w:drawing>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w:t>
      </w:r>
      <w:r>
        <w:rPr>
          <w:rFonts w:hint="eastAsia" w:asciiTheme="minorEastAsia" w:hAnsiTheme="minorEastAsia" w:eastAsiaTheme="minorEastAsia" w:cstheme="minorEastAsia"/>
          <w:sz w:val="21"/>
          <w:szCs w:val="21"/>
        </w:rPr>
        <w:drawing>
          <wp:inline distT="0" distB="0" distL="0" distR="0">
            <wp:extent cx="1276350" cy="361950"/>
            <wp:effectExtent l="0" t="0" r="0" b="0"/>
            <wp:docPr id="1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24" descr="菁优网：http://www.jyeoo.com"/>
                    <pic:cNvPicPr>
                      <a:picLocks noChangeAspect="1"/>
                    </pic:cNvPicPr>
                  </pic:nvPicPr>
                  <pic:blipFill>
                    <a:blip r:embed="rId20" cstate="print"/>
                    <a:stretch>
                      <a:fillRect/>
                    </a:stretch>
                  </pic:blipFill>
                  <pic:spPr>
                    <a:xfrm>
                      <a:off x="0" y="0"/>
                      <a:ext cx="1276528" cy="362001"/>
                    </a:xfrm>
                    <a:prstGeom prst="rect">
                      <a:avLst/>
                    </a:prstGeom>
                  </pic:spPr>
                </pic:pic>
              </a:graphicData>
            </a:graphic>
          </wp:inline>
        </w:drawing>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w:t>
      </w:r>
      <w:r>
        <w:rPr>
          <w:rFonts w:hint="eastAsia" w:asciiTheme="minorEastAsia" w:hAnsiTheme="minorEastAsia" w:eastAsiaTheme="minorEastAsia" w:cstheme="minorEastAsia"/>
          <w:sz w:val="21"/>
          <w:szCs w:val="21"/>
        </w:rPr>
        <w:drawing>
          <wp:inline distT="0" distB="0" distL="0" distR="0">
            <wp:extent cx="1276350" cy="323850"/>
            <wp:effectExtent l="0" t="0" r="0" b="0"/>
            <wp:docPr id="1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24" descr="菁优网：http://www.jyeoo.com"/>
                    <pic:cNvPicPr>
                      <a:picLocks noChangeAspect="1"/>
                    </pic:cNvPicPr>
                  </pic:nvPicPr>
                  <pic:blipFill>
                    <a:blip r:embed="rId21" cstate="print"/>
                    <a:stretch>
                      <a:fillRect/>
                    </a:stretch>
                  </pic:blipFill>
                  <pic:spPr>
                    <a:xfrm>
                      <a:off x="0" y="0"/>
                      <a:ext cx="1276528" cy="323895"/>
                    </a:xfrm>
                    <a:prstGeom prst="rect">
                      <a:avLst/>
                    </a:prstGeom>
                  </pic:spPr>
                </pic:pic>
              </a:graphicData>
            </a:graphic>
          </wp:inline>
        </w:drawing>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w:t>
      </w:r>
      <w:r>
        <w:rPr>
          <w:rFonts w:hint="eastAsia" w:asciiTheme="minorEastAsia" w:hAnsiTheme="minorEastAsia" w:eastAsiaTheme="minorEastAsia" w:cstheme="minorEastAsia"/>
          <w:sz w:val="21"/>
          <w:szCs w:val="21"/>
        </w:rPr>
        <w:drawing>
          <wp:inline distT="0" distB="0" distL="0" distR="0">
            <wp:extent cx="1276350" cy="361950"/>
            <wp:effectExtent l="0" t="0" r="0" b="0"/>
            <wp:docPr id="1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24" descr="菁优网：http://www.jyeoo.com"/>
                    <pic:cNvPicPr>
                      <a:picLocks noChangeAspect="1"/>
                    </pic:cNvPicPr>
                  </pic:nvPicPr>
                  <pic:blipFill>
                    <a:blip r:embed="rId22" cstate="print"/>
                    <a:stretch>
                      <a:fillRect/>
                    </a:stretch>
                  </pic:blipFill>
                  <pic:spPr>
                    <a:xfrm>
                      <a:off x="0" y="0"/>
                      <a:ext cx="1276528" cy="362001"/>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C6：解一元一次不等式；C4：在数轴上表示不等式的解集．</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根据解一元一次不等式基本步骤：移项、合并同类项、系数化为1可得．</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解：移项，得：3x≥9﹣6，</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合并同类项，得：3x≥3，</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系数化为1，得：x≥1，</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故选：C</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本题主要考查解一元一次不等式的基本能力，严格遵循解不等式的基本步骤是关键，尤其需要注意不等式两边都乘以或除以同一个负数不等号方向要改变．</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7．（4分）（2017•六盘水）国产大飞机C919用数学建模的方法预测的价格是（单位：美元）：5098，5099，5001，5002，4990，4920，5080，5010，4901，4902，这组数据的平均数是（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A．5000.3</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B．4999.7</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C．4997</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D．5003</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W1：算术平均数．</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根据算术平均数的定义计算可得．</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解：这组数据的平均数是</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10</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[5000×10+（98+99+1+2﹣10﹣80+80+10﹣99﹣98）]=5000+</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10</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×3=5000.3，</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故选：A．</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本题主要考查算术平均数，熟练掌握算术平均数的定义是解题的关键．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8．（4分）（2017•六盘水）使函数y=</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3-x</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有意义的自变量x的取值范围是（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A．x≥3</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B．x≥0</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C．x≤3</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D．x≤0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E4：函数自变量的取值范围．</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根据被开方数是非负数，可得答案．</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解：由题意，得</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3﹣x≥0，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解得x≤3，</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故选：C．</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本题考查了函数自变量的取值范围，利用被开方数是非负数是解题关键．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9．（4分）（2017•六盘水）已知二次函数y=ax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+bx+c的图象如图所示，则（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733550" cy="1466850"/>
            <wp:effectExtent l="0" t="0" r="0" b="0"/>
            <wp:docPr id="1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24" descr="菁优网：http://www.jyeoo.com"/>
                    <pic:cNvPicPr>
                      <a:picLocks noChangeAspect="1"/>
                    </pic:cNvPicPr>
                  </pic:nvPicPr>
                  <pic:blipFill>
                    <a:blip r:embed="rId23" cstate="print"/>
                    <a:stretch>
                      <a:fillRect/>
                    </a:stretch>
                  </pic:blipFill>
                  <pic:spPr>
                    <a:xfrm>
                      <a:off x="0" y="0"/>
                      <a:ext cx="1733792" cy="1467055"/>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A．b＞0，c＞0</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B．b＞0，c＜0</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C．b＜0，c＜0</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D．b＜0，c＞0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H4：二次函数图象与系数的关系．</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根据二次函数的性质一一判断即可．</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解：二次函数y=ax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+bx+c的开口向下，</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∵二次函数与y轴交于负半轴，</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∵对称轴x=﹣</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b</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2a</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故选B．</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本题考查二次函数的性质，解题的关键是熟练掌握二次函数的性质，灵活运用知识解决问题，属于基础题，中考常考题型．</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10．（4分）（2017•六盘水）矩形的两边长分别为a、b，下列数据能构成黄金矩形的是（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A．a=4，b=</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+2</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B．a=4，b=</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﹣2</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C．a=2，b=</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+1</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D．a=2，b=</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﹣1</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S3：黄金分割；LB：矩形的性质．</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根据黄金矩形的定义判断即可．</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解：∵宽与长的比是</w:t>
      </w:r>
      <m:oMath>
        <m:f>
          <m:fPr>
            <m:ctrlPr>
              <w:rPr>
                <w:rFonts w:hint="eastAsia" w:ascii="Cambria Math" w:hAnsi="Cambria Math" w:eastAsiaTheme="minorEastAsia" w:cstheme="minorEastAsia"/>
                <w:sz w:val="21"/>
                <w:szCs w:val="21"/>
              </w:rPr>
            </m:ctrlPr>
          </m:fPr>
          <m:num>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e>
            </m:rad>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的矩形叫做黄金矩形，</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a</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b</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e>
            </m:rad>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∴a=2，b=</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﹣1，</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故选D．</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本题主要考查了黄金矩形，记住定义是解题的关键．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11．（4分）（2017•六盘水）桌面上放置的几何体中，主视图与左视图可能不同的是（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A．圆柱</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B．正方体</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C．球</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D．直立圆锥</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U1：简单几何体的三视图．</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分别确定每个几何体的主视图和左视图即可作出判断．</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解：A、当圆柱侧面与桌面接触时，主视图和左视图有一个可能是长方形，另一个是圆，故选项符合题意；</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B、正方体的主视图和作左视图都是正方形，一定相同，故选项不符合题意；</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C、球的主视图和作左视图都是圆，一定相同，故选项不符合题意；</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D、直立圆锥的主视图和作左视图都是等腰三角形，一定相同，故选项不符合题意；</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故选A．</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本题考查了简单几何体的三视图，确定三视图是关键．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12．（4分）（2017•六盘水）三角形的两边a、b的夹角为60°且满足方程x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﹣3</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x+4=0，则第三边的长是（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6</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B．2</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C．2</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D．3</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e>
        </m:rad>
      </m:oMath>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A8：解一元二次方程﹣因式分解法；T7：解直角三角形．</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【专题】</w:t>
      </w:r>
      <w:r>
        <w:rPr>
          <w:rFonts w:hint="eastAsia" w:asciiTheme="minorEastAsia" w:hAnsiTheme="minorEastAsia" w:eastAsiaTheme="minorEastAsia" w:cstheme="minorEastAsia"/>
          <w:sz w:val="21"/>
          <w:szCs w:val="21"/>
        </w:rPr>
        <w:t>11 ：计算题．</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先利用因式分解法解方程x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﹣3</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x+4=0得到a=2</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，b=</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，如图，△ABC中，a=2</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，b=</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，∠C=60°，作AH⊥BC于H，再在Rt△ACH中，利用含30度的直角三角形三边的关系得到CH=</w:t>
      </w:r>
      <m:oMath>
        <m:f>
          <m:fPr>
            <m:ctrlPr>
              <w:rPr>
                <w:rFonts w:hint="eastAsia" w:ascii="Cambria Math" w:hAnsi="Cambria Math" w:eastAsiaTheme="minorEastAsia" w:cstheme="minorEastAsia"/>
                <w:sz w:val="21"/>
                <w:szCs w:val="21"/>
              </w:rPr>
            </m:ctrlPr>
          </m:fPr>
          <m:num>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e>
            </m:rad>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，AH=</w:t>
      </w:r>
      <m:oMath>
        <m:f>
          <m:fPr>
            <m:ctrlPr>
              <w:rPr>
                <w:rFonts w:hint="eastAsia" w:ascii="Cambria Math" w:hAnsi="Cambria Math" w:eastAsiaTheme="minorEastAsia" w:cstheme="minorEastAsia"/>
                <w:sz w:val="21"/>
                <w:szCs w:val="21"/>
              </w:rPr>
            </m:ctrlPr>
          </m:fPr>
          <m:num>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6</m:t>
                </m:r>
                <m:ctrlPr>
                  <w:rPr>
                    <w:rFonts w:hint="eastAsia" w:ascii="Cambria Math" w:hAnsi="Cambria Math" w:eastAsiaTheme="minorEastAsia" w:cstheme="minorEastAsia"/>
                    <w:sz w:val="21"/>
                    <w:szCs w:val="21"/>
                  </w:rPr>
                </m:ctrlPr>
              </m:e>
            </m:rad>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，则BH=</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3</m:t>
            </m:r>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e>
            </m:rad>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，然后在Rt△ABH中利用勾股定理计算AB的长即可．</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﹣3</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x+4=0，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（x﹣2</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）（x﹣</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所以x</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=2</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，x</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即a=2</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，b=</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如图，△ABC中，a=2</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，b=</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，∠C=60°，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作AH⊥BC于H，</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在Rt△ACH中，∵∠C=60°，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∴CH=</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AC=</w:t>
      </w:r>
      <m:oMath>
        <m:f>
          <m:fPr>
            <m:ctrlPr>
              <w:rPr>
                <w:rFonts w:hint="eastAsia" w:ascii="Cambria Math" w:hAnsi="Cambria Math" w:eastAsiaTheme="minorEastAsia" w:cstheme="minorEastAsia"/>
                <w:sz w:val="21"/>
                <w:szCs w:val="21"/>
              </w:rPr>
            </m:ctrlPr>
          </m:fPr>
          <m:num>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e>
            </m:rad>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，AH=</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CH=</w:t>
      </w:r>
      <m:oMath>
        <m:f>
          <m:fPr>
            <m:ctrlPr>
              <w:rPr>
                <w:rFonts w:hint="eastAsia" w:ascii="Cambria Math" w:hAnsi="Cambria Math" w:eastAsiaTheme="minorEastAsia" w:cstheme="minorEastAsia"/>
                <w:sz w:val="21"/>
                <w:szCs w:val="21"/>
              </w:rPr>
            </m:ctrlPr>
          </m:fPr>
          <m:num>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6</m:t>
                </m:r>
                <m:ctrlPr>
                  <w:rPr>
                    <w:rFonts w:hint="eastAsia" w:ascii="Cambria Math" w:hAnsi="Cambria Math" w:eastAsiaTheme="minorEastAsia" w:cstheme="minorEastAsia"/>
                    <w:sz w:val="21"/>
                    <w:szCs w:val="21"/>
                  </w:rPr>
                </m:ctrlPr>
              </m:e>
            </m:rad>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∴BH=2</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e>
            </m:rad>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3</m:t>
            </m:r>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e>
            </m:rad>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在Rt△ABH中，AB=</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m:t>
            </m:r>
            <m:f>
              <m:fPr>
                <m:ctrlPr>
                  <w:rPr>
                    <w:rFonts w:hint="eastAsia" w:ascii="Cambria Math" w:hAnsi="Cambria Math" w:eastAsiaTheme="minorEastAsia" w:cstheme="minorEastAsia"/>
                    <w:sz w:val="21"/>
                    <w:szCs w:val="21"/>
                  </w:rPr>
                </m:ctrlPr>
              </m:fPr>
              <m:num>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6</m:t>
                    </m:r>
                    <m:ctrlPr>
                      <w:rPr>
                        <w:rFonts w:hint="eastAsia" w:ascii="Cambria Math" w:hAnsi="Cambria Math" w:eastAsiaTheme="minorEastAsia" w:cstheme="minorEastAsia"/>
                        <w:sz w:val="21"/>
                        <w:szCs w:val="21"/>
                      </w:rPr>
                    </m:ctrlPr>
                  </m:e>
                </m:rad>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r>
              <w:rPr>
                <w:rFonts w:hint="eastAsia" w:ascii="Cambria Math" w:hAnsi="Cambria Math" w:eastAsiaTheme="minorEastAsia" w:cstheme="minorEastAsia"/>
                <w:sz w:val="21"/>
                <w:szCs w:val="21"/>
              </w:rPr>
              <m:t>+(</m:t>
            </m:r>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3</m:t>
                </m:r>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e>
                </m:rad>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6</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即三角形的第三边的长是</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6</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故选A．</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2362200" cy="1209675"/>
            <wp:effectExtent l="0" t="0" r="0" b="0"/>
            <wp:docPr id="1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24" descr="菁优网：http://www.jyeoo.com"/>
                    <pic:cNvPicPr>
                      <a:picLocks noChangeAspect="1"/>
                    </pic:cNvPicPr>
                  </pic:nvPicPr>
                  <pic:blipFill>
                    <a:blip r:embed="rId24" cstate="print"/>
                    <a:stretch>
                      <a:fillRect/>
                    </a:stretch>
                  </pic:blipFill>
                  <pic:spPr>
                    <a:xfrm>
                      <a:off x="0" y="0"/>
                      <a:ext cx="2362530" cy="1209844"/>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本题考查了解一元二次方程﹣因式分解法：因式分解法就是利用因式分解求出方程的解的方法，这种方法简便易用，是解一元二次方程最常用的方法．也考查了解直角三角形．</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sz w:val="21"/>
          <w:szCs w:val="21"/>
        </w:rPr>
        <w:t>二、填空题（每题5分，满分40分，将答案填在答题纸上）</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13．（5分）（2017•六盘水）中国“蛟龙号”深潜器下潜深度为7062米，用科学记数法表示为</w:t>
      </w:r>
      <w:r>
        <w:rPr>
          <w:rFonts w:hint="eastAsia" w:asciiTheme="minorEastAsia" w:hAnsiTheme="minorEastAsia" w:eastAsiaTheme="minorEastAsia" w:cstheme="minorEastAsia"/>
          <w:sz w:val="21"/>
          <w:szCs w:val="21"/>
          <w:u w:val="single"/>
        </w:rPr>
        <w:t>　7.062×10</w:t>
      </w:r>
      <w:r>
        <w:rPr>
          <w:rFonts w:hint="eastAsia" w:asciiTheme="minorEastAsia" w:hAnsiTheme="minorEastAsia" w:eastAsiaTheme="minorEastAsia" w:cstheme="minorEastAsia"/>
          <w:sz w:val="21"/>
          <w:szCs w:val="21"/>
          <w:u w:val="single"/>
          <w:vertAlign w:val="superscript"/>
        </w:rPr>
        <w:t>3</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米．</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1I：科学记数法—表示较大的数．</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科学记数法的表示形式为a×10</w:t>
      </w:r>
      <w:r>
        <w:rPr>
          <w:rFonts w:hint="eastAsia" w:asciiTheme="minorEastAsia" w:hAnsiTheme="minorEastAsia" w:eastAsiaTheme="minorEastAsia" w:cstheme="minorEastAsia"/>
          <w:sz w:val="21"/>
          <w:szCs w:val="21"/>
          <w:vertAlign w:val="superscript"/>
        </w:rPr>
        <w:t>n</w:t>
      </w:r>
      <w:r>
        <w:rPr>
          <w:rFonts w:hint="eastAsia" w:asciiTheme="minorEastAsia" w:hAnsiTheme="minorEastAsia" w:eastAsiaTheme="minorEastAsia" w:cstheme="minorEastAsia"/>
          <w:sz w:val="21"/>
          <w:szCs w:val="21"/>
        </w:rPr>
        <w:t>的形式，其中1≤|a|＜10，n为整数．确定n的值时，要看把原数变成a时，小数点移动了多少位，n的绝对值与小数点移动的位数相同．当原数绝对值＞1时，n是正数；当原数的绝对值＜1时，n是负数．</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解：中国“蛟龙号”深潜器下潜深度为7062米，用科学记数法表示为7.062×10</w:t>
      </w:r>
      <w:r>
        <w:rPr>
          <w:rFonts w:hint="eastAsia" w:asciiTheme="minorEastAsia" w:hAnsiTheme="minorEastAsia" w:eastAsiaTheme="minorEastAsia" w:cstheme="minorEastAsia"/>
          <w:sz w:val="21"/>
          <w:szCs w:val="21"/>
          <w:vertAlign w:val="superscript"/>
        </w:rPr>
        <w:t>3</w:t>
      </w:r>
      <w:r>
        <w:rPr>
          <w:rFonts w:hint="eastAsia" w:asciiTheme="minorEastAsia" w:hAnsiTheme="minorEastAsia" w:eastAsiaTheme="minorEastAsia" w:cstheme="minorEastAsia"/>
          <w:sz w:val="21"/>
          <w:szCs w:val="21"/>
        </w:rPr>
        <w:t>米，</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故答案为：7.062×10</w:t>
      </w:r>
      <w:r>
        <w:rPr>
          <w:rFonts w:hint="eastAsia" w:asciiTheme="minorEastAsia" w:hAnsiTheme="minorEastAsia" w:eastAsiaTheme="minorEastAsia" w:cstheme="minorEastAsia"/>
          <w:sz w:val="21"/>
          <w:szCs w:val="21"/>
          <w:vertAlign w:val="superscript"/>
        </w:rPr>
        <w:t>3</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此题考查科学记数法的表示方法．科学记数法的表示形式为a×10</w:t>
      </w:r>
      <w:r>
        <w:rPr>
          <w:rFonts w:hint="eastAsia" w:asciiTheme="minorEastAsia" w:hAnsiTheme="minorEastAsia" w:eastAsiaTheme="minorEastAsia" w:cstheme="minorEastAsia"/>
          <w:sz w:val="21"/>
          <w:szCs w:val="21"/>
          <w:vertAlign w:val="superscript"/>
        </w:rPr>
        <w:t>n</w:t>
      </w:r>
      <w:r>
        <w:rPr>
          <w:rFonts w:hint="eastAsia" w:asciiTheme="minorEastAsia" w:hAnsiTheme="minorEastAsia" w:eastAsiaTheme="minorEastAsia" w:cstheme="minorEastAsia"/>
          <w:sz w:val="21"/>
          <w:szCs w:val="21"/>
        </w:rPr>
        <w:t>的形式，其中1≤|a|＜10，n为整数，表示时关键要正确确定a的值以及n的值．</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14．（5分）（2017•六盘水）计算：2017×1983=</w:t>
      </w:r>
      <w:r>
        <w:rPr>
          <w:rFonts w:hint="eastAsia" w:asciiTheme="minorEastAsia" w:hAnsiTheme="minorEastAsia" w:eastAsiaTheme="minorEastAsia" w:cstheme="minorEastAsia"/>
          <w:sz w:val="21"/>
          <w:szCs w:val="21"/>
          <w:u w:val="single"/>
        </w:rPr>
        <w:t>　3999711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4F：平方差公式．</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【专题】</w:t>
      </w:r>
      <w:r>
        <w:rPr>
          <w:rFonts w:hint="eastAsia" w:asciiTheme="minorEastAsia" w:hAnsiTheme="minorEastAsia" w:eastAsiaTheme="minorEastAsia" w:cstheme="minorEastAsia"/>
          <w:sz w:val="21"/>
          <w:szCs w:val="21"/>
        </w:rPr>
        <w:t>11 ：计算题．</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把式子变形得到（2000+17）（2000﹣17），然后利用平方差公式计算．</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解：原式=（2000+17）（2000﹣17）</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=2000</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﹣17</w:t>
      </w:r>
      <w:r>
        <w:rPr>
          <w:rFonts w:hint="eastAsia" w:asciiTheme="minorEastAsia" w:hAnsiTheme="minorEastAsia" w:eastAsiaTheme="minorEastAsia" w:cstheme="minorEastAsia"/>
          <w:sz w:val="21"/>
          <w:szCs w:val="21"/>
          <w:vertAlign w:val="superscript"/>
        </w:rPr>
        <w:t>2</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=4000000﹣289</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=3999711．</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故答案为3999711．</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本题考查了平方差公式：两个数的和与这两个数的差相乘，等于这两个数的平方差，即（a+b）（a﹣b）=a</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﹣b</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15．（5分）（2017•六盘水）定义：A={b，c，a}，B={c}，A∪B={a，b，c}，若M={﹣1}，N={0，1，﹣1}，则M∪N={</w:t>
      </w:r>
      <w:r>
        <w:rPr>
          <w:rFonts w:hint="eastAsia" w:asciiTheme="minorEastAsia" w:hAnsiTheme="minorEastAsia" w:eastAsiaTheme="minorEastAsia" w:cstheme="minorEastAsia"/>
          <w:sz w:val="21"/>
          <w:szCs w:val="21"/>
          <w:u w:val="single"/>
        </w:rPr>
        <w:t>　1，0，﹣1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12：有理数．</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【专题】</w:t>
      </w:r>
      <w:r>
        <w:rPr>
          <w:rFonts w:hint="eastAsia" w:asciiTheme="minorEastAsia" w:hAnsiTheme="minorEastAsia" w:eastAsiaTheme="minorEastAsia" w:cstheme="minorEastAsia"/>
          <w:sz w:val="21"/>
          <w:szCs w:val="21"/>
        </w:rPr>
        <w:t>23 ：新定义．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根据新定义解答即可得．</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解：∵M={﹣1}，N={0，1，﹣1}，</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∴M∪N={1，0，﹣1}，</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故答案为：1，0，﹣1．</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本题主要考查有理数，根据题意理解新定义是解题的关键．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16．（5分）（2017•六盘水）如图，在正方形ABCD中，等边三角形AEF的顶点E、F分别在边BC和CD上，则∠AEB=</w:t>
      </w:r>
      <w:r>
        <w:rPr>
          <w:rFonts w:hint="eastAsia" w:asciiTheme="minorEastAsia" w:hAnsiTheme="minorEastAsia" w:eastAsiaTheme="minorEastAsia" w:cstheme="minorEastAsia"/>
          <w:sz w:val="21"/>
          <w:szCs w:val="21"/>
          <w:u w:val="single"/>
        </w:rPr>
        <w:t>　75　</w:t>
      </w:r>
      <w:r>
        <w:rPr>
          <w:rFonts w:hint="eastAsia" w:asciiTheme="minorEastAsia" w:hAnsiTheme="minorEastAsia" w:eastAsiaTheme="minorEastAsia" w:cstheme="minorEastAsia"/>
          <w:sz w:val="21"/>
          <w:szCs w:val="21"/>
        </w:rPr>
        <w:t>度．</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171575" cy="1143000"/>
            <wp:effectExtent l="0" t="0" r="0" b="0"/>
            <wp:docPr id="2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24" descr="菁优网：http://www.jyeoo.com"/>
                    <pic:cNvPicPr>
                      <a:picLocks noChangeAspect="1"/>
                    </pic:cNvPicPr>
                  </pic:nvPicPr>
                  <pic:blipFill>
                    <a:blip r:embed="rId25" cstate="print"/>
                    <a:stretch>
                      <a:fillRect/>
                    </a:stretch>
                  </pic:blipFill>
                  <pic:spPr>
                    <a:xfrm>
                      <a:off x="0" y="0"/>
                      <a:ext cx="1171739" cy="1143160"/>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LE：正方形的性质；KK：等边三角形的性质．</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只要证明△ABE≌△ADF，可得∠BAE=∠DAF=（90°﹣60°）÷2=15°，即可解决问题．</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解：∵四边形ABCD是正方形，</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∴AB=AD，∠B=∠D=∠BAD=90°，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在Rt△ABE和Rt△ADF中，</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m:oMath>
        <m:d>
          <m:dPr>
            <m:begChr m:val="{"/>
            <m:endChr m:val=""/>
            <m:ctrlPr>
              <w:rPr>
                <w:rFonts w:hint="eastAsia" w:ascii="Cambria Math" w:hAnsi="Cambria Math" w:eastAsiaTheme="minorEastAsia" w:cstheme="minorEastAsia"/>
                <w:sz w:val="21"/>
                <w:szCs w:val="21"/>
              </w:rPr>
            </m:ctrlPr>
          </m:dPr>
          <m:e>
            <m:eqArr>
              <m:eqArrPr>
                <m:ctrlPr>
                  <w:rPr>
                    <w:rFonts w:hint="eastAsia" w:ascii="Cambria Math" w:hAnsi="Cambria Math" w:eastAsiaTheme="minorEastAsia" w:cstheme="minorEastAsia"/>
                    <w:sz w:val="21"/>
                    <w:szCs w:val="21"/>
                  </w:rPr>
                </m:ctrlPr>
              </m:eqArrPr>
              <m:e>
                <m:r>
                  <w:rPr>
                    <w:rFonts w:hint="eastAsia" w:ascii="Cambria Math" w:hAnsi="Cambria Math" w:eastAsiaTheme="minorEastAsia" w:cstheme="minorEastAsia"/>
                    <w:sz w:val="21"/>
                    <w:szCs w:val="21"/>
                  </w:rPr>
                  <m:t>&amp;AB=AD</m:t>
                </m:r>
                <m:ctrlPr>
                  <w:rPr>
                    <w:rFonts w:hint="eastAsia" w:ascii="Cambria Math" w:hAnsi="Cambria Math" w:eastAsiaTheme="minorEastAsia" w:cstheme="minorEastAsia"/>
                    <w:sz w:val="21"/>
                    <w:szCs w:val="21"/>
                  </w:rPr>
                </m:ctrlPr>
              </m:e>
              <m:e>
                <m:r>
                  <w:rPr>
                    <w:rFonts w:hint="eastAsia" w:ascii="Cambria Math" w:hAnsi="Cambria Math" w:eastAsiaTheme="minorEastAsia" w:cstheme="minorEastAsia"/>
                    <w:sz w:val="21"/>
                    <w:szCs w:val="21"/>
                  </w:rPr>
                  <m:t>&amp;AE=AF</m:t>
                </m:r>
                <m:ctrlPr>
                  <w:rPr>
                    <w:rFonts w:hint="eastAsia" w:ascii="Cambria Math" w:hAnsi="Cambria Math" w:eastAsiaTheme="minorEastAsia" w:cstheme="minorEastAsia"/>
                    <w:sz w:val="21"/>
                    <w:szCs w:val="21"/>
                  </w:rPr>
                </m:ctrlPr>
              </m:e>
            </m:eqArr>
            <m:ctrlPr>
              <w:rPr>
                <w:rFonts w:hint="eastAsia" w:ascii="Cambria Math" w:hAnsi="Cambria Math" w:eastAsiaTheme="minorEastAsia" w:cstheme="minorEastAsia"/>
                <w:sz w:val="21"/>
                <w:szCs w:val="21"/>
              </w:rPr>
            </m:ctrlPr>
          </m:e>
        </m:d>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∴△ABE≌△ADF，</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∴∠BAE=∠DAF=（90°﹣60°）÷2=15°，</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∴∠AEB=75°，</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故答案为75．</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171575" cy="1143000"/>
            <wp:effectExtent l="0" t="0" r="0" b="0"/>
            <wp:docPr id="2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24" descr="菁优网：http://www.jyeoo.com"/>
                    <pic:cNvPicPr>
                      <a:picLocks noChangeAspect="1"/>
                    </pic:cNvPicPr>
                  </pic:nvPicPr>
                  <pic:blipFill>
                    <a:blip r:embed="rId26" cstate="print"/>
                    <a:stretch>
                      <a:fillRect/>
                    </a:stretch>
                  </pic:blipFill>
                  <pic:spPr>
                    <a:xfrm>
                      <a:off x="0" y="0"/>
                      <a:ext cx="1171739" cy="1143160"/>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本题考查正方形的性质、等边三角形的性质等知识，解题的关键是正确寻找全等三角形解决问题，属于中考常考题型．</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17．（5分）（2017•六盘水）方程</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num>
          <m:den>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x</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x-1</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=1的解为x=</w:t>
      </w:r>
      <w:r>
        <w:rPr>
          <w:rFonts w:hint="eastAsia" w:asciiTheme="minorEastAsia" w:hAnsiTheme="minorEastAsia" w:eastAsiaTheme="minorEastAsia" w:cstheme="minorEastAsia"/>
          <w:sz w:val="21"/>
          <w:szCs w:val="21"/>
          <w:u w:val="single"/>
        </w:rPr>
        <w:t>　﹣2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B3：解分式方程．</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先把分式方程转化成整式方程，求出方程的解，再进行检验即可．</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解：方程两边都除以（x+1）（x﹣1）得：2﹣（x+1）=（x+1）（x﹣1），</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解得：x=﹣2或1，</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经检验x=1不是原方程的解，x=﹣2是原方程的解，</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故答案为：﹣2．</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本题考查了解分式方程，能把分式方程转化成整式方程是解此题的关键．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18．（5分）（2017•六盘水）如图，在▱ABCD中，对角线AC、BD相交于点O，在BA的延长线上取一点E，连接OE交AD于点F．若CD=5，BC=8，AE=2，则AF=</w:t>
      </w:r>
      <w:r>
        <w:rPr>
          <w:rFonts w:hint="eastAsia" w:asciiTheme="minorEastAsia" w:hAnsiTheme="minorEastAsia" w:eastAsiaTheme="minorEastAsia" w:cstheme="minorEastAsia"/>
          <w:sz w:val="21"/>
          <w:szCs w:val="21"/>
          <w:u w:val="single"/>
        </w:rPr>
        <w:t>　</w:t>
      </w:r>
      <m:oMath>
        <m:f>
          <m:fPr>
            <m:ctrlPr>
              <w:rPr>
                <w:rFonts w:hint="eastAsia" w:ascii="Cambria Math" w:hAnsi="Cambria Math" w:eastAsiaTheme="minorEastAsia" w:cstheme="minorEastAsia"/>
                <w:sz w:val="21"/>
                <w:szCs w:val="21"/>
                <w:u w:val="single"/>
              </w:rPr>
            </m:ctrlPr>
          </m:fPr>
          <m:num>
            <m:r>
              <w:rPr>
                <w:rFonts w:hint="eastAsia" w:ascii="Cambria Math" w:hAnsi="Cambria Math" w:eastAsiaTheme="minorEastAsia" w:cstheme="minorEastAsia"/>
                <w:sz w:val="21"/>
                <w:szCs w:val="21"/>
              </w:rPr>
              <m:t>16</m:t>
            </m:r>
            <m:ctrlPr>
              <w:rPr>
                <w:rFonts w:hint="eastAsia" w:ascii="Cambria Math" w:hAnsi="Cambria Math" w:eastAsiaTheme="minorEastAsia" w:cstheme="minorEastAsia"/>
                <w:sz w:val="21"/>
                <w:szCs w:val="21"/>
                <w:u w:val="single"/>
              </w:rPr>
            </m:ctrlPr>
          </m:num>
          <m:den>
            <m:r>
              <w:rPr>
                <w:rFonts w:hint="eastAsia" w:ascii="Cambria Math" w:hAnsi="Cambria Math" w:eastAsiaTheme="minorEastAsia" w:cstheme="minorEastAsia"/>
                <w:sz w:val="21"/>
                <w:szCs w:val="21"/>
              </w:rPr>
              <m:t>9</m:t>
            </m:r>
            <m:ctrlPr>
              <w:rPr>
                <w:rFonts w:hint="eastAsia" w:ascii="Cambria Math" w:hAnsi="Cambria Math" w:eastAsiaTheme="minorEastAsia" w:cstheme="minorEastAsia"/>
                <w:sz w:val="21"/>
                <w:szCs w:val="21"/>
                <w:u w:val="single"/>
              </w:rPr>
            </m:ctrlPr>
          </m:den>
        </m:f>
      </m:oMath>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2028825" cy="1266825"/>
            <wp:effectExtent l="0" t="0" r="0" b="0"/>
            <wp:docPr id="2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24" descr="菁优网：http://www.jyeoo.com"/>
                    <pic:cNvPicPr>
                      <a:picLocks noChangeAspect="1"/>
                    </pic:cNvPicPr>
                  </pic:nvPicPr>
                  <pic:blipFill>
                    <a:blip r:embed="rId27" cstate="print"/>
                    <a:stretch>
                      <a:fillRect/>
                    </a:stretch>
                  </pic:blipFill>
                  <pic:spPr>
                    <a:xfrm>
                      <a:off x="0" y="0"/>
                      <a:ext cx="2029108" cy="1267002"/>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S9：相似三角形的判定与性质；L5：平行四边形的性质．</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过O点作OM∥AD，求出AM和MO的长，利用△AEF∽△MEO，得到关于AF的比例式，求出AF的长即可．</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解：过O点作OM∥AD，</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∵四边形ABCD是平行四边形，</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∴OB=OD，</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∴OM是△ABD的中位线，</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∴AM=BM=</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AB=</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，OM=</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BC=4，</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∵AF∥OM，</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∴△AEF∽△MEO，</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AE</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EM</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AF</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OM</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AF</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∴AF=</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16</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9</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故答案为</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16</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9</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2028825" cy="1266825"/>
            <wp:effectExtent l="0" t="0" r="0" b="0"/>
            <wp:docPr id="2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24" descr="菁优网：http://www.jyeoo.com"/>
                    <pic:cNvPicPr>
                      <a:picLocks noChangeAspect="1"/>
                    </pic:cNvPicPr>
                  </pic:nvPicPr>
                  <pic:blipFill>
                    <a:blip r:embed="rId28" cstate="print"/>
                    <a:stretch>
                      <a:fillRect/>
                    </a:stretch>
                  </pic:blipFill>
                  <pic:spPr>
                    <a:xfrm>
                      <a:off x="0" y="0"/>
                      <a:ext cx="2029108" cy="1267002"/>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本题考查矩形的性质、三角形的中位线定理、平行线分线段成比例定理等知识，解题的关键是学会添加常用辅助线，学会用方程的思想思考问题，属于中考常考题型．</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19．（5分）（2017•六盘水）已知A（﹣2，1），B（﹣6，0），若白棋A飞挂后，黑棋C尖顶，黑棋C的坐标为（</w:t>
      </w:r>
      <w:r>
        <w:rPr>
          <w:rFonts w:hint="eastAsia" w:asciiTheme="minorEastAsia" w:hAnsiTheme="minorEastAsia" w:eastAsiaTheme="minorEastAsia" w:cstheme="minorEastAsia"/>
          <w:sz w:val="21"/>
          <w:szCs w:val="21"/>
          <w:u w:val="single"/>
        </w:rPr>
        <w:t>　﹣1　</w:t>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u w:val="single"/>
        </w:rPr>
        <w:t>　1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3990975" cy="2028825"/>
            <wp:effectExtent l="0" t="0" r="0" b="0"/>
            <wp:docPr id="2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24" descr="菁优网：http://www.jyeoo.com"/>
                    <pic:cNvPicPr>
                      <a:picLocks noChangeAspect="1"/>
                    </pic:cNvPicPr>
                  </pic:nvPicPr>
                  <pic:blipFill>
                    <a:blip r:embed="rId29" cstate="print"/>
                    <a:stretch>
                      <a:fillRect/>
                    </a:stretch>
                  </pic:blipFill>
                  <pic:spPr>
                    <a:xfrm>
                      <a:off x="0" y="0"/>
                      <a:ext cx="3991532" cy="2029108"/>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D3：坐标确定位置．</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根据已知A，B两点的坐标建立坐标系，然后确定其它点的坐标．</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解：∵A（﹣2，1），B（﹣6，0），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∴建立如图所示的平面直角坐标系，</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∴C（﹣1，1）．</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故答案为：﹣1，1．</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4267200" cy="2371725"/>
            <wp:effectExtent l="0" t="0" r="0" b="0"/>
            <wp:docPr id="2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24" descr="菁优网：http://www.jyeoo.com"/>
                    <pic:cNvPicPr>
                      <a:picLocks noChangeAspect="1"/>
                    </pic:cNvPicPr>
                  </pic:nvPicPr>
                  <pic:blipFill>
                    <a:blip r:embed="rId30" cstate="print"/>
                    <a:stretch>
                      <a:fillRect/>
                    </a:stretch>
                  </pic:blipFill>
                  <pic:spPr>
                    <a:xfrm>
                      <a:off x="0" y="0"/>
                      <a:ext cx="4267796" cy="2372056"/>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本题考查了坐标确定位置，利用A点坐标确定平面直角坐标系是解题关键．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20．（5分）（2017•六盘水）计算1+4+9+16+25+…的前29项的和是</w:t>
      </w:r>
      <w:r>
        <w:rPr>
          <w:rFonts w:hint="eastAsia" w:asciiTheme="minorEastAsia" w:hAnsiTheme="minorEastAsia" w:eastAsiaTheme="minorEastAsia" w:cstheme="minorEastAsia"/>
          <w:sz w:val="21"/>
          <w:szCs w:val="21"/>
          <w:u w:val="single"/>
        </w:rPr>
        <w:t>　8555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19：有理数的加法．</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根据每一项分别是1</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、2</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、3</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、4</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、5</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可找到规律，整理可得原式关于n的一个函数式，即可解题．</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解：1</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+2</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+3</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+4</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+5</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+…+29</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+…+n</w:t>
      </w:r>
      <w:r>
        <w:rPr>
          <w:rFonts w:hint="eastAsia" w:asciiTheme="minorEastAsia" w:hAnsiTheme="minorEastAsia" w:eastAsiaTheme="minorEastAsia" w:cstheme="minorEastAsia"/>
          <w:sz w:val="21"/>
          <w:szCs w:val="21"/>
          <w:vertAlign w:val="superscript"/>
        </w:rPr>
        <w:t>2</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=0×1+1+1×2+2+2×3+3+3×4+4+4×5+5+…（n﹣1）n+n</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=（1+2+3+4+5+…+n）+[0×1+1×2+2×3+3×4+…+（n﹣1）n]</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n(n+1)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（1×2×3﹣0×1×2）+</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（2×3×4﹣1×2×3）+</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（3×4×5﹣2×3×4）+…+</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[（n﹣1）•n•（n+1）﹣（n﹣2）•（n﹣1）•n]}</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n(n+1)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[（n﹣1）•n•（n+1）]</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n(n+1)(2n+1)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6</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∴当n=29时，原式=</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29×(29+1)×(2×29+1)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6</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=8555．</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故答案为 8555．</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本题考查了学生发现规律并且整理的能力，本题中整理出原式关于n的解析式是解题的关键．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sz w:val="21"/>
          <w:szCs w:val="21"/>
        </w:rPr>
        <w:t>三、解答题（本大题共6小题，共62分.解答应写出文字说明、证明过程或演算步骤.）</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21．（10分）（2017•六盘水）计算：</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（1）2</w:t>
      </w:r>
      <w:r>
        <w:rPr>
          <w:rFonts w:hint="eastAsia" w:asciiTheme="minorEastAsia" w:hAnsiTheme="minorEastAsia" w:eastAsiaTheme="minorEastAsia" w:cstheme="minorEastAsia"/>
          <w:sz w:val="21"/>
          <w:szCs w:val="21"/>
          <w:vertAlign w:val="superscript"/>
        </w:rPr>
        <w:t>﹣1</w:t>
      </w:r>
      <w:r>
        <w:rPr>
          <w:rFonts w:hint="eastAsia" w:asciiTheme="minorEastAsia" w:hAnsiTheme="minorEastAsia" w:eastAsiaTheme="minorEastAsia" w:cstheme="minorEastAsia"/>
          <w:sz w:val="21"/>
          <w:szCs w:val="21"/>
        </w:rPr>
        <w:t>+sin30°﹣|﹣2|；</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（2）（﹣1）</w:t>
      </w:r>
      <w:r>
        <w:rPr>
          <w:rFonts w:hint="eastAsia" w:asciiTheme="minorEastAsia" w:hAnsiTheme="minorEastAsia" w:eastAsiaTheme="minorEastAsia" w:cstheme="minorEastAsia"/>
          <w:sz w:val="21"/>
          <w:szCs w:val="21"/>
          <w:vertAlign w:val="superscript"/>
        </w:rPr>
        <w:t>0</w:t>
      </w:r>
      <w:r>
        <w:rPr>
          <w:rFonts w:hint="eastAsia" w:asciiTheme="minorEastAsia" w:hAnsiTheme="minorEastAsia" w:eastAsiaTheme="minorEastAsia" w:cstheme="minorEastAsia"/>
          <w:sz w:val="21"/>
          <w:szCs w:val="21"/>
        </w:rPr>
        <w:t>﹣|3﹣π|+</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(3-π)</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2C：实数的运算；6E：零指数幂；6F：负整数指数幂；T5：特殊角的三角函数值．</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（1）首先利用负整数指数幂的性质以及特殊角的三角函数值、绝对值的性质分别化简得出答案；</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（2）首先利用零指数幂的性质以及绝对值的性质分别化简得出答案．</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解：（1）原式=</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﹣2</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（2）原式=1﹣（π﹣3）+π﹣3</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此题主要考查了实数运算，正确化简各数是解题关键．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22．（10分）（2017•六盘水）如图，在边长为1的正方形网格中，△ABC的顶点均在格点上．</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（1）画出△ABC关于原点成中心对称的△A'B'C'，并直接写出△A'B'C'各顶点的坐标．</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（2）求点B旋转到点B'的路径长（结果保留π）．</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2543175" cy="2428875"/>
            <wp:effectExtent l="0" t="0" r="0" b="0"/>
            <wp:docPr id="2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24" descr="菁优网：http://www.jyeoo.com"/>
                    <pic:cNvPicPr>
                      <a:picLocks noChangeAspect="1"/>
                    </pic:cNvPicPr>
                  </pic:nvPicPr>
                  <pic:blipFill>
                    <a:blip r:embed="rId31" cstate="print"/>
                    <a:stretch>
                      <a:fillRect/>
                    </a:stretch>
                  </pic:blipFill>
                  <pic:spPr>
                    <a:xfrm>
                      <a:off x="0" y="0"/>
                      <a:ext cx="2543530" cy="2429214"/>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R8：作图﹣旋转变换；O4：轨迹．</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（1）根据关于原点对称的点的坐标，可得答案；</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（2）根据弧长公式，可得答案．</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解：（1）如图</w:t>
      </w:r>
      <w:r>
        <w:rPr>
          <w:rFonts w:hint="eastAsia" w:asciiTheme="minorEastAsia" w:hAnsiTheme="minorEastAsia" w:eastAsiaTheme="minorEastAsia" w:cstheme="minorEastAsia"/>
          <w:sz w:val="21"/>
          <w:szCs w:val="21"/>
        </w:rPr>
        <w:drawing>
          <wp:inline distT="0" distB="0" distL="0" distR="0">
            <wp:extent cx="2543175" cy="2428875"/>
            <wp:effectExtent l="0" t="0" r="0" b="0"/>
            <wp:docPr id="2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24" descr="菁优网：http://www.jyeoo.com"/>
                    <pic:cNvPicPr>
                      <a:picLocks noChangeAspect="1"/>
                    </pic:cNvPicPr>
                  </pic:nvPicPr>
                  <pic:blipFill>
                    <a:blip r:embed="rId32" cstate="print"/>
                    <a:stretch>
                      <a:fillRect/>
                    </a:stretch>
                  </pic:blipFill>
                  <pic:spPr>
                    <a:xfrm>
                      <a:off x="0" y="0"/>
                      <a:ext cx="2543530" cy="2429214"/>
                    </a:xfrm>
                    <a:prstGeom prst="rect">
                      <a:avLst/>
                    </a:prstGeom>
                  </pic:spPr>
                </pic:pic>
              </a:graphicData>
            </a:graphic>
          </wp:inline>
        </w:drawing>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（2）由图可知：OB=</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r>
              <w:rPr>
                <w:rFonts w:hint="eastAsia" w:ascii="Cambria Math" w:hAnsi="Cambria Math" w:eastAsiaTheme="minorEastAsia" w:cstheme="minorEastAsia"/>
                <w:sz w:val="21"/>
                <w:szCs w:val="21"/>
              </w:rPr>
              <m:t>+</m:t>
            </m:r>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=3</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m:oMath>
        <m:acc>
          <m:accPr>
            <m:ctrlPr>
              <w:rPr>
                <w:rFonts w:hint="eastAsia" w:ascii="Cambria Math" w:hAnsi="Cambria Math" w:eastAsiaTheme="minorEastAsia" w:cstheme="minorEastAsia"/>
                <w:sz w:val="21"/>
                <w:szCs w:val="21"/>
              </w:rPr>
            </m:ctrlPr>
          </m:accPr>
          <m:e>
            <m:r>
              <w:rPr>
                <w:rFonts w:hint="eastAsia" w:ascii="Cambria Math" w:hAnsi="Cambria Math" w:eastAsiaTheme="minorEastAsia" w:cstheme="minorEastAsia"/>
                <w:sz w:val="21"/>
                <w:szCs w:val="21"/>
              </w:rPr>
              <m:t>BB'</m:t>
            </m:r>
            <m:ctrlPr>
              <w:rPr>
                <w:rFonts w:hint="eastAsia" w:ascii="Cambria Math" w:hAnsi="Cambria Math" w:eastAsiaTheme="minorEastAsia" w:cstheme="minorEastAsia"/>
                <w:sz w:val="21"/>
                <w:szCs w:val="21"/>
              </w:rPr>
            </m:ctrlPr>
          </m:e>
        </m:acc>
      </m:oMath>
      <w:r>
        <w:rPr>
          <w:rFonts w:hint="eastAsia" w:asciiTheme="minorEastAsia" w:hAnsiTheme="minorEastAsia" w:eastAsiaTheme="minorEastAsia" w:cstheme="minorEastAsia"/>
          <w:sz w:val="21"/>
          <w:szCs w:val="21"/>
        </w:rPr>
        <w:t>=π•OB=3</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π．</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本题考查了旋转变换，利用关于原点对称的点的坐标是解题关键，又利用了弧长公式．</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23．（10分）（2017•六盘水）端午节当天，小明带了四个粽子（除味道不同外，其它均相同），其中两个是大枣味的，另外两个是火腿味的，准备按数量平均分给小红和小刚两个好朋友．</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（1）请你用树状图或列表的方法表示小红拿到的两个粽子的所有可能性．</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（2）请你计算小红拿到的两个粽子刚好是同一味道的概率．</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X6：列表法与树状图法．</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（1）记两个是大枣味的粽子分别为A</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，两个火腿味的分别为B</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，B</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．画出树状图即可；</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（2）利用（1）中的结果，即可解决问题；</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解：（1）记两个是大枣味的粽子分别为A</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，两个火腿味的分别为B</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，B</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树状图如图所示，</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3028950" cy="2009775"/>
            <wp:effectExtent l="0" t="0" r="0" b="0"/>
            <wp:docPr id="2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24" descr="菁优网：http://www.jyeoo.com"/>
                    <pic:cNvPicPr>
                      <a:picLocks noChangeAspect="1"/>
                    </pic:cNvPicPr>
                  </pic:nvPicPr>
                  <pic:blipFill>
                    <a:blip r:embed="rId33" cstate="print"/>
                    <a:stretch>
                      <a:fillRect/>
                    </a:stretch>
                  </pic:blipFill>
                  <pic:spPr>
                    <a:xfrm>
                      <a:off x="0" y="0"/>
                      <a:ext cx="3029373" cy="2010056"/>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（2）由（1）可知，一共有12种可能，小红拿到的两个粽子刚好是同一味道有4种可能，</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所以P</w:t>
      </w:r>
      <w:r>
        <w:rPr>
          <w:rFonts w:hint="eastAsia" w:asciiTheme="minorEastAsia" w:hAnsiTheme="minorEastAsia" w:eastAsiaTheme="minorEastAsia" w:cstheme="minorEastAsia"/>
          <w:sz w:val="21"/>
          <w:szCs w:val="21"/>
          <w:vertAlign w:val="subscript"/>
        </w:rPr>
        <w:t>同一味道</w:t>
      </w: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12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本题考查树状图﹣列表法、概率的求法等知识，记住：如果一个事件有n种可能，而且这些事件的可能性相同，其中事件A出现m种结果，那么事件A的概率P（A）=</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m</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n</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24．（10分）（2017•六盘水）甲乙两个施工队在六安（六盘水﹣安顺）城际高铁施工中，每天甲队比乙队多铺设100米钢轨，甲队铺设5天的距离刚好等于乙队铺设6天的距离．若设甲队每天铺设x米，乙队每天铺设y米．</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（1）依题意列出二元一次方程组；</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（2）求出甲乙两施工队每天各铺设多少米？</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9A：二元一次方程组的应用．</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（1）根据“每天甲队比乙队多铺设100米钢轨，甲队铺设5天的距离刚好等于乙队铺设6天的距离”，即可得出关于x、y的二元一次方程组；</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（2）解（1）中的二元一次方程组，即可得出结论．</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解：（1）∵甲队每天铺设x米，乙队每天铺设y米，每天甲队比乙队多铺设100米钢轨，甲队铺设5天的距离刚好等于乙队铺设6天的距离，</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m:oMath>
        <m:d>
          <m:dPr>
            <m:begChr m:val="{"/>
            <m:endChr m:val=""/>
            <m:ctrlPr>
              <w:rPr>
                <w:rFonts w:hint="eastAsia" w:ascii="Cambria Math" w:hAnsi="Cambria Math" w:eastAsiaTheme="minorEastAsia" w:cstheme="minorEastAsia"/>
                <w:sz w:val="21"/>
                <w:szCs w:val="21"/>
              </w:rPr>
            </m:ctrlPr>
          </m:dPr>
          <m:e>
            <m:eqArr>
              <m:eqArrPr>
                <m:ctrlPr>
                  <w:rPr>
                    <w:rFonts w:hint="eastAsia" w:ascii="Cambria Math" w:hAnsi="Cambria Math" w:eastAsiaTheme="minorEastAsia" w:cstheme="minorEastAsia"/>
                    <w:sz w:val="21"/>
                    <w:szCs w:val="21"/>
                  </w:rPr>
                </m:ctrlPr>
              </m:eqArrPr>
              <m:e>
                <m:r>
                  <w:rPr>
                    <w:rFonts w:hint="eastAsia" w:ascii="Cambria Math" w:hAnsi="Cambria Math" w:eastAsiaTheme="minorEastAsia" w:cstheme="minorEastAsia"/>
                    <w:sz w:val="21"/>
                    <w:szCs w:val="21"/>
                  </w:rPr>
                  <m:t>&amp;x-y=100</m:t>
                </m:r>
                <m:ctrlPr>
                  <w:rPr>
                    <w:rFonts w:hint="eastAsia" w:ascii="Cambria Math" w:hAnsi="Cambria Math" w:eastAsiaTheme="minorEastAsia" w:cstheme="minorEastAsia"/>
                    <w:sz w:val="21"/>
                    <w:szCs w:val="21"/>
                  </w:rPr>
                </m:ctrlPr>
              </m:e>
              <m:e>
                <m:r>
                  <w:rPr>
                    <w:rFonts w:hint="eastAsia" w:ascii="Cambria Math" w:hAnsi="Cambria Math" w:eastAsiaTheme="minorEastAsia" w:cstheme="minorEastAsia"/>
                    <w:sz w:val="21"/>
                    <w:szCs w:val="21"/>
                  </w:rPr>
                  <m:t>&amp;5x=6y</m:t>
                </m:r>
                <m:ctrlPr>
                  <w:rPr>
                    <w:rFonts w:hint="eastAsia" w:ascii="Cambria Math" w:hAnsi="Cambria Math" w:eastAsiaTheme="minorEastAsia" w:cstheme="minorEastAsia"/>
                    <w:sz w:val="21"/>
                    <w:szCs w:val="21"/>
                  </w:rPr>
                </m:ctrlPr>
              </m:e>
            </m:eqArr>
            <m:ctrlPr>
              <w:rPr>
                <w:rFonts w:hint="eastAsia" w:ascii="Cambria Math" w:hAnsi="Cambria Math" w:eastAsiaTheme="minorEastAsia" w:cstheme="minorEastAsia"/>
                <w:sz w:val="21"/>
                <w:szCs w:val="21"/>
              </w:rPr>
            </m:ctrlPr>
          </m:e>
        </m:d>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w:t>
      </w:r>
      <m:oMath>
        <m:d>
          <m:dPr>
            <m:begChr m:val="{"/>
            <m:endChr m:val=""/>
            <m:ctrlPr>
              <w:rPr>
                <w:rFonts w:hint="eastAsia" w:ascii="Cambria Math" w:hAnsi="Cambria Math" w:eastAsiaTheme="minorEastAsia" w:cstheme="minorEastAsia"/>
                <w:sz w:val="21"/>
                <w:szCs w:val="21"/>
              </w:rPr>
            </m:ctrlPr>
          </m:dPr>
          <m:e>
            <m:eqArr>
              <m:eqArrPr>
                <m:ctrlPr>
                  <w:rPr>
                    <w:rFonts w:hint="eastAsia" w:ascii="Cambria Math" w:hAnsi="Cambria Math" w:eastAsiaTheme="minorEastAsia" w:cstheme="minorEastAsia"/>
                    <w:sz w:val="21"/>
                    <w:szCs w:val="21"/>
                  </w:rPr>
                </m:ctrlPr>
              </m:eqArrPr>
              <m:e>
                <m:r>
                  <w:rPr>
                    <w:rFonts w:hint="eastAsia" w:ascii="Cambria Math" w:hAnsi="Cambria Math" w:eastAsiaTheme="minorEastAsia" w:cstheme="minorEastAsia"/>
                    <w:sz w:val="21"/>
                    <w:szCs w:val="21"/>
                  </w:rPr>
                  <m:t>&amp;x-y=100</m:t>
                </m:r>
                <m:ctrlPr>
                  <w:rPr>
                    <w:rFonts w:hint="eastAsia" w:ascii="Cambria Math" w:hAnsi="Cambria Math" w:eastAsiaTheme="minorEastAsia" w:cstheme="minorEastAsia"/>
                    <w:sz w:val="21"/>
                    <w:szCs w:val="21"/>
                  </w:rPr>
                </m:ctrlPr>
              </m:e>
              <m:e>
                <m:r>
                  <w:rPr>
                    <w:rFonts w:hint="eastAsia" w:ascii="Cambria Math" w:hAnsi="Cambria Math" w:eastAsiaTheme="minorEastAsia" w:cstheme="minorEastAsia"/>
                    <w:sz w:val="21"/>
                    <w:szCs w:val="21"/>
                  </w:rPr>
                  <m:t>&amp;5x=6y</m:t>
                </m:r>
                <m:ctrlPr>
                  <w:rPr>
                    <w:rFonts w:hint="eastAsia" w:ascii="Cambria Math" w:hAnsi="Cambria Math" w:eastAsiaTheme="minorEastAsia" w:cstheme="minorEastAsia"/>
                    <w:sz w:val="21"/>
                    <w:szCs w:val="21"/>
                  </w:rPr>
                </m:ctrlPr>
              </m:e>
            </m:eqArr>
            <m:ctrlPr>
              <w:rPr>
                <w:rFonts w:hint="eastAsia" w:ascii="Cambria Math" w:hAnsi="Cambria Math" w:eastAsiaTheme="minorEastAsia" w:cstheme="minorEastAsia"/>
                <w:sz w:val="21"/>
                <w:szCs w:val="21"/>
              </w:rPr>
            </m:ctrlPr>
          </m:e>
        </m:d>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解得：</w:t>
      </w:r>
      <m:oMath>
        <m:d>
          <m:dPr>
            <m:begChr m:val="{"/>
            <m:endChr m:val=""/>
            <m:ctrlPr>
              <w:rPr>
                <w:rFonts w:hint="eastAsia" w:ascii="Cambria Math" w:hAnsi="Cambria Math" w:eastAsiaTheme="minorEastAsia" w:cstheme="minorEastAsia"/>
                <w:sz w:val="21"/>
                <w:szCs w:val="21"/>
              </w:rPr>
            </m:ctrlPr>
          </m:dPr>
          <m:e>
            <m:eqArr>
              <m:eqArrPr>
                <m:ctrlPr>
                  <w:rPr>
                    <w:rFonts w:hint="eastAsia" w:ascii="Cambria Math" w:hAnsi="Cambria Math" w:eastAsiaTheme="minorEastAsia" w:cstheme="minorEastAsia"/>
                    <w:sz w:val="21"/>
                    <w:szCs w:val="21"/>
                  </w:rPr>
                </m:ctrlPr>
              </m:eqArrPr>
              <m:e>
                <m:r>
                  <w:rPr>
                    <w:rFonts w:hint="eastAsia" w:ascii="Cambria Math" w:hAnsi="Cambria Math" w:eastAsiaTheme="minorEastAsia" w:cstheme="minorEastAsia"/>
                    <w:sz w:val="21"/>
                    <w:szCs w:val="21"/>
                  </w:rPr>
                  <m:t>&amp;x=600</m:t>
                </m:r>
                <m:ctrlPr>
                  <w:rPr>
                    <w:rFonts w:hint="eastAsia" w:ascii="Cambria Math" w:hAnsi="Cambria Math" w:eastAsiaTheme="minorEastAsia" w:cstheme="minorEastAsia"/>
                    <w:sz w:val="21"/>
                    <w:szCs w:val="21"/>
                  </w:rPr>
                </m:ctrlPr>
              </m:e>
              <m:e>
                <m:r>
                  <w:rPr>
                    <w:rFonts w:hint="eastAsia" w:ascii="Cambria Math" w:hAnsi="Cambria Math" w:eastAsiaTheme="minorEastAsia" w:cstheme="minorEastAsia"/>
                    <w:sz w:val="21"/>
                    <w:szCs w:val="21"/>
                  </w:rPr>
                  <m:t>&amp;y=500</m:t>
                </m:r>
                <m:ctrlPr>
                  <w:rPr>
                    <w:rFonts w:hint="eastAsia" w:ascii="Cambria Math" w:hAnsi="Cambria Math" w:eastAsiaTheme="minorEastAsia" w:cstheme="minorEastAsia"/>
                    <w:sz w:val="21"/>
                    <w:szCs w:val="21"/>
                  </w:rPr>
                </m:ctrlPr>
              </m:e>
            </m:eqArr>
            <m:ctrlPr>
              <w:rPr>
                <w:rFonts w:hint="eastAsia" w:ascii="Cambria Math" w:hAnsi="Cambria Math" w:eastAsiaTheme="minorEastAsia" w:cstheme="minorEastAsia"/>
                <w:sz w:val="21"/>
                <w:szCs w:val="21"/>
              </w:rPr>
            </m:ctrlPr>
          </m:e>
        </m:d>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答：甲队每天铺设600米，乙队每天铺设500米．</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本题考查了二元一次方程组的应用，解题的关键是：（1）找准等量关系，列出二元一次方程组；（2）熟练掌握二元一次方程组的解法．</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25．（10分）（2017•六盘水）如图，MN是⊙O的直径，MN=4，点A在⊙O上，∠AMN=30°，B为</w:t>
      </w:r>
      <m:oMath>
        <m:acc>
          <m:accPr>
            <m:ctrlPr>
              <w:rPr>
                <w:rFonts w:hint="eastAsia" w:ascii="Cambria Math" w:hAnsi="Cambria Math" w:eastAsiaTheme="minorEastAsia" w:cstheme="minorEastAsia"/>
                <w:sz w:val="21"/>
                <w:szCs w:val="21"/>
              </w:rPr>
            </m:ctrlPr>
          </m:accPr>
          <m:e>
            <m:r>
              <w:rPr>
                <w:rFonts w:hint="eastAsia" w:ascii="Cambria Math" w:hAnsi="Cambria Math" w:eastAsiaTheme="minorEastAsia" w:cstheme="minorEastAsia"/>
                <w:sz w:val="21"/>
                <w:szCs w:val="21"/>
              </w:rPr>
              <m:t>AN</m:t>
            </m:r>
            <m:ctrlPr>
              <w:rPr>
                <w:rFonts w:hint="eastAsia" w:ascii="Cambria Math" w:hAnsi="Cambria Math" w:eastAsiaTheme="minorEastAsia" w:cstheme="minorEastAsia"/>
                <w:sz w:val="21"/>
                <w:szCs w:val="21"/>
              </w:rPr>
            </m:ctrlPr>
          </m:e>
        </m:acc>
      </m:oMath>
      <w:r>
        <w:rPr>
          <w:rFonts w:hint="eastAsia" w:asciiTheme="minorEastAsia" w:hAnsiTheme="minorEastAsia" w:eastAsiaTheme="minorEastAsia" w:cstheme="minorEastAsia"/>
          <w:sz w:val="21"/>
          <w:szCs w:val="21"/>
        </w:rPr>
        <w:t>的中点，P是直径MN上一动点．</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（1）利用尺规作图，确定当PA+PB最小时P点的位置（不写作法，但要保留作图痕迹）．</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（2）求PA+PB的最小值．</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352550" cy="1104900"/>
            <wp:effectExtent l="0" t="0" r="0" b="0"/>
            <wp:docPr id="2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24" descr="菁优网：http://www.jyeoo.com"/>
                    <pic:cNvPicPr>
                      <a:picLocks noChangeAspect="1"/>
                    </pic:cNvPicPr>
                  </pic:nvPicPr>
                  <pic:blipFill>
                    <a:blip r:embed="rId34" cstate="print"/>
                    <a:stretch>
                      <a:fillRect/>
                    </a:stretch>
                  </pic:blipFill>
                  <pic:spPr>
                    <a:xfrm>
                      <a:off x="0" y="0"/>
                      <a:ext cx="1352739" cy="1105054"/>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N3：作图—复杂作图；M5：圆周角定理；PA：轴对称﹣最短路线问题．</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（1）作点A关于MN的对称点A′，连接A′B，与MN的交点即为点P；</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（2）由（1）可知，PA+PB的最小值即为A′B的长，连接OA′、OB、OA，先求∠A′OB=∠A′ON+∠BON=60°+30°=90°，再根据勾股定理即可得出答案．</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解：（1）如图1所示，点P即为所求；</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352550" cy="1381125"/>
            <wp:effectExtent l="0" t="0" r="0" b="0"/>
            <wp:docPr id="3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24" descr="菁优网：http://www.jyeoo.com"/>
                    <pic:cNvPicPr>
                      <a:picLocks noChangeAspect="1"/>
                    </pic:cNvPicPr>
                  </pic:nvPicPr>
                  <pic:blipFill>
                    <a:blip r:embed="rId35" cstate="print"/>
                    <a:stretch>
                      <a:fillRect/>
                    </a:stretch>
                  </pic:blipFill>
                  <pic:spPr>
                    <a:xfrm>
                      <a:off x="0" y="0"/>
                      <a:ext cx="1352739" cy="1381318"/>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（2）由（1）可知，PA+PB的最小值即为A′B的长，连接OA′、OB、OA，</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352550" cy="1390650"/>
            <wp:effectExtent l="0" t="0" r="0" b="0"/>
            <wp:docPr id="3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24" descr="菁优网：http://www.jyeoo.com"/>
                    <pic:cNvPicPr>
                      <a:picLocks noChangeAspect="1"/>
                    </pic:cNvPicPr>
                  </pic:nvPicPr>
                  <pic:blipFill>
                    <a:blip r:embed="rId36" cstate="print"/>
                    <a:stretch>
                      <a:fillRect/>
                    </a:stretch>
                  </pic:blipFill>
                  <pic:spPr>
                    <a:xfrm>
                      <a:off x="0" y="0"/>
                      <a:ext cx="1352739" cy="1390844"/>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∵A′点为点A关直线MN的对称点，∠AMN=30°，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∴∠AON=∠A′ON=2∠AMN=2×30°=60°，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又∵B为</w:t>
      </w:r>
      <m:oMath>
        <m:acc>
          <m:accPr>
            <m:ctrlPr>
              <w:rPr>
                <w:rFonts w:hint="eastAsia" w:ascii="Cambria Math" w:hAnsi="Cambria Math" w:eastAsiaTheme="minorEastAsia" w:cstheme="minorEastAsia"/>
                <w:sz w:val="21"/>
                <w:szCs w:val="21"/>
              </w:rPr>
            </m:ctrlPr>
          </m:accPr>
          <m:e>
            <m:r>
              <w:rPr>
                <w:rFonts w:hint="eastAsia" w:ascii="Cambria Math" w:hAnsi="Cambria Math" w:eastAsiaTheme="minorEastAsia" w:cstheme="minorEastAsia"/>
                <w:sz w:val="21"/>
                <w:szCs w:val="21"/>
              </w:rPr>
              <m:t>AN</m:t>
            </m:r>
            <m:ctrlPr>
              <w:rPr>
                <w:rFonts w:hint="eastAsia" w:ascii="Cambria Math" w:hAnsi="Cambria Math" w:eastAsiaTheme="minorEastAsia" w:cstheme="minorEastAsia"/>
                <w:sz w:val="21"/>
                <w:szCs w:val="21"/>
              </w:rPr>
            </m:ctrlPr>
          </m:e>
        </m:acc>
      </m:oMath>
      <w:r>
        <w:rPr>
          <w:rFonts w:hint="eastAsia" w:asciiTheme="minorEastAsia" w:hAnsiTheme="minorEastAsia" w:eastAsiaTheme="minorEastAsia" w:cstheme="minorEastAsia"/>
          <w:sz w:val="21"/>
          <w:szCs w:val="21"/>
        </w:rPr>
        <w:t>的中点，</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m:oMath>
        <m:acc>
          <m:accPr>
            <m:ctrlPr>
              <w:rPr>
                <w:rFonts w:hint="eastAsia" w:ascii="Cambria Math" w:hAnsi="Cambria Math" w:eastAsiaTheme="minorEastAsia" w:cstheme="minorEastAsia"/>
                <w:sz w:val="21"/>
                <w:szCs w:val="21"/>
              </w:rPr>
            </m:ctrlPr>
          </m:accPr>
          <m:e>
            <m:r>
              <w:rPr>
                <w:rFonts w:hint="eastAsia" w:ascii="Cambria Math" w:hAnsi="Cambria Math" w:eastAsiaTheme="minorEastAsia" w:cstheme="minorEastAsia"/>
                <w:sz w:val="21"/>
                <w:szCs w:val="21"/>
              </w:rPr>
              <m:t>AB</m:t>
            </m:r>
            <m:ctrlPr>
              <w:rPr>
                <w:rFonts w:hint="eastAsia" w:ascii="Cambria Math" w:hAnsi="Cambria Math" w:eastAsiaTheme="minorEastAsia" w:cstheme="minorEastAsia"/>
                <w:sz w:val="21"/>
                <w:szCs w:val="21"/>
              </w:rPr>
            </m:ctrlPr>
          </m:e>
        </m:acc>
      </m:oMath>
      <w:r>
        <w:rPr>
          <w:rFonts w:hint="eastAsia" w:asciiTheme="minorEastAsia" w:hAnsiTheme="minorEastAsia" w:eastAsiaTheme="minorEastAsia" w:cstheme="minorEastAsia"/>
          <w:sz w:val="21"/>
          <w:szCs w:val="21"/>
        </w:rPr>
        <w:t>=</w:t>
      </w:r>
      <m:oMath>
        <m:acc>
          <m:accPr>
            <m:ctrlPr>
              <w:rPr>
                <w:rFonts w:hint="eastAsia" w:ascii="Cambria Math" w:hAnsi="Cambria Math" w:eastAsiaTheme="minorEastAsia" w:cstheme="minorEastAsia"/>
                <w:sz w:val="21"/>
                <w:szCs w:val="21"/>
              </w:rPr>
            </m:ctrlPr>
          </m:accPr>
          <m:e>
            <m:r>
              <w:rPr>
                <w:rFonts w:hint="eastAsia" w:ascii="Cambria Math" w:hAnsi="Cambria Math" w:eastAsiaTheme="minorEastAsia" w:cstheme="minorEastAsia"/>
                <w:sz w:val="21"/>
                <w:szCs w:val="21"/>
              </w:rPr>
              <m:t>BN</m:t>
            </m:r>
            <m:ctrlPr>
              <w:rPr>
                <w:rFonts w:hint="eastAsia" w:ascii="Cambria Math" w:hAnsi="Cambria Math" w:eastAsiaTheme="minorEastAsia" w:cstheme="minorEastAsia"/>
                <w:sz w:val="21"/>
                <w:szCs w:val="21"/>
              </w:rPr>
            </m:ctrlPr>
          </m:e>
        </m:acc>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∴∠BON=∠AOB=</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∠AON=</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×60°=30°，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∴∠A′OB=∠A′ON+∠BON=60°+30°=90°，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又∵MN=4，</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∴OA′=OB=</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MN=</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×4=2，</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∴Rt△A′OB中，A′B=</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r>
              <w:rPr>
                <w:rFonts w:hint="eastAsia" w:ascii="Cambria Math" w:hAnsi="Cambria Math" w:eastAsiaTheme="minorEastAsia" w:cstheme="minorEastAsia"/>
                <w:sz w:val="21"/>
                <w:szCs w:val="21"/>
              </w:rPr>
              <m:t>+</m:t>
            </m:r>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=2</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，即PA+PB的最小值为2</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本题主要考查作图﹣复杂作图及轴对称的最短路线问题，熟练掌握轴对称的性质和圆周角定理、圆心角定理是解题的关键．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26．（12分）（2017•六盘水）已知函数y=kx+b，y=</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k</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x</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，b、k为整数且|bk|=1．</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（1）讨论b，k的取值．</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（2）分别画出两种函数的所有图象．（不需列表）</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（3）求y=kx+b与y=</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k</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x</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的交点个数．</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3581400" cy="2085975"/>
            <wp:effectExtent l="0" t="0" r="0" b="0"/>
            <wp:docPr id="3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24" descr="菁优网：http://www.jyeoo.com"/>
                    <pic:cNvPicPr>
                      <a:picLocks noChangeAspect="1"/>
                    </pic:cNvPicPr>
                  </pic:nvPicPr>
                  <pic:blipFill>
                    <a:blip r:embed="rId37" cstate="print"/>
                    <a:stretch>
                      <a:fillRect/>
                    </a:stretch>
                  </pic:blipFill>
                  <pic:spPr>
                    <a:xfrm>
                      <a:off x="0" y="0"/>
                      <a:ext cx="3581900" cy="2086266"/>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G8：反比例函数与一次函数的交点问题．</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（1）根据整数的定义，以及绝对值的性质分类讨论即可求解；</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（2）根据一次函数与反比例函数的作法画出图形即可求解；</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（3）根据函数图象分两种情况：当k=1时；当k=﹣1时；进行讨论即可求解．</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解：（1）∵b、k为整数且|bk|=1，</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∴b=1，k=1；b=1，k=﹣1；b=﹣1，k=1；b=﹣1，k=﹣1；</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（2）如图所示：</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3581400" cy="2085975"/>
            <wp:effectExtent l="0" t="0" r="0" b="0"/>
            <wp:docPr id="3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24" descr="菁优网：http://www.jyeoo.com"/>
                    <pic:cNvPicPr>
                      <a:picLocks noChangeAspect="1"/>
                    </pic:cNvPicPr>
                  </pic:nvPicPr>
                  <pic:blipFill>
                    <a:blip r:embed="rId38" cstate="print"/>
                    <a:stretch>
                      <a:fillRect/>
                    </a:stretch>
                  </pic:blipFill>
                  <pic:spPr>
                    <a:xfrm>
                      <a:off x="0" y="0"/>
                      <a:ext cx="3581900" cy="2086266"/>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（3）当k=1时，y=kx+b与y=</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k</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x</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的交点个数为4个；</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当k=﹣1时，y=kx+b与y=</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k</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x</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的交点个数为4个．</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本题考查了反比例函数与一次函数的交点问题：反比例函数与一次函数图象的交点坐标满足两函数解析式．也考查了分类思想的应用．</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sectPr>
      <w:headerReference r:id="rId3" w:type="default"/>
      <w:footerReference r:id="rId4" w:type="default"/>
      <w:pgSz w:w="11906" w:h="16838"/>
      <w:pgMar w:top="1440" w:right="1800" w:bottom="1440" w:left="1800" w:header="851" w:footer="992" w:gutter="0"/>
      <w:pgNumType w:chapStyle="5" w:chapSep="colon"/>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Cambria Math">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r>
      <w:rPr>
        <w:rFonts w:hint="eastAsia"/>
      </w:rPr>
      <w:t>第</w:t>
    </w:r>
    <w:r>
      <w:rPr>
        <w:b/>
        <w:bCs/>
        <w:sz w:val="24"/>
        <w:szCs w:val="24"/>
      </w:rPr>
      <w:fldChar w:fldCharType="begin"/>
    </w:r>
    <w:r>
      <w:rPr>
        <w:b/>
        <w:bCs/>
      </w:rPr>
      <w:instrText xml:space="preserve">PAGE</w:instrText>
    </w:r>
    <w:r>
      <w:rPr>
        <w:b/>
        <w:bCs/>
        <w:sz w:val="24"/>
        <w:szCs w:val="24"/>
      </w:rPr>
      <w:fldChar w:fldCharType="separate"/>
    </w:r>
    <w:r>
      <w:rPr>
        <w:b/>
        <w:bCs/>
      </w:rPr>
      <w:t>21</w:t>
    </w:r>
    <w:r>
      <w:rPr>
        <w:b/>
        <w:bCs/>
        <w:sz w:val="24"/>
        <w:szCs w:val="24"/>
      </w:rPr>
      <w:fldChar w:fldCharType="end"/>
    </w:r>
    <w:r>
      <w:rPr>
        <w:rFonts w:hint="eastAsia"/>
        <w:lang w:val="zh-CN"/>
      </w:rPr>
      <w:t>页（共</w:t>
    </w:r>
    <w:r>
      <w:rPr>
        <w:b/>
        <w:bCs/>
        <w:sz w:val="24"/>
        <w:szCs w:val="24"/>
      </w:rPr>
      <w:fldChar w:fldCharType="begin"/>
    </w:r>
    <w:r>
      <w:rPr>
        <w:b/>
        <w:bCs/>
      </w:rPr>
      <w:instrText xml:space="preserve">NUMPAGES</w:instrText>
    </w:r>
    <w:r>
      <w:rPr>
        <w:b/>
        <w:bCs/>
        <w:sz w:val="24"/>
        <w:szCs w:val="24"/>
      </w:rPr>
      <w:fldChar w:fldCharType="separate"/>
    </w:r>
    <w:r>
      <w:rPr>
        <w:b/>
        <w:bCs/>
      </w:rPr>
      <w:t>23</w:t>
    </w:r>
    <w:r>
      <w:rPr>
        <w:b/>
        <w:bCs/>
        <w:sz w:val="24"/>
        <w:szCs w:val="24"/>
      </w:rPr>
      <w:fldChar w:fldCharType="end"/>
    </w:r>
    <w:r>
      <w:rPr>
        <w:rFonts w:hint="eastAsia"/>
      </w:rPr>
      <w:t>页）</w:t>
    </w:r>
  </w:p>
  <w:p>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tabs>
        <w:tab w:val="clear" w:pos="4153"/>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AC09DF"/>
    <w:rsid w:val="00005D46"/>
    <w:rsid w:val="0003414B"/>
    <w:rsid w:val="00045719"/>
    <w:rsid w:val="00045DBC"/>
    <w:rsid w:val="0006204B"/>
    <w:rsid w:val="000A7BDA"/>
    <w:rsid w:val="000B638B"/>
    <w:rsid w:val="000C69CB"/>
    <w:rsid w:val="000D3247"/>
    <w:rsid w:val="000D4735"/>
    <w:rsid w:val="00157C29"/>
    <w:rsid w:val="00173E50"/>
    <w:rsid w:val="001C6A6E"/>
    <w:rsid w:val="001D1446"/>
    <w:rsid w:val="001D3C68"/>
    <w:rsid w:val="001E29A6"/>
    <w:rsid w:val="001E6756"/>
    <w:rsid w:val="002161FB"/>
    <w:rsid w:val="00227658"/>
    <w:rsid w:val="002C0ABE"/>
    <w:rsid w:val="002D0F0E"/>
    <w:rsid w:val="002E0F78"/>
    <w:rsid w:val="002E2EC3"/>
    <w:rsid w:val="003532EF"/>
    <w:rsid w:val="00373D18"/>
    <w:rsid w:val="00415964"/>
    <w:rsid w:val="00496F35"/>
    <w:rsid w:val="004E324E"/>
    <w:rsid w:val="004E732C"/>
    <w:rsid w:val="004F4D4E"/>
    <w:rsid w:val="00504026"/>
    <w:rsid w:val="00517B56"/>
    <w:rsid w:val="00533E8A"/>
    <w:rsid w:val="005B2ED4"/>
    <w:rsid w:val="005D0947"/>
    <w:rsid w:val="00616B4C"/>
    <w:rsid w:val="00622E5C"/>
    <w:rsid w:val="00695896"/>
    <w:rsid w:val="00726C35"/>
    <w:rsid w:val="0078139C"/>
    <w:rsid w:val="00794E81"/>
    <w:rsid w:val="007B2058"/>
    <w:rsid w:val="007C2D01"/>
    <w:rsid w:val="007C40C0"/>
    <w:rsid w:val="007D45E1"/>
    <w:rsid w:val="00840C0C"/>
    <w:rsid w:val="008621A8"/>
    <w:rsid w:val="00866FD8"/>
    <w:rsid w:val="00876353"/>
    <w:rsid w:val="00881A65"/>
    <w:rsid w:val="00886C59"/>
    <w:rsid w:val="008A4B26"/>
    <w:rsid w:val="008C1895"/>
    <w:rsid w:val="008C5EC8"/>
    <w:rsid w:val="008D3050"/>
    <w:rsid w:val="008F4D75"/>
    <w:rsid w:val="009020CB"/>
    <w:rsid w:val="00942F17"/>
    <w:rsid w:val="009744D2"/>
    <w:rsid w:val="00997B6D"/>
    <w:rsid w:val="009A2ED5"/>
    <w:rsid w:val="009B1EFE"/>
    <w:rsid w:val="009C7511"/>
    <w:rsid w:val="009D3C9F"/>
    <w:rsid w:val="009D5703"/>
    <w:rsid w:val="009E313F"/>
    <w:rsid w:val="009E5B42"/>
    <w:rsid w:val="00A3342F"/>
    <w:rsid w:val="00A3474F"/>
    <w:rsid w:val="00A77BE5"/>
    <w:rsid w:val="00A946AA"/>
    <w:rsid w:val="00AA5735"/>
    <w:rsid w:val="00AB4574"/>
    <w:rsid w:val="00AC09DF"/>
    <w:rsid w:val="00AE6C6A"/>
    <w:rsid w:val="00AF67F7"/>
    <w:rsid w:val="00B10A7E"/>
    <w:rsid w:val="00BB63FE"/>
    <w:rsid w:val="00BD36DE"/>
    <w:rsid w:val="00C41F09"/>
    <w:rsid w:val="00CA4519"/>
    <w:rsid w:val="00CC12A9"/>
    <w:rsid w:val="00CE1AA8"/>
    <w:rsid w:val="00D04724"/>
    <w:rsid w:val="00D07D40"/>
    <w:rsid w:val="00D443F7"/>
    <w:rsid w:val="00D7554B"/>
    <w:rsid w:val="00D97DBC"/>
    <w:rsid w:val="00DC38EC"/>
    <w:rsid w:val="00DD0C5A"/>
    <w:rsid w:val="00E9089D"/>
    <w:rsid w:val="00F02182"/>
    <w:rsid w:val="00F809D3"/>
    <w:rsid w:val="00FD376B"/>
    <w:rsid w:val="17E00E80"/>
    <w:rsid w:val="25140EED"/>
    <w:rsid w:val="3C2F6B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9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8">
    <w:name w:val="Normal Table"/>
    <w:semiHidden/>
    <w:unhideWhenUsed/>
    <w:uiPriority w:val="99"/>
    <w:tblPr>
      <w:tblLayout w:type="fixed"/>
      <w:tblCellMar>
        <w:top w:w="0" w:type="dxa"/>
        <w:left w:w="108" w:type="dxa"/>
        <w:bottom w:w="0" w:type="dxa"/>
        <w:right w:w="108" w:type="dxa"/>
      </w:tblCellMar>
    </w:tblPr>
  </w:style>
  <w:style w:type="paragraph" w:styleId="2">
    <w:name w:val="Date"/>
    <w:basedOn w:val="1"/>
    <w:next w:val="1"/>
    <w:link w:val="16"/>
    <w:semiHidden/>
    <w:unhideWhenUsed/>
    <w:qFormat/>
    <w:uiPriority w:val="99"/>
    <w:pPr>
      <w:ind w:left="100" w:leftChars="2500"/>
    </w:pPr>
  </w:style>
  <w:style w:type="paragraph" w:styleId="3">
    <w:name w:val="Balloon Text"/>
    <w:basedOn w:val="1"/>
    <w:link w:val="12"/>
    <w:semiHidden/>
    <w:unhideWhenUsed/>
    <w:qFormat/>
    <w:uiPriority w:val="99"/>
    <w:rPr>
      <w:sz w:val="18"/>
      <w:szCs w:val="18"/>
    </w:rPr>
  </w:style>
  <w:style w:type="paragraph" w:styleId="4">
    <w:name w:val="footer"/>
    <w:basedOn w:val="1"/>
    <w:link w:val="11"/>
    <w:semiHidden/>
    <w:unhideWhenUsed/>
    <w:uiPriority w:val="99"/>
    <w:pPr>
      <w:tabs>
        <w:tab w:val="center" w:pos="4153"/>
        <w:tab w:val="right" w:pos="8306"/>
      </w:tabs>
      <w:snapToGrid w:val="0"/>
      <w:jc w:val="left"/>
    </w:pPr>
    <w:rPr>
      <w:sz w:val="18"/>
      <w:szCs w:val="18"/>
    </w:rPr>
  </w:style>
  <w:style w:type="paragraph" w:styleId="5">
    <w:name w:val="header"/>
    <w:basedOn w:val="1"/>
    <w:link w:val="10"/>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styleId="7">
    <w:name w:val="Hyperlink"/>
    <w:basedOn w:val="6"/>
    <w:unhideWhenUsed/>
    <w:qFormat/>
    <w:uiPriority w:val="99"/>
    <w:rPr>
      <w:color w:val="0000FF" w:themeColor="hyperlink"/>
      <w:u w:val="single"/>
    </w:rPr>
  </w:style>
  <w:style w:type="table" w:styleId="9">
    <w:name w:val="Table Grid"/>
    <w:basedOn w:val="8"/>
    <w:qFormat/>
    <w:uiPriority w:val="99"/>
    <w:tblPr>
      <w:tblLayout w:type="fixed"/>
      <w:tblCellMar>
        <w:left w:w="0" w:type="dxa"/>
        <w:right w:w="0" w:type="dxa"/>
      </w:tblCellMar>
    </w:tblPr>
  </w:style>
  <w:style w:type="character" w:customStyle="1" w:styleId="10">
    <w:name w:val="页眉 Char"/>
    <w:basedOn w:val="6"/>
    <w:link w:val="5"/>
    <w:semiHidden/>
    <w:qFormat/>
    <w:uiPriority w:val="99"/>
    <w:rPr>
      <w:sz w:val="18"/>
      <w:szCs w:val="18"/>
    </w:rPr>
  </w:style>
  <w:style w:type="character" w:customStyle="1" w:styleId="11">
    <w:name w:val="页脚 Char"/>
    <w:basedOn w:val="6"/>
    <w:link w:val="4"/>
    <w:semiHidden/>
    <w:uiPriority w:val="99"/>
    <w:rPr>
      <w:sz w:val="18"/>
      <w:szCs w:val="18"/>
    </w:rPr>
  </w:style>
  <w:style w:type="character" w:customStyle="1" w:styleId="12">
    <w:name w:val="批注框文本 Char"/>
    <w:basedOn w:val="6"/>
    <w:link w:val="3"/>
    <w:semiHidden/>
    <w:uiPriority w:val="99"/>
    <w:rPr>
      <w:sz w:val="18"/>
      <w:szCs w:val="18"/>
    </w:rPr>
  </w:style>
  <w:style w:type="paragraph" w:styleId="13">
    <w:name w:val="No Spacing"/>
    <w:link w:val="14"/>
    <w:qFormat/>
    <w:uiPriority w:val="1"/>
    <w:rPr>
      <w:rFonts w:asciiTheme="minorHAnsi" w:hAnsiTheme="minorHAnsi" w:eastAsiaTheme="minorEastAsia" w:cstheme="minorBidi"/>
      <w:kern w:val="0"/>
      <w:sz w:val="22"/>
      <w:szCs w:val="22"/>
      <w:lang w:val="en-US" w:eastAsia="zh-CN" w:bidi="ar-SA"/>
    </w:rPr>
  </w:style>
  <w:style w:type="character" w:customStyle="1" w:styleId="14">
    <w:name w:val="无间隔 Char"/>
    <w:basedOn w:val="6"/>
    <w:link w:val="13"/>
    <w:uiPriority w:val="1"/>
    <w:rPr>
      <w:kern w:val="0"/>
      <w:sz w:val="22"/>
    </w:rPr>
  </w:style>
  <w:style w:type="character" w:styleId="15">
    <w:name w:val="Placeholder Text"/>
    <w:basedOn w:val="6"/>
    <w:semiHidden/>
    <w:qFormat/>
    <w:uiPriority w:val="99"/>
    <w:rPr>
      <w:color w:val="808080"/>
    </w:rPr>
  </w:style>
  <w:style w:type="character" w:customStyle="1" w:styleId="16">
    <w:name w:val="日期 Char"/>
    <w:basedOn w:val="6"/>
    <w:link w:val="2"/>
    <w:semiHidden/>
    <w:qFormat/>
    <w:uiPriority w:val="99"/>
  </w:style>
  <w:style w:type="paragraph" w:customStyle="1" w:styleId="17">
    <w:name w:val="_Style 16"/>
    <w:qFormat/>
    <w:uiPriority w:val="0"/>
    <w:rPr>
      <w:rFonts w:ascii="Times New Roman"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1" Type="http://schemas.openxmlformats.org/officeDocument/2006/relationships/fontTable" Target="fontTable.xml"/><Relationship Id="rId40" Type="http://schemas.openxmlformats.org/officeDocument/2006/relationships/customXml" Target="../customXml/item2.xml"/><Relationship Id="rId4" Type="http://schemas.openxmlformats.org/officeDocument/2006/relationships/footer" Target="footer1.xml"/><Relationship Id="rId39" Type="http://schemas.openxmlformats.org/officeDocument/2006/relationships/customXml" Target="../customXml/item1.xml"/><Relationship Id="rId38" Type="http://schemas.openxmlformats.org/officeDocument/2006/relationships/image" Target="media/image33.png"/><Relationship Id="rId37" Type="http://schemas.openxmlformats.org/officeDocument/2006/relationships/image" Target="media/image32.png"/><Relationship Id="rId36" Type="http://schemas.openxmlformats.org/officeDocument/2006/relationships/image" Target="media/image31.png"/><Relationship Id="rId35" Type="http://schemas.openxmlformats.org/officeDocument/2006/relationships/image" Target="media/image30.png"/><Relationship Id="rId34" Type="http://schemas.openxmlformats.org/officeDocument/2006/relationships/image" Target="media/image29.png"/><Relationship Id="rId33" Type="http://schemas.openxmlformats.org/officeDocument/2006/relationships/image" Target="media/image28.png"/><Relationship Id="rId32" Type="http://schemas.openxmlformats.org/officeDocument/2006/relationships/image" Target="media/image27.png"/><Relationship Id="rId31" Type="http://schemas.openxmlformats.org/officeDocument/2006/relationships/image" Target="media/image26.png"/><Relationship Id="rId30" Type="http://schemas.openxmlformats.org/officeDocument/2006/relationships/image" Target="media/image25.png"/><Relationship Id="rId3" Type="http://schemas.openxmlformats.org/officeDocument/2006/relationships/header" Target="header1.xml"/><Relationship Id="rId29" Type="http://schemas.openxmlformats.org/officeDocument/2006/relationships/image" Target="media/image24.png"/><Relationship Id="rId28" Type="http://schemas.openxmlformats.org/officeDocument/2006/relationships/image" Target="media/image23.png"/><Relationship Id="rId27" Type="http://schemas.openxmlformats.org/officeDocument/2006/relationships/image" Target="media/image22.png"/><Relationship Id="rId26" Type="http://schemas.openxmlformats.org/officeDocument/2006/relationships/image" Target="media/image21.png"/><Relationship Id="rId25" Type="http://schemas.openxmlformats.org/officeDocument/2006/relationships/image" Target="media/image20.png"/><Relationship Id="rId24" Type="http://schemas.openxmlformats.org/officeDocument/2006/relationships/image" Target="media/image19.png"/><Relationship Id="rId23" Type="http://schemas.openxmlformats.org/officeDocument/2006/relationships/image" Target="media/image18.png"/><Relationship Id="rId22" Type="http://schemas.openxmlformats.org/officeDocument/2006/relationships/image" Target="media/image17.png"/><Relationship Id="rId21" Type="http://schemas.openxmlformats.org/officeDocument/2006/relationships/image" Target="media/image16.pn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0D96B7C-67AE-4803-8B92-B71B74B461D7}">
  <ds:schemaRefs/>
</ds:datastoreItem>
</file>

<file path=docProps/app.xml><?xml version="1.0" encoding="utf-8"?>
<Properties xmlns="http://schemas.openxmlformats.org/officeDocument/2006/extended-properties" xmlns:vt="http://schemas.openxmlformats.org/officeDocument/2006/docPropsVTypes">
  <Template>Normal.dotm</Template>
  <Company>菁优网</Company>
  <Pages>23</Pages>
  <Words>1694</Words>
  <Characters>9661</Characters>
  <Lines>80</Lines>
  <Paragraphs>22</Paragraphs>
  <TotalTime>1</TotalTime>
  <ScaleCrop>false</ScaleCrop>
  <LinksUpToDate>false</LinksUpToDate>
  <CharactersWithSpaces>11333</CharactersWithSpaces>
  <Application>WPS Office_10.1.0.7566_F1E327BC-269C-435d-A152-05C5408002CA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2017-07-08T09:07:00Z</dcterms:created>
  <dc:creator>©2010-2017 jyeoo.com</dc:creator>
  <cp:keywords>jyeoo,菁优网</cp:keywords>
  <cp:lastModifiedBy>酈～嬅</cp:lastModifiedBy>
  <cp:lastPrinted>2017-07-08T09:07:00Z</cp:lastPrinted>
  <dcterms:modified xsi:type="dcterms:W3CDTF">2018-10-03T06:03:50Z</dcterms:modified>
  <dc:title>2017年贵州省六盘水市中考数学试卷</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2052-10.1.0.7566</vt:lpwstr>
  </property>
</Properties>
</file>