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outlineLvl w:val="9"/>
        <w:rPr>
          <w:sz w:val="32"/>
          <w:szCs w:val="32"/>
        </w:rPr>
      </w:pPr>
      <w:r>
        <w:rPr>
          <w:b/>
          <w:bCs/>
          <w:sz w:val="32"/>
          <w:szCs w:val="32"/>
        </w:rPr>
        <w:t>2014年广西</w:t>
      </w:r>
      <w:r>
        <w:rPr>
          <w:rFonts w:hint="eastAsia"/>
          <w:b/>
          <w:bCs/>
          <w:sz w:val="32"/>
          <w:szCs w:val="32"/>
          <w:lang w:eastAsia="zh-CN"/>
        </w:rPr>
        <w:t>省</w:t>
      </w:r>
      <w:r>
        <w:rPr>
          <w:b/>
          <w:bCs/>
          <w:sz w:val="32"/>
          <w:szCs w:val="32"/>
        </w:rPr>
        <w:t>梧州市中考数学试卷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</w:pPr>
      <w:r>
        <w:rPr>
          <w:b/>
          <w:bCs/>
          <w:sz w:val="24"/>
          <w:szCs w:val="24"/>
        </w:rPr>
        <w:t>一、选择题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1.（2014•梧州）﹣9的相反数是（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9                        </w:t>
      </w:r>
      <w:r>
        <w:pict>
          <v:shape id="_x0000_i1064" o:spt="75" type="#_x0000_t75" style="height:3pt;width:0.7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﹣9                            </w:t>
      </w:r>
      <w:r>
        <w:pict>
          <v:shape id="_x0000_i1050" o:spt="75" type="#_x0000_t75" style="height:3pt;width:0.7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</w:t>
      </w:r>
      <w:r>
        <w:rPr>
          <w:b w:val="0"/>
          <w:i w:val="0"/>
          <w:color w:val="000000"/>
          <w:sz w:val="21"/>
        </w:rPr>
        <w:pict>
          <v:shape id="_x0000_i1095" o:spt="75" type="#_x0000_t75" style="height:31.2pt;width:13.3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sz w:val=&quot;30&quot;/&gt;&lt;w:sz-cs w:val=&quot;30&quot;/&gt;&lt;/w:rPr&gt;&lt;/m:ctrlPr&gt;&lt;/m:fPr&gt;&lt;m:num&gt;&lt;m:r&gt;&lt;w:rPr&gt;&lt;w:rFonts w:ascii=&quot;Cambria Math&quot; w:hint=&quot;fareast&quot;/&gt;&lt;w:sz w:val=&quot;30&quot;/&gt;&lt;w:sz-cs w:val=&quot;30&quot;/&gt;&lt;w:lang w:fareast=&quot;ZH-CN&quot;/&gt;&lt;/w:rPr&gt;&lt;m:t&gt;1&lt;/m:t&gt;&lt;/m:r&gt;&lt;m:ctrlPr&gt;&lt;w:rPr&gt;&lt;w:sz w:val=&quot;30&quot;/&gt;&lt;w:sz-cs w:val=&quot;30&quot;/&gt;&lt;/w:rPr&gt;&lt;/m:ctrlPr&gt;&lt;/m:num&gt;&lt;m:den&gt;&lt;m:r&gt;&lt;w:rPr&gt;&lt;w:rFonts w:ascii=&quot;Cambria Math&quot; w:hint=&quot;fareast&quot;/&gt;&lt;w:sz w:val=&quot;30&quot;/&gt;&lt;w:sz-cs w:val=&quot;30&quot;/&gt;&lt;w:lang w:fareast=&quot;ZH-CN&quot;/&gt;&lt;/w:rPr&gt;&lt;m:t&gt;9&lt;/m:t&gt;&lt;/m:r&gt;&lt;m:ctrlPr&gt;&lt;w:rPr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           </w:t>
      </w:r>
      <w:r>
        <w:pict>
          <v:shape id="_x0000_i1049" o:spt="75" type="#_x0000_t75" style="height:3pt;width:0.7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D. ﹣ </w:t>
      </w:r>
      <w:r>
        <w:pict>
          <v:shape id="_x0000_i1096" o:spt="75" type="#_x0000_t75" style="height:31.2pt;width:13.3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9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8" o:title=""/>
            <o:lock v:ext="edit" aspectratio="f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2.（2014•梧州）在下列立体图形中，侧面展开图是矩形的是（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</w:t>
      </w:r>
      <w:r>
        <w:pict>
          <v:shape id="_x0000_i1054" o:spt="75" type="#_x0000_t75" style="height:39.85pt;width:45.8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     </w:t>
      </w:r>
      <w:r>
        <w:pict>
          <v:shape id="_x0000_i1048" o:spt="75" type="#_x0000_t75" style="height:3pt;width:1.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</w:t>
      </w:r>
      <w:r>
        <w:pict>
          <v:shape id="_x0000_i1051" o:spt="75" type="#_x0000_t75" style="height:57.85pt;width:32.3pt;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     </w:t>
      </w:r>
      <w:r>
        <w:pict>
          <v:shape id="_x0000_i1052" o:spt="75" type="#_x0000_t75" style="height:3pt;width:1.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</w:t>
      </w:r>
      <w:r>
        <w:pict>
          <v:shape id="_x0000_i1053" o:spt="75" type="#_x0000_t75" style="height:45.85pt;width:42.1pt;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     </w:t>
      </w:r>
      <w:r>
        <w:pict>
          <v:shape id="_x0000_i1055" o:spt="75" type="#_x0000_t75" style="height:3pt;width:1.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</w:t>
      </w:r>
      <w:r>
        <w:pict>
          <v:shape id="_x0000_i1058" o:spt="75" type="#_x0000_t75" style="height:43.6pt;width:32.3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3.（2014•梧州）第二届梧州特色产品博览会期间，三天内签订的合同金额达34000000元，其中34000000用科学记数法表示为（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34×10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                     </w:t>
      </w:r>
      <w:r>
        <w:pict>
          <v:shape id="_x0000_i1059" o:spt="75" type="#_x0000_t75" style="height:3pt;width:2.25pt;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3.4×10</w:t>
      </w:r>
      <w:r>
        <w:rPr>
          <w:b w:val="0"/>
          <w:i w:val="0"/>
          <w:color w:val="000000"/>
          <w:vertAlign w:val="superscript"/>
        </w:rPr>
        <w:t>7</w:t>
      </w:r>
      <w:r>
        <w:rPr>
          <w:b w:val="0"/>
          <w:i w:val="0"/>
          <w:color w:val="000000"/>
          <w:sz w:val="21"/>
        </w:rPr>
        <w:t>                   </w:t>
      </w:r>
      <w:r>
        <w:pict>
          <v:shape id="_x0000_i1057" o:spt="75" type="#_x0000_t75" style="height:3pt;width:2.25pt;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0.34×10</w:t>
      </w:r>
      <w:r>
        <w:rPr>
          <w:b w:val="0"/>
          <w:i w:val="0"/>
          <w:color w:val="000000"/>
          <w:vertAlign w:val="superscript"/>
        </w:rPr>
        <w:t>8</w:t>
      </w:r>
      <w:r>
        <w:rPr>
          <w:b w:val="0"/>
          <w:i w:val="0"/>
          <w:color w:val="000000"/>
          <w:sz w:val="21"/>
        </w:rPr>
        <w:t>                </w:t>
      </w:r>
      <w:r>
        <w:pict>
          <v:shape id="_x0000_i1056" o:spt="75" type="#_x0000_t75" style="height:3pt;width:2.25pt;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340×10</w:t>
      </w:r>
      <w:r>
        <w:rPr>
          <w:b w:val="0"/>
          <w:i w:val="0"/>
          <w:color w:val="000000"/>
          <w:vertAlign w:val="superscript"/>
        </w:rPr>
        <w:t>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4.（2014•梧州）在平面直角坐标系中，与点（1，2）关于y轴对称的点的坐标是（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（﹣1，2）            B. （1，﹣2）         C. （﹣1，﹣2）           D. （﹣2，﹣1）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5.（2014•梧州）在一次捐款活动中，某校七年级（1）班6名团员的捐款金额（单位：元）如下：10，15，30，50，30，20．这级数据的众数是（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10                           B. 15                         C. 20                      D. 30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6.（2014•梧州）已知⊙O的半径是5，点A到圆心O的距离是7，则点A与⊙O的位置关系是（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点A在⊙O上          </w:t>
      </w:r>
      <w:r>
        <w:pict>
          <v:shape id="_x0000_i1061" o:spt="75" type="#_x0000_t75" style="height:3pt;width:1.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点A在⊙O内          </w:t>
      </w:r>
      <w:r>
        <w:pict>
          <v:shape id="_x0000_i1063" o:spt="75" type="#_x0000_t75" style="height:3pt;width:1.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点A在⊙O外        </w:t>
      </w:r>
      <w:r>
        <w:pict>
          <v:shape id="_x0000_i1066" o:spt="75" type="#_x0000_t75" style="height:3pt;width:1.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点A与圆心O重合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7.（2014•梧州）下列计算正确的是（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>A. </w:t>
      </w:r>
      <w:r>
        <w:rPr>
          <w:b w:val="0"/>
          <w:i w:val="0"/>
          <w:color w:val="000000"/>
          <w:sz w:val="21"/>
        </w:rPr>
        <w:pict>
          <v:shape id="_x0000_i1097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+ </w:t>
      </w:r>
      <w:r>
        <w:rPr>
          <w:b w:val="0"/>
          <w:i w:val="0"/>
          <w:color w:val="000000"/>
          <w:sz w:val="21"/>
        </w:rPr>
        <w:pict>
          <v:shape id="_x0000_i1098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3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= </w:t>
      </w:r>
      <w:r>
        <w:rPr>
          <w:b w:val="0"/>
          <w:i w:val="0"/>
          <w:color w:val="000000"/>
          <w:sz w:val="21"/>
        </w:rPr>
        <w:pict>
          <v:shape id="_x0000_i1099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5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7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B. </w:t>
      </w:r>
      <w:r>
        <w:rPr>
          <w:b w:val="0"/>
          <w:i w:val="0"/>
          <w:color w:val="000000"/>
          <w:sz w:val="21"/>
        </w:rPr>
        <w:pict>
          <v:shape id="_x0000_i1100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8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=4 </w:t>
      </w:r>
      <w:r>
        <w:rPr>
          <w:b w:val="0"/>
          <w:i w:val="0"/>
          <w:color w:val="000000"/>
          <w:sz w:val="21"/>
        </w:rPr>
        <w:pict>
          <v:shape id="_x0000_i1101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C. 3 </w:t>
      </w:r>
      <w:r>
        <w:rPr>
          <w:b w:val="0"/>
          <w:i w:val="0"/>
          <w:color w:val="000000"/>
          <w:sz w:val="21"/>
        </w:rPr>
        <w:pict>
          <v:shape id="_x0000_i1102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﹣ </w:t>
      </w:r>
      <w:r>
        <w:rPr>
          <w:b w:val="0"/>
          <w:i w:val="0"/>
          <w:color w:val="000000"/>
          <w:sz w:val="21"/>
        </w:rPr>
        <w:pict>
          <v:shape id="_x0000_i1103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=3          D. </w:t>
      </w:r>
      <w:r>
        <w:rPr>
          <w:b w:val="0"/>
          <w:i w:val="0"/>
          <w:color w:val="000000"/>
          <w:sz w:val="21"/>
        </w:rPr>
        <w:pict>
          <v:shape id="_x0000_i1104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• </w:t>
      </w:r>
      <w:r>
        <w:rPr>
          <w:b w:val="0"/>
          <w:i w:val="0"/>
          <w:color w:val="000000"/>
          <w:sz w:val="21"/>
        </w:rPr>
        <w:pict>
          <v:shape id="_x0000_i1105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3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= </w:t>
      </w:r>
      <w:r>
        <w:pict>
          <v:shape id="_x0000_i1106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6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9" o:title=""/>
            <o:lock v:ext="edit" aspectratio="f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8.（2014•梧州）不等式组 </w:t>
      </w:r>
      <w:r>
        <w:rPr>
          <w:b w:val="0"/>
          <w:i w:val="0"/>
          <w:color w:val="000000"/>
          <w:sz w:val="21"/>
        </w:rPr>
        <w:pict>
          <v:shape id="_x0000_i1119" o:spt="75" type="#_x0000_t75" style="height:31.2pt;width:47.5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w:rPr&gt;&lt;w:rFonts w:ascii=&quot;Cambria Math&quot; w:hint=&quot;fareast&quot;/&gt;&lt;w:lang w:fareast=&quot;ZH-CN&quot;/&gt;&lt;/w:rPr&gt;&lt;m:t&gt;{&lt;/m:t&gt;&lt;/m:r&gt;&lt;m:eqArr&gt;&lt;m:eqArrPr/&gt;&lt;m:e&gt;&lt;m:r&gt;&lt;w:rPr&gt;&lt;w:rFonts w:ascii=&quot;Cambria Math&quot; w:hint=&quot;fareast&quot;/&gt;&lt;w:lang w:fareast=&quot;ZH-CN&quot;/&gt;&lt;/w:rPr&gt;&lt;m:t&gt;x&amp;gt;1&lt;/m:t&gt;&lt;/m:r&gt;&lt;/m:e&gt;&lt;m:e&gt;&lt;m:r&gt;&lt;w:rPr&gt;&lt;w:rFonts w:ascii=&quot;Cambria Math&quot; w:hint=&quot;fareast&quot;/&gt;&lt;w:lang w:fareast=&quot;ZH-CN&quot;/&gt;&lt;/w:rPr&gt;&lt;m:t&gt;x−2&amp;gt;0&lt;/m:t&gt;&lt;/m:r&gt;&lt;/m:e&gt;&lt;/m:eqArr&gt;&lt;/m:oMath&gt;&lt;/m:oMathPara&gt;&lt;/w:p&gt;&lt;/wx:sect&gt;&lt;/w:body&gt;&lt;/w:wordDocument&gt;">
            <v:path/>
            <v:fill on="f" focussize="0,0"/>
            <v:stroke on="f"/>
            <v:imagedata r:id="rId20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的解集在数轴上表示正确的是（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</w:t>
      </w:r>
      <w:r>
        <w:pict>
          <v:shape id="_x0000_i1060" o:spt="75" type="#_x0000_t75" style="height:29.3pt;width:63.9pt;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</w:t>
      </w:r>
      <w:r>
        <w:pict>
          <v:shape id="_x0000_i1067" o:spt="75" type="#_x0000_t75" style="height:3pt;width:1.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</w:t>
      </w:r>
      <w:r>
        <w:pict>
          <v:shape id="_x0000_i1062" o:spt="75" type="#_x0000_t75" style="height:22.55pt;width:65.4pt;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</w:t>
      </w:r>
      <w:r>
        <w:pict>
          <v:shape id="_x0000_i1083" o:spt="75" type="#_x0000_t75" style="height:3pt;width:1.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</w:t>
      </w:r>
      <w:r>
        <w:pict>
          <v:shape id="_x0000_i1092" o:spt="75" type="#_x0000_t75" style="height:24.05pt;width:64.65pt;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</w:t>
      </w:r>
      <w:r>
        <w:pict>
          <v:shape id="_x0000_i1082" o:spt="75" type="#_x0000_t75" style="height:3pt;width:1.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</w:t>
      </w:r>
      <w:r>
        <w:pict>
          <v:shape id="_x0000_i1089" o:spt="75" type="#_x0000_t75" style="height:22.55pt;width:66.9pt;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9.（2014•梧州）2012年滕县某陶瓷厂年产值3500万元，2014年增加到5300万元．设平均每年增长率为x，则下面所列方程正确的是（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3500（1+x）=5300                                          </w:t>
      </w:r>
      <w:r>
        <w:pict>
          <v:shape id="_x0000_i1087" o:spt="75" type="#_x0000_t75" style="height:3pt;width:0.7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5300（1+x）=3500</w:t>
      </w:r>
      <w:r>
        <w:br w:type="textWrapping"/>
      </w:r>
      <w:r>
        <w:rPr>
          <w:b w:val="0"/>
          <w:i w:val="0"/>
          <w:color w:val="000000"/>
          <w:sz w:val="21"/>
        </w:rPr>
        <w:t>C. 5300（1+x）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=3500                                        </w:t>
      </w:r>
      <w:r>
        <w:pict>
          <v:shape id="_x0000_i1093" o:spt="75" type="#_x0000_t75" style="height:3pt;width:1.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3500（1+x）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=5300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10.（2014•梧州）如图，在▱ABCD中，对角线AC、BD交于点O，并且∠DAC=60°，∠ADB=15°．点E是AD边上一动点，延长EO交BC于点F．当点E从D点向A点移动过程中（点E与点D，A不重合），则四边形AFCE的变化是（   ）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pict>
          <v:shape id="_x0000_i1091" o:spt="75" type="#_x0000_t75" style="height:55.6pt;width:147.35pt;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平行四边形→矩形→平行四边形→菱形→平行四边形</w:t>
      </w:r>
      <w:r>
        <w:br w:type="textWrapping"/>
      </w:r>
      <w:r>
        <w:rPr>
          <w:b w:val="0"/>
          <w:i w:val="0"/>
          <w:color w:val="000000"/>
          <w:sz w:val="21"/>
        </w:rPr>
        <w:t>B. 平行四边形→菱形→平行四边形→矩形→平行四边形</w:t>
      </w:r>
      <w:r>
        <w:br w:type="textWrapping"/>
      </w:r>
      <w:r>
        <w:rPr>
          <w:b w:val="0"/>
          <w:i w:val="0"/>
          <w:color w:val="000000"/>
          <w:sz w:val="21"/>
        </w:rPr>
        <w:t>C. 平行四边形→矩形→平行四边形→正方形→平行四边形</w:t>
      </w:r>
      <w:r>
        <w:br w:type="textWrapping"/>
      </w:r>
      <w:r>
        <w:rPr>
          <w:b w:val="0"/>
          <w:i w:val="0"/>
          <w:color w:val="000000"/>
          <w:sz w:val="21"/>
        </w:rPr>
        <w:t>D. 平行四边形→矩形→菱形→正方形→平行四边形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11.（2014•梧州）如图，在平面直角坐标系中，边长为2的正六边形ABCDEF的中心是O点，点A，D在x轴上，点E在反比例函数y= </w:t>
      </w:r>
      <w:r>
        <w:rPr>
          <w:b w:val="0"/>
          <w:i w:val="0"/>
          <w:color w:val="000000"/>
          <w:sz w:val="21"/>
        </w:rPr>
        <w:pict>
          <v:shape id="_x0000_i1121" o:spt="75" type="#_x0000_t75" style="height:31.2pt;width:4.1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/&gt;&lt;m:num&gt;&lt;m:r&gt;&lt;w:rPr&gt;&lt;w:rFonts w:ascii=&quot;Cambria Math&quot; w:hint=&quot;fareast&quot;/&gt;&lt;w:lang w:fareast=&quot;ZH-CN&quot;/&gt;&lt;/w:rPr&gt;&lt;m:t&gt;k&lt;/m:t&gt;&lt;/m:r&gt;&lt;/m:num&gt;&lt;m:den&gt;&lt;m:r&gt;&lt;w:rPr&gt;&lt;w:rFonts w:ascii=&quot;Cambria Math&quot; w:hint=&quot;fareast&quot;/&gt;&lt;w:lang w:fareast=&quot;ZH-CN&quot;/&gt;&lt;/w:rPr&gt;&lt;m:t&gt;x&lt;/m:t&gt;&lt;/m:r&gt;&lt;/m:den&gt;&lt;/m:f&gt;&lt;/m:oMath&gt;&lt;/m:oMathPara&gt;&lt;/w:p&gt;&lt;/wx:sect&gt;&lt;/w:body&gt;&lt;/w:wordDocument&gt;">
            <v:path/>
            <v:fill on="f" focussize="0,0"/>
            <v:stroke on="f"/>
            <v:imagedata r:id="rId2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位于第一象限的图象上，则k的值是（   ）  </w:t>
      </w:r>
      <w:r>
        <w:pict>
          <v:shape id="_x0000_i1086" o:spt="75" type="#_x0000_t75" style="height:95.45pt;width:90.2pt;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1                        </w:t>
      </w:r>
      <w:r>
        <w:pict>
          <v:shape id="_x0000_i1084" o:spt="75" type="#_x0000_t75" style="height:3pt;width:2.25pt;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</w:t>
      </w:r>
      <w:r>
        <w:rPr>
          <w:b w:val="0"/>
          <w:i w:val="0"/>
          <w:color w:val="000000"/>
          <w:sz w:val="21"/>
        </w:rPr>
        <w:pict>
          <v:shape id="_x0000_i1122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    </w:t>
      </w:r>
      <w:r>
        <w:pict>
          <v:shape id="_x0000_i1085" o:spt="75" type="#_x0000_t75" style="height:3pt;width:2.25pt;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</w:t>
      </w:r>
      <w:r>
        <w:rPr>
          <w:b w:val="0"/>
          <w:i w:val="0"/>
          <w:color w:val="000000"/>
          <w:sz w:val="21"/>
        </w:rPr>
        <w:pict>
          <v:shape id="_x0000_i1123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3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</w:t>
      </w:r>
      <w:r>
        <w:pict>
          <v:shape id="_x0000_i1094" o:spt="75" type="#_x0000_t75" style="height:3pt;width:2.25pt;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12.（2014•梧州）如图，已知四边形ABCD内接于⊙O，直径AC=6，对角线AC、BD交于E点，且AB=BD，EC=1，则AD的长为（   ）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pict>
          <v:shape id="_x0000_i1068" o:spt="75" type="#_x0000_t75" style="height:97.7pt;width:106.75pt;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A. </w:t>
      </w:r>
      <w:r>
        <w:rPr>
          <w:b w:val="0"/>
          <w:i w:val="0"/>
          <w:color w:val="000000"/>
          <w:sz w:val="21"/>
        </w:rPr>
        <w:pict>
          <v:shape id="_x0000_i1131" o:spt="75" type="#_x0000_t75" style="height:31.2pt;width:31.7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rad&gt;&lt;m:radPr&gt;&lt;m:degHide m:val=&quot;1&quot;/&gt;&lt;m:ctrlPr&gt;&lt;w:rPr&gt;&lt;w:rFonts w:ascii=&quot;Cambria Math&quot; w:h-ansi=&quot;Cambria Math&quot; w:hint=&quot;default&quot;/&gt;&lt;w:sz w:val=&quot;30&quot;/&gt;&lt;w:sz-cs w:val=&quot;30&quot;/&gt;&lt;/w:rPr&gt;&lt;/m:ctrlPr&gt;&lt;/m:radPr&gt;&lt;m:deg&gt;&lt;m:ctrlPr&gt;&lt;w:rPr&gt;&lt;w:rFonts w:ascii=&quot;Cambria Math&quot; w:h-ansi=&quot;Cambria Math&quot; w:hint=&quot;default&quot;/&gt;&lt;w:sz w:val=&quot;30&quot;/&gt;&lt;w:sz-cs w:val=&quot;30&quot;/&gt;&lt;/w:rPr&gt;&lt;/m:ctrlPr&gt;&lt;/m:deg&gt;&lt;m:e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5&lt;/m:t&gt;&lt;/m:r&gt;&lt;m:ctrlPr&gt;&lt;w:rPr&gt;&lt;w:rFonts w:ascii=&quot;Cambria Math&quot; w:h-ansi=&quot;Cambria Math&quot; w:hint=&quot;default&quot;/&gt;&lt;w:sz w:val=&quot;30&quot;/&gt;&lt;w:sz-cs w:val=&quot;30&quot;/&gt;&lt;/w:rPr&gt;&lt;/m:ctrlPr&gt;&lt;/m:e&gt;&lt;/m:rad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29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  </w:t>
      </w:r>
      <w:r>
        <w:pict>
          <v:shape id="_x0000_i1070" o:spt="75" type="#_x0000_t75" style="height:3pt;width:0.7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</w:t>
      </w:r>
      <w:r>
        <w:rPr>
          <w:sz w:val="30"/>
          <w:szCs w:val="30"/>
        </w:rPr>
        <w:pict>
          <v:shape id="_x0000_i1132" o:spt="75" type="#_x0000_t75" style="height:31.2pt;width:19.1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7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0" o:title=""/>
            <o:lock v:ext="edit" aspectratio="f"/>
            <w10:wrap type="none"/>
            <w10:anchorlock/>
          </v:shape>
        </w:pict>
      </w:r>
      <w:r>
        <w:rPr>
          <w:sz w:val="30"/>
          <w:szCs w:val="30"/>
        </w:rPr>
        <w:t>                 </w:t>
      </w:r>
      <w:r>
        <w:pict>
          <v:shape id="_x0000_i1071" o:spt="75" type="#_x0000_t75" style="height:3pt;width:0.7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</w:t>
      </w:r>
      <w:r>
        <w:rPr>
          <w:b w:val="0"/>
          <w:i w:val="0"/>
          <w:color w:val="000000"/>
          <w:sz w:val="21"/>
        </w:rPr>
        <w:pict>
          <v:shape id="_x0000_i1133" o:spt="75" type="#_x0000_t75" style="height:31.2pt;width:19.1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1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    </w:t>
      </w:r>
      <w:r>
        <w:pict>
          <v:shape id="_x0000_i1069" o:spt="75" type="#_x0000_t75" style="height:3pt;width:0.7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D. 3 </w:t>
      </w:r>
      <w:r>
        <w:pict>
          <v:shape id="_x0000_i1134" o:spt="75" type="#_x0000_t75" style="height:18.75pt;width:20.1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5" o:title=""/>
            <o:lock v:ext="edit" aspectratio="f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</w:pPr>
      <w:r>
        <w:rPr>
          <w:b/>
          <w:bCs/>
          <w:sz w:val="24"/>
          <w:szCs w:val="24"/>
        </w:rPr>
        <w:t>二、填空题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13.（2014•梧州）计算：2x+x=________．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14.（2015•德阳）分解因式：a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 xml:space="preserve">﹣a=________．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15.（2014•梧州）已知线段AB的A点坐标是（3，2），B点坐标是（﹣2，﹣5），将线段AB平移后得到点A的对应点A′的坐标是（5，﹣1），则点B的对应点B′的坐标是________．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16.（2014•梧州）如图，计算所给三视图表示的几何体的体积是________．  </w:t>
      </w:r>
      <w:r>
        <w:pict>
          <v:shape id="_x0000_i1074" o:spt="75" type="#_x0000_t75" style="height:84.95pt;width:213.5pt;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17.（2014•梧州）如图，在Rt△ABC中，∠C=90°，∠ABC=30°，AC=1，将Rt△ABC绕点A逆时针旋转30°后得到△AB′C′，则图中阴影部分的面积是________．  </w:t>
      </w:r>
      <w:r>
        <w:pict>
          <v:shape id="_x0000_i1072" o:spt="75" type="#_x0000_t75" style="height:66.9pt;width:125.55pt;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18.（2014•梧州）如图，下列图案都是由小正方形组成的，它们形成矩形的个数是有规律的：第（1）个图案中，矩形的个数是1个；第（2）个图案中，矩形的个数是4个；…第（25）个图案中，矩形的个数是________个．</w:t>
      </w:r>
      <w:r>
        <w:br w:type="textWrapping"/>
      </w:r>
      <w:r>
        <w:pict>
          <v:shape id="_x0000_i1065" o:spt="75" type="#_x0000_t75" style="height:43.6pt;width:237.6pt;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  <w:rPr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</w:pPr>
      <w:r>
        <w:rPr>
          <w:b/>
          <w:bCs/>
          <w:sz w:val="24"/>
          <w:szCs w:val="24"/>
        </w:rPr>
        <w:t>三、解答题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19.（2014•梧州）计算：（ </w:t>
      </w:r>
      <w:r>
        <w:rPr>
          <w:b w:val="0"/>
          <w:i w:val="0"/>
          <w:color w:val="000000"/>
          <w:sz w:val="21"/>
        </w:rPr>
        <w:pict>
          <v:shape id="_x0000_i1164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）</w:t>
      </w:r>
      <w:r>
        <w:rPr>
          <w:b w:val="0"/>
          <w:i w:val="0"/>
          <w:color w:val="000000"/>
          <w:vertAlign w:val="superscript"/>
        </w:rPr>
        <w:t>﹣2</w:t>
      </w:r>
      <w:r>
        <w:rPr>
          <w:b w:val="0"/>
          <w:i w:val="0"/>
          <w:color w:val="000000"/>
          <w:sz w:val="21"/>
        </w:rPr>
        <w:t xml:space="preserve">﹣|﹣7|+（5 </w:t>
      </w:r>
      <w:r>
        <w:rPr>
          <w:b w:val="0"/>
          <w:i w:val="0"/>
          <w:color w:val="000000"/>
          <w:sz w:val="21"/>
        </w:rPr>
        <w:pict>
          <v:shape id="_x0000_i1165" o:spt="75" type="#_x0000_t75" style="height:18.75pt;width:12.6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9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36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﹣ </w:t>
      </w:r>
      <w:r>
        <w:rPr>
          <w:b w:val="0"/>
          <w:i w:val="0"/>
          <w:color w:val="000000"/>
          <w:sz w:val="21"/>
        </w:rPr>
        <w:pict>
          <v:shape id="_x0000_i1166" o:spt="75" type="#_x0000_t75" style="height:18.75pt;width:18.4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64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37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+25）</w:t>
      </w:r>
      <w:r>
        <w:rPr>
          <w:b w:val="0"/>
          <w:i w:val="0"/>
          <w:color w:val="000000"/>
          <w:vertAlign w:val="superscript"/>
        </w:rPr>
        <w:t>0</w:t>
      </w:r>
      <w:r>
        <w:rPr>
          <w:b w:val="0"/>
          <w:i w:val="0"/>
          <w:color w:val="000000"/>
          <w:sz w:val="21"/>
        </w:rPr>
        <w:t>﹣（﹣1）</w:t>
      </w:r>
      <w:r>
        <w:rPr>
          <w:b w:val="0"/>
          <w:i w:val="0"/>
          <w:color w:val="000000"/>
          <w:vertAlign w:val="superscript"/>
        </w:rPr>
        <w:t>2014</w:t>
      </w:r>
      <w:r>
        <w:rPr>
          <w:b w:val="0"/>
          <w:i w:val="0"/>
          <w:color w:val="000000"/>
          <w:sz w:val="21"/>
        </w:rPr>
        <w:t xml:space="preserve"> ．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20.（2014•梧州）如图，已知AB∥CD，AB=CD，BF=CE，求证：AE=DF．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pict>
          <v:shape id="_x0000_i1076" o:spt="75" type="#_x0000_t75" style="height:86.45pt;width:115pt;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21.（2014•梧州）如图，大楼外墙有高为AB的广告牌，由距离大楼20米的点C（即CD=20米）观察它的顶部A的仰角是55°，底部B的仰角是42°，求AB的高度．（参考数据：sin55°≈0.82，cos55°≈0.57，tan55°≈1.43，sin42°≈0.67，cos42°≈0.74，tan42°≈0.90）</w:t>
      </w:r>
      <w:r>
        <w:br w:type="textWrapping"/>
      </w:r>
      <w:r>
        <w:pict>
          <v:shape id="_x0000_i1075" o:spt="75" type="#_x0000_t75" style="height:109pt;width:81.2pt;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22.（2014•梧州）某校体育老师为了解该校八年级学生对球类运动项目的喜爱情况，进行了随机抽样调查（每位学生必须且只能选择一项最喜爱的运动项目），并将调查结果进行整理，绘制了如图不完整的统计图表．请根据图表中的信息解答下列问题：  </w:t>
      </w:r>
    </w:p>
    <w:tbl>
      <w:tblPr>
        <w:tblStyle w:val="6"/>
        <w:tblW w:w="1710" w:type="dxa"/>
        <w:tblInd w:w="115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570"/>
      </w:tblGrid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center"/>
              <w:textAlignment w:val="center"/>
              <w:outlineLvl w:val="9"/>
            </w:pPr>
            <w:r>
              <w:rPr>
                <w:b w:val="0"/>
                <w:i w:val="0"/>
                <w:color w:val="000000"/>
                <w:sz w:val="21"/>
              </w:rPr>
              <w:t>类别</w:t>
            </w:r>
          </w:p>
        </w:tc>
        <w:tc>
          <w:tcPr>
            <w:tcW w:w="57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center"/>
              <w:textAlignment w:val="center"/>
              <w:outlineLvl w:val="9"/>
            </w:pPr>
            <w:r>
              <w:rPr>
                <w:b w:val="0"/>
                <w:i w:val="0"/>
                <w:color w:val="000000"/>
                <w:sz w:val="21"/>
              </w:rPr>
              <w:t>频数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center"/>
              <w:textAlignment w:val="center"/>
              <w:outlineLvl w:val="9"/>
            </w:pPr>
            <w:r>
              <w:rPr>
                <w:b w:val="0"/>
                <w:i w:val="0"/>
                <w:color w:val="000000"/>
                <w:sz w:val="21"/>
              </w:rPr>
              <w:t>A．乒乓球</w:t>
            </w:r>
          </w:p>
        </w:tc>
        <w:tc>
          <w:tcPr>
            <w:tcW w:w="57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center"/>
              <w:textAlignment w:val="center"/>
              <w:outlineLvl w:val="9"/>
            </w:pPr>
            <w:r>
              <w:rPr>
                <w:b w:val="0"/>
                <w:i w:val="0"/>
                <w:color w:val="000000"/>
                <w:sz w:val="21"/>
              </w:rPr>
              <w:t>16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center"/>
              <w:textAlignment w:val="center"/>
              <w:outlineLvl w:val="9"/>
            </w:pPr>
            <w:r>
              <w:rPr>
                <w:b w:val="0"/>
                <w:i w:val="0"/>
                <w:color w:val="000000"/>
                <w:sz w:val="21"/>
              </w:rPr>
              <w:t>B．足球</w:t>
            </w:r>
          </w:p>
        </w:tc>
        <w:tc>
          <w:tcPr>
            <w:tcW w:w="57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center"/>
              <w:textAlignment w:val="center"/>
              <w:outlineLvl w:val="9"/>
            </w:pPr>
            <w:r>
              <w:rPr>
                <w:b w:val="0"/>
                <w:i w:val="0"/>
                <w:color w:val="000000"/>
                <w:sz w:val="21"/>
              </w:rPr>
              <w:t>20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center"/>
              <w:textAlignment w:val="center"/>
              <w:outlineLvl w:val="9"/>
            </w:pPr>
            <w:r>
              <w:rPr>
                <w:b w:val="0"/>
                <w:i w:val="0"/>
                <w:color w:val="000000"/>
                <w:sz w:val="21"/>
              </w:rPr>
              <w:t>C．排球</w:t>
            </w:r>
          </w:p>
        </w:tc>
        <w:tc>
          <w:tcPr>
            <w:tcW w:w="57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center"/>
              <w:textAlignment w:val="center"/>
              <w:outlineLvl w:val="9"/>
            </w:pPr>
            <w:r>
              <w:rPr>
                <w:b w:val="0"/>
                <w:i w:val="0"/>
                <w:color w:val="000000"/>
                <w:sz w:val="21"/>
              </w:rPr>
              <w:t>n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center"/>
              <w:textAlignment w:val="center"/>
              <w:outlineLvl w:val="9"/>
            </w:pPr>
            <w:r>
              <w:rPr>
                <w:b w:val="0"/>
                <w:i w:val="0"/>
                <w:color w:val="000000"/>
                <w:sz w:val="21"/>
              </w:rPr>
              <w:t>D．篮球</w:t>
            </w:r>
          </w:p>
        </w:tc>
        <w:tc>
          <w:tcPr>
            <w:tcW w:w="57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center"/>
              <w:textAlignment w:val="center"/>
              <w:outlineLvl w:val="9"/>
            </w:pPr>
            <w:r>
              <w:rPr>
                <w:b w:val="0"/>
                <w:i w:val="0"/>
                <w:color w:val="000000"/>
                <w:sz w:val="21"/>
              </w:rPr>
              <w:t>15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center"/>
              <w:textAlignment w:val="center"/>
              <w:outlineLvl w:val="9"/>
            </w:pPr>
            <w:r>
              <w:rPr>
                <w:b w:val="0"/>
                <w:i w:val="0"/>
                <w:color w:val="000000"/>
                <w:sz w:val="21"/>
              </w:rPr>
              <w:t>E．羽毛球</w:t>
            </w:r>
          </w:p>
        </w:tc>
        <w:tc>
          <w:tcPr>
            <w:tcW w:w="57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center"/>
              <w:textAlignment w:val="center"/>
              <w:outlineLvl w:val="9"/>
            </w:pPr>
            <w:r>
              <w:rPr>
                <w:b w:val="0"/>
                <w:i w:val="0"/>
                <w:color w:val="000000"/>
                <w:sz w:val="21"/>
              </w:rPr>
              <w:t>m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pict>
          <v:shape id="_x0000_i1079" o:spt="75" type="#_x0000_t75" style="height:75.9pt;width:75.15pt;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（1）填空：m=________，n=________；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（2）若该年级有学生800人，请你估计这个年级最喜爱篮球的学生人数；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（3）在这次调查中随机抽中一名最喜爱足球的学生的概率是多少？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23.（2014•梧州）某市修通一条与省会城市相连接的高速铁路，动车走高速铁路线到省会城市路程是500千米，普通列车走原铁路线路程是560千米．已知普通列车与动车的速度比是2：5，从该市到省会城市所用时间动车比普通列车少用4.5小时，求普通列车、动车的速度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24.（2014•梧州）某商家到梧州市一茶厂购买茶叶，购买茶叶数量为x千克（x＞0），总费用为y元，现有两种购买方式．  方式一：若商家赞助厂家建设费11500元，则所购茶叶价格为130元/千克；（总费用=赞助厂家建设费+购买茶叶费）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方式二：总费用y（元）与购买茶叶数量x（千克）满足下列关系式：y= </w:t>
      </w:r>
      <w:r>
        <w:rPr>
          <w:b w:val="0"/>
          <w:i w:val="0"/>
          <w:color w:val="000000"/>
          <w:sz w:val="21"/>
        </w:rPr>
        <w:pict>
          <v:shape id="_x0000_i1170" o:spt="75" type="#_x0000_t75" style="height:31.2pt;width:102.5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w:rPr&gt;&lt;w:rFonts w:ascii=&quot;Cambria Math&quot; w:hint=&quot;fareast&quot;/&gt;&lt;w:lang w:fareast=&quot;ZH-CN&quot;/&gt;&lt;/w:rPr&gt;&lt;m:t&gt;{&lt;/m:t&gt;&lt;/m:r&gt;&lt;m:eqArr&gt;&lt;m:eqArrPr/&gt;&lt;m:e&gt;&lt;m:r&gt;&lt;w:rPr&gt;&lt;w:rFonts w:ascii=&quot;Cambria Math&quot; w:hint=&quot;fareast&quot;/&gt;&lt;w:lang w:fareast=&quot;ZH-CN&quot;/&gt;&lt;/w:rPr&gt;&lt;m:t&gt;200x(0&amp;lt;x≤150)&lt;/m:t&gt;&lt;/m:r&gt;&lt;/m:e&gt;&lt;m:e&gt;&lt;m:r&gt;&lt;w:rPr&gt;&lt;w:rFonts w:ascii=&quot;Cambria Math&quot; w:hint=&quot;fareast&quot;/&gt;&lt;w:lang w:fareast=&quot;ZH-CN&quot;/&gt;&lt;/w:rPr&gt;&lt;m:t&gt;150x+750(x&amp;gt;150)&lt;/m:t&gt;&lt;/m:r&gt;&lt;/m:e&gt;&lt;/m:eqArr&gt;&lt;/m:oMath&gt;&lt;/m:oMathPara&gt;&lt;/w:p&gt;&lt;/wx:sect&gt;&lt;/w:body&gt;&lt;/w:wordDocument&gt;">
            <v:path/>
            <v:fill on="f" focussize="0,0"/>
            <v:stroke on="f"/>
            <v:imagedata r:id="rId41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．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请回答下面问题：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（1）写出购买方式一的y与x的函数关系式；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（2）如果购买茶叶超过150千克，说明选择哪种方式购买更省钱；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（3）甲商家采用方式一购买，乙商家采用方式二购买，两商家共购买茶叶400千克，总费用共计74600元，求乙商家购买茶叶多少千克？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25.（2014•梧州）如图，已知⊙O是以BC为直径的△ABC的外接圆，OP∥AC，且与BC的垂线交于点P，OP交AB于点D，BC、PA的延长线交于点E．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（1）求证：PA是⊙O的切线；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（2）若sinE= </w:t>
      </w:r>
      <w:r>
        <w:rPr>
          <w:sz w:val="30"/>
          <w:szCs w:val="30"/>
        </w:rPr>
        <w:pict>
          <v:shape id="_x0000_i1171" o:spt="75" type="#_x0000_t75" style="height:31.2pt;width:5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3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5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42" o:title=""/>
            <o:lock v:ext="edit" aspectratio="f"/>
            <w10:wrap type="none"/>
            <w10:anchorlock/>
          </v:shape>
        </w:pict>
      </w:r>
      <w:r>
        <w:rPr>
          <w:sz w:val="30"/>
          <w:szCs w:val="30"/>
        </w:rPr>
        <w:t xml:space="preserve"> </w:t>
      </w:r>
      <w:r>
        <w:rPr>
          <w:b w:val="0"/>
          <w:i w:val="0"/>
          <w:color w:val="000000"/>
          <w:sz w:val="21"/>
        </w:rPr>
        <w:t xml:space="preserve">，PA=6，求AC的长．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  <w:r>
        <w:pict>
          <v:shape id="_x0000_i1206" o:spt="75" type="#_x0000_t75" style="height:120.3pt;width:121.8pt;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26.（2014•梧州）如图，抛物线y=ax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+bx+2与直线l交于点A、B两点，且A点为抛物线与y轴的交点，B（﹣2，﹣4），抛物线的对称轴是直线x=2，过点A作AC⊥AB，交抛物线于点C、x轴于点D．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（1）求此抛物线的解析式；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 xml:space="preserve">（2）求点D的坐标；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  <w:r>
        <w:rPr>
          <w:b w:val="0"/>
          <w:i w:val="0"/>
          <w:color w:val="000000"/>
          <w:sz w:val="21"/>
        </w:rPr>
        <w:t>（3）抛物线上是否存在点K，使得以AC为边的平行四边形ACKL的面积等于△ABC的面积？若存在，请直接写出点K的横坐标；若不存在，请说明理由．[提示：抛物线y=ax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+bx+c（a≠0）的对称轴为x= </w:t>
      </w:r>
      <w:r>
        <w:pict>
          <v:shape id="_x0000_i1207" o:spt="75" type="#_x0000_t75" style="height:27.75pt;width:29.25pt;" filled="f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，顶点坐标为（</w:t>
      </w:r>
      <w:r>
        <w:pict>
          <v:shape id="_x0000_i1208" o:spt="75" type="#_x0000_t75" style="height:27.75pt;width:29.25pt;" filled="f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， </w:t>
      </w:r>
      <w:r>
        <w:pict>
          <v:shape id="_x0000_i1209" o:spt="75" type="#_x0000_t75" style="height:29.25pt;width:38.25pt;" filled="f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</w:pict>
      </w:r>
      <w:bookmarkStart w:id="0" w:name="_GoBack"/>
      <w:bookmarkEnd w:id="0"/>
      <w:r>
        <w:rPr>
          <w:b w:val="0"/>
          <w:i w:val="0"/>
          <w:color w:val="000000"/>
          <w:sz w:val="21"/>
        </w:rPr>
        <w:t xml:space="preserve"> ）]．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</w:pPr>
    </w:p>
    <w:p>
      <w:pPr>
        <w:jc w:val="both"/>
        <w:rPr>
          <w:b/>
          <w:bCs/>
          <w:sz w:val="32"/>
          <w:szCs w:val="32"/>
        </w:rPr>
        <w:sectPr>
          <w:headerReference r:id="rId3" w:type="default"/>
          <w:footerReference r:id="rId5" w:type="default"/>
          <w:headerReference r:id="rId4" w:type="even"/>
          <w:pgSz w:w="11907" w:h="16839"/>
          <w:pgMar w:top="1440" w:right="1800" w:bottom="1440" w:left="1800" w:header="397" w:footer="340" w:gutter="0"/>
          <w:pgNumType w:fmt="numberInDash" w:chapStyle="1"/>
          <w:cols w:space="720" w:num="1"/>
          <w:docGrid w:type="lines" w:linePitch="312" w:charSpace="0"/>
        </w:sectPr>
      </w:pPr>
      <w:r>
        <w:pict>
          <v:shape id="_x0000_i1205" o:spt="75" type="#_x0000_t75" style="height:152.6pt;width:136.8pt;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</w:pict>
      </w:r>
    </w:p>
    <w:p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2014年广西</w:t>
      </w:r>
      <w:r>
        <w:rPr>
          <w:rFonts w:hint="eastAsia"/>
          <w:b/>
          <w:bCs/>
          <w:sz w:val="32"/>
          <w:szCs w:val="32"/>
          <w:lang w:eastAsia="zh-CN"/>
        </w:rPr>
        <w:t>省</w:t>
      </w:r>
      <w:r>
        <w:rPr>
          <w:b/>
          <w:bCs/>
          <w:sz w:val="32"/>
          <w:szCs w:val="32"/>
        </w:rPr>
        <w:t>梧州市中考数学试卷</w:t>
      </w:r>
    </w:p>
    <w:p>
      <w:pPr>
        <w:pStyle w:val="3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/>
          <w:b/>
          <w:sz w:val="15"/>
          <w:szCs w:val="15"/>
          <w:lang w:val="en-US" w:eastAsia="zh-CN"/>
        </w:rPr>
      </w:pPr>
      <w:r>
        <w:t>　</w:t>
      </w:r>
      <w:r>
        <w:rPr>
          <w:rFonts w:hint="eastAsia"/>
          <w:b/>
          <w:sz w:val="15"/>
          <w:szCs w:val="15"/>
          <w:lang w:val="en-US" w:eastAsia="zh-CN"/>
        </w:rPr>
        <w:t xml:space="preserve">参考答案与试题解析 </w:t>
      </w:r>
    </w:p>
    <w:p>
      <w:pPr>
        <w:pStyle w:val="3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Ansi="Times New Roman"/>
          <w:szCs w:val="21"/>
        </w:rPr>
      </w:pPr>
    </w:p>
    <w:p>
      <w:r>
        <w:rPr>
          <w:b/>
          <w:bCs/>
          <w:sz w:val="24"/>
          <w:szCs w:val="24"/>
        </w:rPr>
        <w:t>一、选择题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1.（2014•梧州）﹣9的相反数是（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9   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﹣9       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</w:t>
      </w:r>
      <m:oMath>
        <m:f>
          <m:fPr>
            <m:ctrlPr>
              <w:rPr>
                <w:sz w:val="30"/>
                <w:szCs w:val="30"/>
              </w:rPr>
            </m:ctrlPr>
          </m:fPr>
          <m:num>
            <m:r>
              <w:rPr>
                <w:rFonts w:hint="eastAsia" w:ascii="Cambria Math"/>
                <w:sz w:val="30"/>
                <w:szCs w:val="30"/>
                <w:lang w:eastAsia="zh-CN"/>
              </w:rPr>
              <m:t>1</m:t>
            </m:r>
            <m:ctrlPr>
              <w:rPr>
                <w:sz w:val="30"/>
                <w:szCs w:val="30"/>
              </w:rPr>
            </m:ctrlPr>
          </m:num>
          <m:den>
            <m:r>
              <w:rPr>
                <w:rFonts w:hint="eastAsia" w:ascii="Cambria Math"/>
                <w:sz w:val="30"/>
                <w:szCs w:val="30"/>
                <w:lang w:eastAsia="zh-CN"/>
              </w:rPr>
              <m:t>9</m:t>
            </m:r>
            <m:ctrlPr>
              <w:rPr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>    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D. 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9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A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相反数及有理数的相反数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解：根据相反数的定义，得﹣9的相反数是9．</w:t>
      </w:r>
      <w:r>
        <w:br w:type="textWrapping"/>
      </w:r>
      <w:r>
        <w:rPr>
          <w:b w:val="0"/>
          <w:i w:val="0"/>
          <w:color w:val="000000"/>
          <w:sz w:val="21"/>
        </w:rPr>
        <w:t>故选A．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理解相反数的定义：只有符号不同的两个数互为相反数，0的相反数是0．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2.（2014•梧州）在下列立体图形中，侧面展开图是矩形的是（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</w:t>
      </w:r>
      <w:r>
        <w:drawing>
          <wp:inline distT="0" distB="0" distL="0" distR="0">
            <wp:extent cx="582295" cy="50609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498" cy="50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            </w:t>
      </w:r>
      <w:r>
        <w:drawing>
          <wp:inline distT="0" distB="0" distL="0" distR="0">
            <wp:extent cx="19050" cy="381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</w:t>
      </w:r>
      <w:r>
        <w:drawing>
          <wp:inline distT="0" distB="0" distL="0" distR="0">
            <wp:extent cx="410210" cy="73469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0616" cy="7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            </w:t>
      </w:r>
      <w:r>
        <w:drawing>
          <wp:inline distT="0" distB="0" distL="0" distR="0">
            <wp:extent cx="19050" cy="381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</w:t>
      </w:r>
      <w:r>
        <w:drawing>
          <wp:inline distT="0" distB="0" distL="0" distR="0">
            <wp:extent cx="534670" cy="58229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746" cy="58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            </w:t>
      </w:r>
      <w:r>
        <w:drawing>
          <wp:inline distT="0" distB="0" distL="0" distR="0">
            <wp:extent cx="19050" cy="381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</w:t>
      </w:r>
      <w:r>
        <w:drawing>
          <wp:inline distT="0" distB="0" distL="0" distR="0">
            <wp:extent cx="410210" cy="55372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0616" cy="553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B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几何体的展开图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解：A、侧面展开图是梯形，故A错误；  B、侧面展开图是矩形，故B正确；</w:t>
      </w:r>
      <w:r>
        <w:br w:type="textWrapping"/>
      </w:r>
      <w:r>
        <w:rPr>
          <w:b w:val="0"/>
          <w:i w:val="0"/>
          <w:color w:val="000000"/>
          <w:sz w:val="21"/>
        </w:rPr>
        <w:t>C、侧面展开图是三角形，故C错误；</w:t>
      </w:r>
      <w:r>
        <w:br w:type="textWrapping"/>
      </w:r>
      <w:r>
        <w:rPr>
          <w:b w:val="0"/>
          <w:i w:val="0"/>
          <w:color w:val="000000"/>
          <w:sz w:val="21"/>
        </w:rPr>
        <w:t>D、侧面展开图是扇形，故D错误；</w:t>
      </w:r>
      <w:r>
        <w:br w:type="textWrapping"/>
      </w:r>
      <w:r>
        <w:rPr>
          <w:b w:val="0"/>
          <w:i w:val="0"/>
          <w:color w:val="000000"/>
          <w:sz w:val="21"/>
        </w:rPr>
        <w:t>故选：B．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根据几何体的展开图：棱台的侧面展开图是四个梯形，圆柱的侧面展开图是矩形，棱锥的侧面展开图是三个三角形，圆锥的侧面展开图是扇形，可得答案．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3.（2014•梧州）第二届梧州特色产品博览会期间，三天内签订的合同金额达34000000元，其中34000000用科学记数法表示为（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34×10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                     </w:t>
      </w:r>
      <w:r>
        <w:drawing>
          <wp:inline distT="0" distB="0" distL="0" distR="0">
            <wp:extent cx="28575" cy="381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3.4×10</w:t>
      </w:r>
      <w:r>
        <w:rPr>
          <w:b w:val="0"/>
          <w:i w:val="0"/>
          <w:color w:val="000000"/>
          <w:vertAlign w:val="superscript"/>
        </w:rPr>
        <w:t>7</w:t>
      </w:r>
      <w:r>
        <w:rPr>
          <w:b w:val="0"/>
          <w:i w:val="0"/>
          <w:color w:val="000000"/>
          <w:sz w:val="21"/>
        </w:rPr>
        <w:t>                   </w:t>
      </w:r>
      <w:r>
        <w:drawing>
          <wp:inline distT="0" distB="0" distL="0" distR="0">
            <wp:extent cx="28575" cy="381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0.34×10</w:t>
      </w:r>
      <w:r>
        <w:rPr>
          <w:b w:val="0"/>
          <w:i w:val="0"/>
          <w:color w:val="000000"/>
          <w:vertAlign w:val="superscript"/>
        </w:rPr>
        <w:t>8</w:t>
      </w:r>
      <w:r>
        <w:rPr>
          <w:b w:val="0"/>
          <w:i w:val="0"/>
          <w:color w:val="000000"/>
          <w:sz w:val="21"/>
        </w:rPr>
        <w:t>                </w:t>
      </w:r>
      <w:r>
        <w:drawing>
          <wp:inline distT="0" distB="0" distL="0" distR="0">
            <wp:extent cx="28575" cy="381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340×10</w:t>
      </w:r>
      <w:r>
        <w:rPr>
          <w:b w:val="0"/>
          <w:i w:val="0"/>
          <w:color w:val="000000"/>
          <w:vertAlign w:val="superscript"/>
        </w:rPr>
        <w:t>5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B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科学记数法—表示绝对值较大的数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解：将34000000用科学记数法表示为3.4×10</w:t>
      </w:r>
      <w:r>
        <w:rPr>
          <w:b w:val="0"/>
          <w:i w:val="0"/>
          <w:color w:val="000000"/>
          <w:vertAlign w:val="superscript"/>
        </w:rPr>
        <w:t>7</w:t>
      </w:r>
      <w:r>
        <w:rPr>
          <w:b w:val="0"/>
          <w:i w:val="0"/>
          <w:color w:val="000000"/>
          <w:sz w:val="21"/>
        </w:rPr>
        <w:t xml:space="preserve"> ．   故选B．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科学记数法的表示形式为a×10</w:t>
      </w:r>
      <w:r>
        <w:rPr>
          <w:b w:val="0"/>
          <w:i w:val="0"/>
          <w:color w:val="000000"/>
          <w:vertAlign w:val="superscript"/>
        </w:rPr>
        <w:t>n</w:t>
      </w:r>
      <w:r>
        <w:rPr>
          <w:b w:val="0"/>
          <w:i w:val="0"/>
          <w:color w:val="000000"/>
          <w:sz w:val="21"/>
        </w:rPr>
        <w:t>的形式，其中1≤|a|＜10，n为整数．确定n的值时，要看把原数变成a时，小数点移动了多少位，n的绝对值与小数点移动的位数相同．当原数绝对值＞1时，n是正数；当原数的绝对值＜1时，n是负数．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4.（2014•梧州）在平面直角坐标系中，与点（1，2）关于y轴对称的点的坐标是（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（﹣1，2）            B. （1，﹣2）         C. （﹣1，﹣2）           D. （﹣2，﹣1）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A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关于坐标轴对称的点的坐标特征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解：点（1，2）关于y轴对称的点的坐标是（﹣1，2）．  故选A．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根据“关于y轴对称的点，纵坐标相同，横坐标互为相反数”解答即可．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5.（2014•梧州）在一次捐款活动中，某校七年级（1）班6名团员的捐款金额（单位：元）如下：10，15，30，50，30，20．这级数据的众数是（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10                           B. 15                         C. 20                      D. 30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D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解：在10，15，30，50，30，20中，30出现了2次，出现的次数最多，则这级数据的众数是30；  故选：D．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根据众数的定义进行解答即可，众数是一组数据中出现次数最多的数．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6.（2014•梧州）已知⊙O的半径是5，点A到圆心O的距离是7，则点A与⊙O的位置关系是（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点A在⊙O上          </w:t>
      </w:r>
      <w:r>
        <w:drawing>
          <wp:inline distT="0" distB="0" distL="0" distR="0">
            <wp:extent cx="19050" cy="381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点A在⊙O内          </w:t>
      </w:r>
      <w:r>
        <w:drawing>
          <wp:inline distT="0" distB="0" distL="0" distR="0">
            <wp:extent cx="19050" cy="381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点A在⊙O外        </w:t>
      </w:r>
      <w:r>
        <w:drawing>
          <wp:inline distT="0" distB="0" distL="0" distR="0">
            <wp:extent cx="19050" cy="381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点A与圆心O重合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C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点与圆的位置关系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解：∵⊙O的半径是5，点A到圆心O的距离是7，  即点A到圆心O的距离大于圆的半径，</w:t>
      </w:r>
      <w:r>
        <w:br w:type="textWrapping"/>
      </w:r>
      <w:r>
        <w:rPr>
          <w:b w:val="0"/>
          <w:i w:val="0"/>
          <w:color w:val="000000"/>
          <w:sz w:val="21"/>
        </w:rPr>
        <w:t>∴点A在⊙O外．</w:t>
      </w:r>
      <w:r>
        <w:br w:type="textWrapping"/>
      </w:r>
      <w:r>
        <w:rPr>
          <w:b w:val="0"/>
          <w:i w:val="0"/>
          <w:color w:val="000000"/>
          <w:sz w:val="21"/>
        </w:rPr>
        <w:t>故选C．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直接根据点与圆的位置关系的判定方法进行判断．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7.（2014•梧州）下列计算正确的是（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 xml:space="preserve"> +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5</m:t>
            </m:r>
          </m:e>
        </m:rad>
      </m:oMath>
      <w:r>
        <w:rPr>
          <w:b w:val="0"/>
          <w:i w:val="0"/>
          <w:color w:val="000000"/>
          <w:sz w:val="21"/>
        </w:rPr>
        <w:t>          B. 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8</m:t>
            </m:r>
          </m:e>
        </m:rad>
      </m:oMath>
      <w:r>
        <w:rPr>
          <w:b w:val="0"/>
          <w:i w:val="0"/>
          <w:color w:val="000000"/>
          <w:sz w:val="21"/>
        </w:rPr>
        <w:t xml:space="preserve"> =4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 xml:space="preserve">        C. 3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 xml:space="preserve"> ﹣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 xml:space="preserve"> =3          D. 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 xml:space="preserve"> •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6</m:t>
            </m:r>
          </m:e>
        </m:rad>
      </m:oMath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D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二次根式的混合运算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解：A、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 xml:space="preserve"> 与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不能合并，所以A错误；  B、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8</m:t>
            </m:r>
          </m:e>
        </m:rad>
      </m:oMath>
      <w:r>
        <w:rPr>
          <w:b w:val="0"/>
          <w:i w:val="0"/>
          <w:color w:val="000000"/>
          <w:sz w:val="21"/>
        </w:rPr>
        <w:t xml:space="preserve"> 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4×2</m:t>
            </m:r>
          </m:e>
        </m:rad>
      </m:oMath>
      <w:r>
        <w:rPr>
          <w:b w:val="0"/>
          <w:i w:val="0"/>
          <w:color w:val="000000"/>
          <w:sz w:val="21"/>
        </w:rPr>
        <w:t xml:space="preserve"> =2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 xml:space="preserve"> ，所以B错误；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C、3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 xml:space="preserve"> ﹣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 xml:space="preserve"> =2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 xml:space="preserve"> ，所以C错误；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D、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 xml:space="preserve"> •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2⋅3</m:t>
            </m:r>
          </m:e>
        </m:rad>
      </m:oMath>
      <w:r>
        <w:rPr>
          <w:b w:val="0"/>
          <w:i w:val="0"/>
          <w:color w:val="000000"/>
          <w:sz w:val="21"/>
        </w:rPr>
        <w:t xml:space="preserve"> 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6</m:t>
            </m:r>
          </m:e>
        </m:rad>
      </m:oMath>
      <w:r>
        <w:rPr>
          <w:b w:val="0"/>
          <w:i w:val="0"/>
          <w:color w:val="000000"/>
          <w:sz w:val="21"/>
        </w:rPr>
        <w:t xml:space="preserve"> ，所以D正确．</w:t>
      </w:r>
      <w:r>
        <w:br w:type="textWrapping"/>
      </w:r>
      <w:r>
        <w:rPr>
          <w:b w:val="0"/>
          <w:i w:val="0"/>
          <w:color w:val="000000"/>
          <w:sz w:val="21"/>
        </w:rPr>
        <w:t>故选D．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根据二次根式的加减法对A、C进行判断；根据二次根式的乘法法则对B、D进行判断．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8.（2014•梧州）不等式组 </w:t>
      </w:r>
      <m:oMath>
        <m:r>
          <w:rPr>
            <w:rFonts w:hint="eastAsia" w:ascii="Cambria Math"/>
            <w:lang w:eastAsia="zh-CN"/>
          </w:rPr>
          <m:t>{</m:t>
        </m:r>
        <m:eqArr>
          <m:eqArrPr/>
          <m:e>
            <m:r>
              <w:rPr>
                <w:rFonts w:hint="eastAsia" w:ascii="Cambria Math"/>
                <w:lang w:eastAsia="zh-CN"/>
              </w:rPr>
              <m:t>x&gt;1</m:t>
            </m:r>
          </m:e>
          <m:e>
            <m:r>
              <w:rPr>
                <w:rFonts w:hint="eastAsia" w:ascii="Cambria Math"/>
                <w:lang w:eastAsia="zh-CN"/>
              </w:rPr>
              <m:t>x−2&gt;0</m:t>
            </m:r>
          </m:e>
        </m:eqArr>
      </m:oMath>
      <w:r>
        <w:rPr>
          <w:b w:val="0"/>
          <w:i w:val="0"/>
          <w:color w:val="000000"/>
          <w:sz w:val="21"/>
        </w:rPr>
        <w:t xml:space="preserve"> 的解集在数轴上表示正确的是（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</w:t>
      </w:r>
      <w:r>
        <w:drawing>
          <wp:inline distT="0" distB="0" distL="0" distR="0">
            <wp:extent cx="811530" cy="37211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11682" cy="37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 </w:t>
      </w:r>
      <w:r>
        <w:drawing>
          <wp:inline distT="0" distB="0" distL="0" distR="0">
            <wp:extent cx="19050" cy="381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</w:t>
      </w:r>
      <w:r>
        <w:drawing>
          <wp:inline distT="0" distB="0" distL="0" distR="0">
            <wp:extent cx="830580" cy="28638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0771" cy="28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 </w:t>
      </w:r>
      <w:r>
        <w:drawing>
          <wp:inline distT="0" distB="0" distL="0" distR="0">
            <wp:extent cx="19050" cy="381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</w:t>
      </w:r>
      <w:r>
        <w:drawing>
          <wp:inline distT="0" distB="0" distL="0" distR="0">
            <wp:extent cx="821055" cy="30543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21220" cy="3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</w:t>
      </w:r>
      <w:r>
        <w:drawing>
          <wp:inline distT="0" distB="0" distL="0" distR="0">
            <wp:extent cx="19050" cy="381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</w:t>
      </w:r>
      <w:r>
        <w:drawing>
          <wp:inline distT="0" distB="0" distL="0" distR="0">
            <wp:extent cx="849630" cy="28638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49871" cy="28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B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在数轴上表示不等式（组）的解集，解一元一次不等式组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解： </w:t>
      </w:r>
      <m:oMath>
        <m:r>
          <w:rPr>
            <w:rFonts w:hint="eastAsia" w:ascii="Cambria Math"/>
            <w:lang w:eastAsia="zh-CN"/>
          </w:rPr>
          <m:t>{</m:t>
        </m:r>
        <m:eqArr>
          <m:eqArrPr/>
          <m:e>
            <m:r>
              <w:rPr>
                <w:rFonts w:hint="eastAsia" w:ascii="Cambria Math"/>
                <w:lang w:eastAsia="zh-CN"/>
              </w:rPr>
              <m:t>x&gt;1①</m:t>
            </m:r>
          </m:e>
          <m:e>
            <m:r>
              <w:rPr>
                <w:rFonts w:hint="eastAsia" w:ascii="Cambria Math"/>
                <w:lang w:eastAsia="zh-CN"/>
              </w:rPr>
              <m:t>x−2&gt;0②</m:t>
            </m:r>
          </m:e>
        </m:eqArr>
      </m:oMath>
      <w:r>
        <w:rPr>
          <w:b w:val="0"/>
          <w:i w:val="0"/>
          <w:color w:val="000000"/>
          <w:sz w:val="21"/>
        </w:rPr>
        <w:t xml:space="preserve"> ，  由②得，x＞2，</w:t>
      </w:r>
      <w:r>
        <w:br w:type="textWrapping"/>
      </w:r>
      <w:r>
        <w:rPr>
          <w:b w:val="0"/>
          <w:i w:val="0"/>
          <w:color w:val="000000"/>
          <w:sz w:val="21"/>
        </w:rPr>
        <w:t>故此不等式组的解集为x＞2，</w:t>
      </w:r>
      <w:r>
        <w:br w:type="textWrapping"/>
      </w:r>
      <w:r>
        <w:rPr>
          <w:b w:val="0"/>
          <w:i w:val="0"/>
          <w:color w:val="000000"/>
          <w:sz w:val="21"/>
        </w:rPr>
        <w:t>在数轴上表示为：</w:t>
      </w:r>
      <w:r>
        <w:br w:type="textWrapping"/>
      </w:r>
      <w:r>
        <w:drawing>
          <wp:inline distT="0" distB="0" distL="0" distR="0">
            <wp:extent cx="830580" cy="28638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30771" cy="28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．</w:t>
      </w:r>
      <w:r>
        <w:br w:type="textWrapping"/>
      </w:r>
      <w:r>
        <w:rPr>
          <w:b w:val="0"/>
          <w:i w:val="0"/>
          <w:color w:val="000000"/>
          <w:sz w:val="21"/>
        </w:rPr>
        <w:t>故选B．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先求出不等式组的解集，再在数轴上表示出来即可．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9.（2014•梧州）2012年滕县某陶瓷厂年产值3500万元，2014年增加到5300万元．设平均每年增长率为x，则下面所列方程正确的是（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3500（1+x）=5300                     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5300（1+x）=3500</w:t>
      </w:r>
      <w:r>
        <w:br w:type="textWrapping"/>
      </w:r>
      <w:r>
        <w:rPr>
          <w:b w:val="0"/>
          <w:i w:val="0"/>
          <w:color w:val="000000"/>
          <w:sz w:val="21"/>
        </w:rPr>
        <w:t>C. 5300（1+x）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=3500                                        </w:t>
      </w:r>
      <w:r>
        <w:drawing>
          <wp:inline distT="0" distB="0" distL="0" distR="0">
            <wp:extent cx="19050" cy="381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3500（1+x）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=5300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D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根据数量关系列出方程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解：设每年的增长率为x，依题意得</w:t>
      </w:r>
      <w:r>
        <w:br w:type="textWrapping"/>
      </w:r>
      <w:r>
        <w:rPr>
          <w:b w:val="0"/>
          <w:i w:val="0"/>
          <w:color w:val="000000"/>
          <w:sz w:val="21"/>
        </w:rPr>
        <w:t>3500（1+x）（1+x）=5300，</w:t>
      </w:r>
      <w:r>
        <w:br w:type="textWrapping"/>
      </w:r>
      <w:r>
        <w:rPr>
          <w:b w:val="0"/>
          <w:i w:val="0"/>
          <w:color w:val="000000"/>
          <w:sz w:val="21"/>
        </w:rPr>
        <w:t>即3500（1+x）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=5300．</w:t>
      </w:r>
      <w:r>
        <w:br w:type="textWrapping"/>
      </w:r>
      <w:r>
        <w:rPr>
          <w:b w:val="0"/>
          <w:i w:val="0"/>
          <w:color w:val="000000"/>
          <w:sz w:val="21"/>
        </w:rPr>
        <w:t>故选D．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由于设每年的增长率为x，那么第一年的产值为3500（1+x）万元，第二年的产值3500（1+x）（1+x）万元，然后根据今年上升到5300万元即可列出方程．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10.（2014•梧州）如图，在▱ABCD中，对角线AC、BD交于点O，并且∠DAC=60°，∠ADB=15°．点E是AD边上一动点，延长EO交BC于点F．当点E从D点向A点移动过程中（点E与点D，A不重合），则四边形AFCE的变化是（   ）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1871345" cy="70612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71624" cy="706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平行四边形→矩形→平行四边形→菱形→平行四边形</w:t>
      </w:r>
      <w:r>
        <w:br w:type="textWrapping"/>
      </w:r>
      <w:r>
        <w:rPr>
          <w:b w:val="0"/>
          <w:i w:val="0"/>
          <w:color w:val="000000"/>
          <w:sz w:val="21"/>
        </w:rPr>
        <w:t>B. 平行四边形→菱形→平行四边形→矩形→平行四边形</w:t>
      </w:r>
      <w:r>
        <w:br w:type="textWrapping"/>
      </w:r>
      <w:r>
        <w:rPr>
          <w:b w:val="0"/>
          <w:i w:val="0"/>
          <w:color w:val="000000"/>
          <w:sz w:val="21"/>
        </w:rPr>
        <w:t>C. 平行四边形→矩形→平行四边形→正方形→平行四边形</w:t>
      </w:r>
      <w:r>
        <w:br w:type="textWrapping"/>
      </w:r>
      <w:r>
        <w:rPr>
          <w:b w:val="0"/>
          <w:i w:val="0"/>
          <w:color w:val="000000"/>
          <w:sz w:val="21"/>
        </w:rPr>
        <w:t>D. 平行四边形→矩形→菱形→正方形→平行四边形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B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平行四边形的判定与性质，菱形的判定，矩形的判定，正方形的判定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解：点E从D点向A点移动过程中，当∠EOD＜15°时，四边形AFCE为平行四边形，  当∠EOD=15°时，AC⊥EF，四边形AFCE为菱形，</w:t>
      </w:r>
      <w:r>
        <w:br w:type="textWrapping"/>
      </w:r>
      <w:r>
        <w:rPr>
          <w:b w:val="0"/>
          <w:i w:val="0"/>
          <w:color w:val="000000"/>
          <w:sz w:val="21"/>
        </w:rPr>
        <w:t>当15°＜∠EOD＜30°时，四边形AFCE为平行四边形，</w:t>
      </w:r>
      <w:r>
        <w:br w:type="textWrapping"/>
      </w:r>
      <w:r>
        <w:rPr>
          <w:b w:val="0"/>
          <w:i w:val="0"/>
          <w:color w:val="000000"/>
          <w:sz w:val="21"/>
        </w:rPr>
        <w:t>当∠EOD=75°时，∠AEF=90°，四边形AFCE为矩形，</w:t>
      </w:r>
      <w:r>
        <w:br w:type="textWrapping"/>
      </w:r>
      <w:r>
        <w:rPr>
          <w:b w:val="0"/>
          <w:i w:val="0"/>
          <w:color w:val="000000"/>
          <w:sz w:val="21"/>
        </w:rPr>
        <w:t>当30°＜∠EOD＜105°时，四边形AFCE为平行四边形．</w:t>
      </w:r>
      <w:r>
        <w:br w:type="textWrapping"/>
      </w:r>
      <w:r>
        <w:rPr>
          <w:b w:val="0"/>
          <w:i w:val="0"/>
          <w:color w:val="000000"/>
          <w:sz w:val="21"/>
        </w:rPr>
        <w:t>故选B．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根据图形结合平行四边形、矩形、菱形的判定逐个阶段进行判断即可．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11.（2014•梧州）如图，在平面直角坐标系中，边长为2的正六边形ABCDEF的中心是O点，点A，D在x轴上，点E在反比例函数y= 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k</m:t>
            </m:r>
          </m:num>
          <m:den>
            <m:r>
              <w:rPr>
                <w:rFonts w:hint="eastAsia" w:ascii="Cambria Math"/>
                <w:lang w:eastAsia="zh-CN"/>
              </w:rPr>
              <m:t>x</m:t>
            </m:r>
          </m:den>
        </m:f>
      </m:oMath>
      <w:r>
        <w:rPr>
          <w:b w:val="0"/>
          <w:i w:val="0"/>
          <w:color w:val="000000"/>
          <w:sz w:val="21"/>
        </w:rPr>
        <w:t xml:space="preserve"> 位于第一象限的图象上，则k的值是（   ）  </w:t>
      </w:r>
      <w:r>
        <w:drawing>
          <wp:inline distT="0" distB="0" distL="0" distR="0">
            <wp:extent cx="1145540" cy="121221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45896" cy="121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1                        </w:t>
      </w:r>
      <w:r>
        <w:drawing>
          <wp:inline distT="0" distB="0" distL="0" distR="0">
            <wp:extent cx="28575" cy="381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  <w:r>
        <w:rPr>
          <w:b w:val="0"/>
          <w:i w:val="0"/>
          <w:color w:val="000000"/>
          <w:sz w:val="21"/>
        </w:rPr>
        <w:t>                  </w:t>
      </w:r>
      <w:r>
        <w:drawing>
          <wp:inline distT="0" distB="0" distL="0" distR="0">
            <wp:extent cx="28575" cy="381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>              </w:t>
      </w:r>
      <w:r>
        <w:drawing>
          <wp:inline distT="0" distB="0" distL="0" distR="0">
            <wp:extent cx="28575" cy="381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2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C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正多边形和圆，反比例函数图象上点的坐标特征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解：过点E作EG⊥AD于点G，连接OE，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1145540" cy="1212215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45896" cy="121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∵边长为2的正六边形ABCDEF的中心是O点，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∴∠DOE=∠EDO=60°，OG= 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1</m:t>
            </m:r>
          </m:num>
          <m:den>
            <m:r>
              <w:rPr>
                <w:rFonts w:hint="eastAsia" w:ascii="Cambria Math"/>
                <w:lang w:eastAsia="zh-CN"/>
              </w:rPr>
              <m:t>2</m:t>
            </m:r>
          </m:den>
        </m:f>
      </m:oMath>
      <w:r>
        <w:rPr>
          <w:b w:val="0"/>
          <w:i w:val="0"/>
          <w:color w:val="000000"/>
          <w:sz w:val="21"/>
        </w:rPr>
        <w:t xml:space="preserve"> EF=1，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∴EG=OG•tan60°=1×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∴E（1，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）．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∵点E在反比例函数y= 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k</m:t>
            </m:r>
          </m:num>
          <m:den>
            <m:r>
              <w:rPr>
                <w:rFonts w:hint="eastAsia" w:ascii="Cambria Math"/>
                <w:lang w:eastAsia="zh-CN"/>
              </w:rPr>
              <m:t>x</m:t>
            </m:r>
          </m:den>
        </m:f>
      </m:oMath>
      <w:r>
        <w:rPr>
          <w:b w:val="0"/>
          <w:i w:val="0"/>
          <w:color w:val="000000"/>
          <w:sz w:val="21"/>
        </w:rPr>
        <w:t xml:space="preserve"> 位于第一象限的图象上，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∴k=1×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．</w:t>
      </w:r>
      <w:r>
        <w:br w:type="textWrapping"/>
      </w:r>
      <w:r>
        <w:rPr>
          <w:b w:val="0"/>
          <w:i w:val="0"/>
          <w:color w:val="000000"/>
          <w:sz w:val="21"/>
        </w:rPr>
        <w:t>故选C．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过点E作EG⊥AD于点G，连接OE，根据正六边形的性质可知∠DOE=∠EDO=60°，OG=OE=1，故可得出EG的长，进而得出E点坐标，求出k的值．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12.（2014•梧州）如图，已知四边形ABCD内接于⊙O，直径AC=6，对角线AC、BD交于E点，且AB=BD，EC=1，则AD的长为（   ）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1355725" cy="124079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55979" cy="1241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15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>                </w:t>
      </w:r>
      <w:r>
        <w:drawing>
          <wp:inline distT="0" distB="0" distL="0" distR="0">
            <wp:extent cx="9525" cy="3810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17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sz w:val="30"/>
          <w:szCs w:val="30"/>
        </w:rPr>
        <w:t>                 </w:t>
      </w:r>
      <w:r>
        <w:drawing>
          <wp:inline distT="0" distB="0" distL="0" distR="0">
            <wp:extent cx="9525" cy="3810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>                  </w:t>
      </w:r>
      <w:r>
        <w:drawing>
          <wp:inline distT="0" distB="0" distL="0" distR="0">
            <wp:extent cx="9525" cy="3810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D. 3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2</m:t>
            </m:r>
          </m:e>
        </m:rad>
      </m:oMath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A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圆周角定理，相似三角形的判定与性质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解：如图，连接BO并延长交AD于点F，连接OD，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drawing>
          <wp:inline distT="0" distB="0" distL="0" distR="0">
            <wp:extent cx="1355725" cy="124079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55979" cy="1241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∵OD=OA，BD=BA，</w:t>
      </w:r>
      <w:r>
        <w:br w:type="textWrapping"/>
      </w:r>
      <w:r>
        <w:rPr>
          <w:b w:val="0"/>
          <w:i w:val="0"/>
          <w:color w:val="000000"/>
          <w:sz w:val="21"/>
        </w:rPr>
        <w:t>∴BO为AD的垂直平分线，</w:t>
      </w:r>
      <w:r>
        <w:br w:type="textWrapping"/>
      </w:r>
      <w:r>
        <w:rPr>
          <w:b w:val="0"/>
          <w:i w:val="0"/>
          <w:color w:val="000000"/>
          <w:sz w:val="21"/>
        </w:rPr>
        <w:t>∵AC为直径，</w:t>
      </w:r>
      <w:r>
        <w:br w:type="textWrapping"/>
      </w:r>
      <w:r>
        <w:rPr>
          <w:b w:val="0"/>
          <w:i w:val="0"/>
          <w:color w:val="000000"/>
          <w:sz w:val="21"/>
        </w:rPr>
        <w:t>∴CD⊥AD，</w:t>
      </w:r>
      <w:r>
        <w:br w:type="textWrapping"/>
      </w:r>
      <w:r>
        <w:rPr>
          <w:b w:val="0"/>
          <w:i w:val="0"/>
          <w:color w:val="000000"/>
          <w:sz w:val="21"/>
        </w:rPr>
        <w:t>∴∠BFA=∠CDA，</w:t>
      </w:r>
      <w:r>
        <w:br w:type="textWrapping"/>
      </w:r>
      <w:r>
        <w:rPr>
          <w:b w:val="0"/>
          <w:i w:val="0"/>
          <w:color w:val="000000"/>
          <w:sz w:val="21"/>
        </w:rPr>
        <w:t>∴BO∥CD，</w:t>
      </w:r>
      <w:r>
        <w:br w:type="textWrapping"/>
      </w:r>
      <w:r>
        <w:rPr>
          <w:b w:val="0"/>
          <w:i w:val="0"/>
          <w:color w:val="000000"/>
          <w:sz w:val="21"/>
        </w:rPr>
        <w:t>∴△CDE∽△OBE，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CD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BO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CE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OE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>∵OB=OC=3，CE=1，</w:t>
      </w:r>
      <w:r>
        <w:br w:type="textWrapping"/>
      </w:r>
      <w:r>
        <w:rPr>
          <w:b w:val="0"/>
          <w:i w:val="0"/>
          <w:color w:val="000000"/>
          <w:sz w:val="21"/>
        </w:rPr>
        <w:t>∴OE=2，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 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CD</m:t>
            </m:r>
          </m:num>
          <m:den>
            <m:r>
              <w:rPr>
                <w:rFonts w:hint="eastAsia" w:ascii="Cambria Math"/>
                <w:lang w:eastAsia="zh-CN"/>
              </w:rPr>
              <m:t>3</m:t>
            </m:r>
          </m:den>
        </m:f>
      </m:oMath>
      <w:r>
        <w:rPr>
          <w:b w:val="0"/>
          <w:i w:val="0"/>
          <w:color w:val="000000"/>
          <w:sz w:val="21"/>
        </w:rPr>
        <w:t xml:space="preserve"> 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∴CD=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在Rt△ACD中，由勾股定理可得AD=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A</m:t>
            </m:r>
            <m:sSup>
              <m:sSupPr/>
              <m:e>
                <m:r>
                  <w:rPr>
                    <w:rFonts w:hint="eastAsia" w:ascii="Cambria Math"/>
                    <w:lang w:eastAsia="zh-CN"/>
                  </w:rPr>
                  <m:t>C</m:t>
                </m:r>
              </m:e>
              <m:sup>
                <m:r>
                  <w:rPr>
                    <w:rFonts w:hint="eastAsia" w:ascii="Cambria Math"/>
                    <w:lang w:eastAsia="zh-CN"/>
                  </w:rPr>
                  <m:t>2</m:t>
                </m:r>
              </m:sup>
            </m:sSup>
            <m:r>
              <w:rPr>
                <w:rFonts w:hint="eastAsia" w:ascii="Cambria Math"/>
                <w:lang w:eastAsia="zh-CN"/>
              </w:rPr>
              <m:t>−C</m:t>
            </m:r>
            <m:sSup>
              <m:sSupPr/>
              <m:e>
                <m:r>
                  <w:rPr>
                    <w:rFonts w:hint="eastAsia" w:ascii="Cambria Math"/>
                    <w:lang w:eastAsia="zh-CN"/>
                  </w:rPr>
                  <m:t>D</m:t>
                </m:r>
              </m:e>
              <m:sup>
                <m:r>
                  <w:rPr>
                    <w:rFonts w:hint="eastAsia" w:ascii="Cambria Math"/>
                    <w:lang w:eastAsia="zh-CN"/>
                  </w:rPr>
                  <m:t>2</m:t>
                </m:r>
              </m:sup>
            </m:sSup>
          </m:e>
        </m:rad>
      </m:oMath>
      <w:r>
        <w:rPr>
          <w:b w:val="0"/>
          <w:i w:val="0"/>
          <w:color w:val="000000"/>
          <w:sz w:val="21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sz w:val="30"/>
                <w:szCs w:val="30"/>
              </w:rPr>
            </m:ctrlPr>
          </m:radPr>
          <m:deg>
            <m:ctrlPr>
              <w:rPr>
                <w:rFonts w:ascii="Cambria Math" w:hAnsi="Cambria Math"/>
                <w:sz w:val="30"/>
                <w:szCs w:val="30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6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2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up>
            </m:sSup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−</m:t>
            </m:r>
            <m:sSup>
              <m:sSupP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sz w:val="30"/>
                        <w:szCs w:val="3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hint="eastAsia" w:ascii="Cambria Math" w:hAnsi="Cambria Math"/>
                        <w:sz w:val="30"/>
                        <w:szCs w:val="30"/>
                        <w:lang w:eastAsia="zh-CN"/>
                      </w:rPr>
                      <m:t>3</m:t>
                    </m:r>
                    <m:ctrlPr>
                      <w:rPr>
                        <w:rFonts w:ascii="Cambria Math" w:hAnsi="Cambria Math"/>
                        <w:sz w:val="30"/>
                        <w:szCs w:val="30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hint="eastAsia" w:ascii="Cambria Math" w:hAnsi="Cambria Math"/>
                        <w:sz w:val="30"/>
                        <w:szCs w:val="30"/>
                        <w:lang w:eastAsia="zh-CN"/>
                      </w:rPr>
                      <m:t>2</m:t>
                    </m:r>
                    <m:ctrlPr>
                      <w:rPr>
                        <w:rFonts w:ascii="Cambria Math" w:hAnsi="Cambria Math"/>
                        <w:sz w:val="30"/>
                        <w:szCs w:val="30"/>
                      </w:rPr>
                    </m:ctrlPr>
                  </m:den>
                </m:f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)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2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up>
            </m:sSup>
            <m:ctrlPr>
              <w:rPr>
                <w:rFonts w:ascii="Cambria Math" w:hAnsi="Cambria Math"/>
                <w:sz w:val="30"/>
                <w:szCs w:val="30"/>
              </w:rPr>
            </m:ctrlPr>
          </m:e>
        </m:rad>
      </m:oMath>
      <w:r>
        <w:rPr>
          <w:b w:val="0"/>
          <w:i w:val="0"/>
          <w:color w:val="000000"/>
          <w:sz w:val="21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sz w:val="30"/>
                <w:szCs w:val="30"/>
              </w:rPr>
            </m:ctrlPr>
          </m:radPr>
          <m:deg>
            <m:ctrlPr>
              <w:rPr>
                <w:rFonts w:ascii="Cambria Math" w:hAnsi="Cambria Math"/>
                <w:sz w:val="30"/>
                <w:szCs w:val="30"/>
              </w:rPr>
            </m:ctrlPr>
          </m:deg>
          <m:e>
            <m:f>
              <m:fP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135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4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n>
            </m:f>
            <m:ctrlPr>
              <w:rPr>
                <w:rFonts w:ascii="Cambria Math" w:hAnsi="Cambria Math"/>
                <w:sz w:val="30"/>
                <w:szCs w:val="30"/>
              </w:rPr>
            </m:ctrlPr>
          </m:e>
        </m:rad>
      </m:oMath>
      <w:r>
        <w:rPr>
          <w:b w:val="0"/>
          <w:i w:val="0"/>
          <w:color w:val="000000"/>
          <w:sz w:val="21"/>
        </w:rPr>
        <w:t xml:space="preserve"> 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15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>故选A．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连接BO并延长交AD于点F，连接OD，可证得BO⊥AD，可得BO∥CD，可证明△CDE∽△OBE，可求得CD，在Rt△ACD中由勾股定理可求得AD．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r>
        <w:rPr>
          <w:b/>
          <w:bCs/>
          <w:sz w:val="24"/>
          <w:szCs w:val="24"/>
        </w:rPr>
        <w:t>二、填空题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13.（2014•梧州）计算：2x+x=________．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3x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合并同类项法则及应用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解：2x+x=（2+1）x=3x．</w:t>
      </w:r>
      <w:r>
        <w:br w:type="textWrapping"/>
      </w:r>
      <w:r>
        <w:rPr>
          <w:b w:val="0"/>
          <w:i w:val="0"/>
          <w:color w:val="000000"/>
          <w:sz w:val="21"/>
        </w:rPr>
        <w:t>故答案为：3x．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根据合并同类项的法则：系数相加字母和字母的指数不变即可求解．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14.（2015•德阳）分解因式：a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 xml:space="preserve">﹣a=________．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a（a+1）（a﹣1）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提公因式法与公式法的综合运用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解：a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﹣a，  =a（a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﹣1），</w:t>
      </w:r>
      <w:r>
        <w:br w:type="textWrapping"/>
      </w:r>
      <w:r>
        <w:rPr>
          <w:b w:val="0"/>
          <w:i w:val="0"/>
          <w:color w:val="000000"/>
          <w:sz w:val="21"/>
        </w:rPr>
        <w:t>=a（a+1）（a﹣1）．</w:t>
      </w:r>
      <w:r>
        <w:br w:type="textWrapping"/>
      </w:r>
      <w:r>
        <w:rPr>
          <w:b w:val="0"/>
          <w:i w:val="0"/>
          <w:color w:val="000000"/>
          <w:sz w:val="21"/>
        </w:rPr>
        <w:t>故答案为：a（a+1）（a﹣1）．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先提取公因式a，再对余下的多项式利用平方差公式继续分解．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15.（2014•梧州）已知线段AB的A点坐标是（3，2），B点坐标是（﹣2，﹣5），将线段AB平移后得到点A的对应点A′的坐标是（5，﹣1），则点B的对应点B′的坐标是________．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（0，﹣8）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坐标与图形变化﹣平移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解：∵点A（3，2）的对应点A′是（5，﹣1），</w:t>
      </w:r>
      <w:r>
        <w:br w:type="textWrapping"/>
      </w:r>
      <w:r>
        <w:rPr>
          <w:b w:val="0"/>
          <w:i w:val="0"/>
          <w:color w:val="000000"/>
          <w:sz w:val="21"/>
        </w:rPr>
        <w:t>∴平移规律是横坐标加2，纵坐标减3，</w:t>
      </w:r>
      <w:r>
        <w:br w:type="textWrapping"/>
      </w:r>
      <w:r>
        <w:rPr>
          <w:b w:val="0"/>
          <w:i w:val="0"/>
          <w:color w:val="000000"/>
          <w:sz w:val="21"/>
        </w:rPr>
        <w:t>∴点B（﹣2，﹣5）的（0，﹣8）．</w:t>
      </w:r>
      <w:r>
        <w:br w:type="textWrapping"/>
      </w:r>
      <w:r>
        <w:rPr>
          <w:b w:val="0"/>
          <w:i w:val="0"/>
          <w:color w:val="000000"/>
          <w:sz w:val="21"/>
        </w:rPr>
        <w:t>故答案为：（0，﹣8）．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根据点A、A′的坐标确定出平移规律，然后求解即可．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16.（2014•梧州）如图，计算所给三视图表示的几何体的体积是________．  </w:t>
      </w:r>
      <w:r>
        <w:drawing>
          <wp:inline distT="0" distB="0" distL="0" distR="0">
            <wp:extent cx="2711450" cy="1078865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11958" cy="107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136π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由三视图判断几何体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解：由三视图可知几何体是下部为底面半径为4，高为8的圆柱，上部是底面半径为2，高为2的圆柱，  所以所求几何体的体积为：4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π×8+2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π×2=136π；</w:t>
      </w:r>
      <w:r>
        <w:br w:type="textWrapping"/>
      </w:r>
      <w:r>
        <w:rPr>
          <w:b w:val="0"/>
          <w:i w:val="0"/>
          <w:color w:val="000000"/>
          <w:sz w:val="21"/>
        </w:rPr>
        <w:t>故答案为：136π．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利用三视图判断几何体的形状，通过三视图是数据，求出几何体的体积即可．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17.（2014•梧州）如图，在Rt△ABC中，∠C=90°，∠ABC=30°，AC=1，将Rt△ABC绕点A逆时针旋转30°后得到△AB′C′，则图中阴影部分的面积是________．  </w:t>
      </w:r>
      <w:r>
        <w:drawing>
          <wp:inline distT="0" distB="0" distL="0" distR="0">
            <wp:extent cx="1594485" cy="84963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94701" cy="84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π−</m:t>
            </m:r>
            <m:rad>
              <m:radPr>
                <m:degHide m:val="1"/>
              </m:radPr>
              <m:deg/>
              <m:e>
                <m:r>
                  <w:rPr>
                    <w:rFonts w:hint="eastAsia" w:ascii="Cambria Math"/>
                    <w:lang w:eastAsia="zh-CN"/>
                  </w:rPr>
                  <m:t>3</m:t>
                </m:r>
              </m:e>
            </m:rad>
          </m:num>
          <m:den>
            <m:r>
              <w:rPr>
                <w:rFonts w:hint="eastAsia" w:ascii="Cambria Math"/>
                <w:lang w:eastAsia="zh-CN"/>
              </w:rPr>
              <m:t>3</m:t>
            </m:r>
          </m:den>
        </m:f>
      </m:oMath>
      <w:r>
        <w:rPr>
          <w:b w:val="0"/>
          <w:i w:val="0"/>
          <w:color w:val="000000"/>
          <w:sz w:val="21"/>
        </w:rPr>
        <w:t xml:space="preserve">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扇形面积的计算，旋转的性质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解：∵∠C=90°，∠ABC=30°，  ∴∠CAB=60°，AB=2AC=2，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BC=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AC=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>∵Rt△ABC绕点A逆时针旋转30°后得到△AB′C′，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∴AC′=AC=1，AB′=AB=2，B′C′=BC=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，∠B′AB=30°，∠C′AB′=∠CAB=60°，</w:t>
      </w:r>
      <w:r>
        <w:br w:type="textWrapping"/>
      </w:r>
      <w:r>
        <w:rPr>
          <w:b w:val="0"/>
          <w:i w:val="0"/>
          <w:color w:val="000000"/>
          <w:sz w:val="21"/>
        </w:rPr>
        <w:t>∴∠C′AD=∠C′AB′∠BAB′=30°，</w:t>
      </w:r>
      <w:r>
        <w:br w:type="textWrapping"/>
      </w:r>
      <w:r>
        <w:rPr>
          <w:b w:val="0"/>
          <w:i w:val="0"/>
          <w:color w:val="000000"/>
          <w:sz w:val="21"/>
        </w:rPr>
        <w:t>在Rt△AC′D中，∵∠C′AD=30°，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∴C′D=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sz w:val="30"/>
          <w:szCs w:val="30"/>
        </w:rPr>
        <w:t xml:space="preserve"> </w:t>
      </w:r>
      <w:r>
        <w:rPr>
          <w:b w:val="0"/>
          <w:i w:val="0"/>
          <w:color w:val="000000"/>
          <w:sz w:val="21"/>
        </w:rPr>
        <w:t xml:space="preserve">AC′=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∴B′D=B′C′﹣C′D=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>∴图中阴影部分的面积=S</w:t>
      </w:r>
      <w:r>
        <w:rPr>
          <w:b w:val="0"/>
          <w:i w:val="0"/>
          <w:color w:val="000000"/>
          <w:vertAlign w:val="subscript"/>
        </w:rPr>
        <w:t>扇形BAB′</w:t>
      </w:r>
      <w:r>
        <w:rPr>
          <w:b w:val="0"/>
          <w:i w:val="0"/>
          <w:color w:val="000000"/>
          <w:sz w:val="21"/>
        </w:rPr>
        <w:t>﹣S</w:t>
      </w:r>
      <w:r>
        <w:rPr>
          <w:b w:val="0"/>
          <w:i w:val="0"/>
          <w:color w:val="000000"/>
          <w:vertAlign w:val="subscript"/>
        </w:rPr>
        <w:t>△ADB′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30⋅π⋅</m:t>
            </m:r>
            <m:sSup>
              <m:sSupP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2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2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up>
            </m:sSup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360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×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×1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= </w:t>
      </w:r>
      <m:oMath>
        <m:f>
          <m:fPr>
            <m:ctrlPr>
              <w:rPr>
                <w:sz w:val="30"/>
                <w:szCs w:val="30"/>
              </w:rPr>
            </m:ctrlPr>
          </m:fPr>
          <m:num>
            <m:r>
              <w:rPr>
                <w:rFonts w:hint="eastAsia" w:ascii="Cambria Math"/>
                <w:sz w:val="30"/>
                <w:szCs w:val="30"/>
                <w:lang w:eastAsia="zh-CN"/>
              </w:rPr>
              <m:t>π−</m:t>
            </m:r>
            <m:rad>
              <m:radPr>
                <m:degHide m:val="1"/>
                <m:ctrlPr>
                  <w:rPr>
                    <w:sz w:val="30"/>
                    <w:szCs w:val="30"/>
                  </w:rPr>
                </m:ctrlPr>
              </m:radPr>
              <m:deg>
                <m:ctrlPr>
                  <w:rPr>
                    <w:sz w:val="30"/>
                    <w:szCs w:val="30"/>
                  </w:rPr>
                </m:ctrlPr>
              </m:deg>
              <m:e>
                <m:r>
                  <w:rPr>
                    <w:rFonts w:hint="eastAsia" w:ascii="Cambria Math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sz w:val="30"/>
                    <w:szCs w:val="30"/>
                  </w:rPr>
                </m:ctrlPr>
              </m:e>
            </m:rad>
            <m:ctrlPr>
              <w:rPr>
                <w:sz w:val="30"/>
                <w:szCs w:val="30"/>
              </w:rPr>
            </m:ctrlPr>
          </m:num>
          <m:den>
            <m:r>
              <w:rPr>
                <w:rFonts w:hint="eastAsia" w:ascii="Cambria Math"/>
                <w:sz w:val="30"/>
                <w:szCs w:val="30"/>
                <w:lang w:eastAsia="zh-CN"/>
              </w:rPr>
              <m:t>3</m:t>
            </m:r>
            <m:ctrlPr>
              <w:rPr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．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故答案为：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π−</m:t>
            </m:r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 xml:space="preserve">根据含30度的直角三角形三边的关系得到AB=2AC=2，BC=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AC=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，根据互余得到∠CAB=60°，再根据旋转的性质得到AC′=AC=1，AB′=AB=2，B′C′=BC=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，∠B′AB=30°，∠C′AB′=∠CAB=60°，则∠C′AD=∠C′AB′∠BAB′=30°，接着在Rt△AC′D中，利用∠C′AD=30°可得C′D=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AC′=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，所以B′D=B′C′﹣C′D=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，然后根据三角形面积公式、扇形面积公式和图中阴影部分的面积=S</w:t>
      </w:r>
      <w:r>
        <w:rPr>
          <w:b w:val="0"/>
          <w:i w:val="0"/>
          <w:color w:val="000000"/>
          <w:vertAlign w:val="subscript"/>
        </w:rPr>
        <w:t>扇形BAB′</w:t>
      </w:r>
      <w:r>
        <w:rPr>
          <w:b w:val="0"/>
          <w:i w:val="0"/>
          <w:color w:val="000000"/>
          <w:sz w:val="21"/>
        </w:rPr>
        <w:t>﹣S</w:t>
      </w:r>
      <w:r>
        <w:rPr>
          <w:b w:val="0"/>
          <w:i w:val="0"/>
          <w:color w:val="000000"/>
          <w:vertAlign w:val="subscript"/>
        </w:rPr>
        <w:t>△ADB′</w:t>
      </w:r>
      <w:r>
        <w:rPr>
          <w:b w:val="0"/>
          <w:i w:val="0"/>
          <w:color w:val="000000"/>
          <w:sz w:val="21"/>
        </w:rPr>
        <w:t>进行计算即可．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18.（2014•梧州）如图，下列图案都是由小正方形组成的，它们形成矩形的个数是有规律的：第（1）个图案中，矩形的个数是1个；第（2）个图案中，矩形的个数是4个；…第（25）个图案中，矩形的个数是________个．</w:t>
      </w:r>
      <w:r>
        <w:br w:type="textWrapping"/>
      </w:r>
      <w:r>
        <w:drawing>
          <wp:inline distT="0" distB="0" distL="0" distR="0">
            <wp:extent cx="3017520" cy="55372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553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625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探索图形规律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解：第一个图形有1个矩形；</w:t>
      </w:r>
      <w:r>
        <w:br w:type="textWrapping"/>
      </w:r>
      <w:r>
        <w:rPr>
          <w:b w:val="0"/>
          <w:i w:val="0"/>
          <w:color w:val="000000"/>
          <w:sz w:val="21"/>
        </w:rPr>
        <w:t>第二个图形有4个矩形；</w:t>
      </w:r>
      <w:r>
        <w:br w:type="textWrapping"/>
      </w:r>
      <w:r>
        <w:rPr>
          <w:b w:val="0"/>
          <w:i w:val="0"/>
          <w:color w:val="000000"/>
          <w:sz w:val="21"/>
        </w:rPr>
        <w:t>第三个图形有9个矩形；</w:t>
      </w:r>
      <w:r>
        <w:br w:type="textWrapping"/>
      </w:r>
      <w:r>
        <w:rPr>
          <w:b w:val="0"/>
          <w:i w:val="0"/>
          <w:color w:val="000000"/>
          <w:sz w:val="21"/>
        </w:rPr>
        <w:t>第四个图形有16个矩形；</w:t>
      </w:r>
      <w:r>
        <w:br w:type="textWrapping"/>
      </w:r>
      <w:r>
        <w:rPr>
          <w:b w:val="0"/>
          <w:i w:val="0"/>
          <w:color w:val="000000"/>
          <w:sz w:val="21"/>
        </w:rPr>
        <w:t>…</w:t>
      </w:r>
      <w:r>
        <w:br w:type="textWrapping"/>
      </w:r>
      <w:r>
        <w:rPr>
          <w:b w:val="0"/>
          <w:i w:val="0"/>
          <w:color w:val="000000"/>
          <w:sz w:val="21"/>
        </w:rPr>
        <w:t>第n个图形有n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个矩形，</w:t>
      </w:r>
      <w:r>
        <w:br w:type="textWrapping"/>
      </w:r>
      <w:r>
        <w:rPr>
          <w:b w:val="0"/>
          <w:i w:val="0"/>
          <w:color w:val="000000"/>
          <w:sz w:val="21"/>
        </w:rPr>
        <w:t>当n=25时，25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=625，</w:t>
      </w:r>
      <w:r>
        <w:br w:type="textWrapping"/>
      </w:r>
      <w:r>
        <w:rPr>
          <w:b w:val="0"/>
          <w:i w:val="0"/>
          <w:color w:val="000000"/>
          <w:sz w:val="21"/>
        </w:rPr>
        <w:t>故答案为：625．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观察矩形的个数依次为1、3、5、7、9…，据此找到规律，代入n=25求解即可．</w:t>
      </w:r>
    </w:p>
    <w:p>
      <w:pPr>
        <w:rPr>
          <w:b/>
          <w:bCs/>
          <w:sz w:val="24"/>
          <w:szCs w:val="24"/>
        </w:rPr>
      </w:pPr>
    </w:p>
    <w:p>
      <w:r>
        <w:rPr>
          <w:b/>
          <w:bCs/>
          <w:sz w:val="24"/>
          <w:szCs w:val="24"/>
        </w:rPr>
        <w:t>三、解答题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19.（2014•梧州）计算：（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）</w:t>
      </w:r>
      <w:r>
        <w:rPr>
          <w:b w:val="0"/>
          <w:i w:val="0"/>
          <w:color w:val="000000"/>
          <w:vertAlign w:val="superscript"/>
        </w:rPr>
        <w:t>﹣2</w:t>
      </w:r>
      <w:r>
        <w:rPr>
          <w:b w:val="0"/>
          <w:i w:val="0"/>
          <w:color w:val="000000"/>
          <w:sz w:val="21"/>
        </w:rPr>
        <w:t xml:space="preserve">﹣|﹣7|+（5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9</m:t>
            </m:r>
          </m:e>
        </m:rad>
      </m:oMath>
      <w:r>
        <w:rPr>
          <w:b w:val="0"/>
          <w:i w:val="0"/>
          <w:color w:val="000000"/>
          <w:sz w:val="21"/>
        </w:rPr>
        <w:t xml:space="preserve"> ﹣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64</m:t>
            </m:r>
          </m:e>
        </m:rad>
      </m:oMath>
      <w:r>
        <w:rPr>
          <w:b w:val="0"/>
          <w:i w:val="0"/>
          <w:color w:val="000000"/>
          <w:sz w:val="21"/>
        </w:rPr>
        <w:t xml:space="preserve"> +25）</w:t>
      </w:r>
      <w:r>
        <w:rPr>
          <w:b w:val="0"/>
          <w:i w:val="0"/>
          <w:color w:val="000000"/>
          <w:vertAlign w:val="superscript"/>
        </w:rPr>
        <w:t>0</w:t>
      </w:r>
      <w:r>
        <w:rPr>
          <w:b w:val="0"/>
          <w:i w:val="0"/>
          <w:color w:val="000000"/>
          <w:sz w:val="21"/>
        </w:rPr>
        <w:t>﹣（﹣1）</w:t>
      </w:r>
      <w:r>
        <w:rPr>
          <w:b w:val="0"/>
          <w:i w:val="0"/>
          <w:color w:val="000000"/>
          <w:vertAlign w:val="superscript"/>
        </w:rPr>
        <w:t>2014</w:t>
      </w:r>
      <w:r>
        <w:rPr>
          <w:b w:val="0"/>
          <w:i w:val="0"/>
          <w:color w:val="000000"/>
          <w:sz w:val="21"/>
        </w:rPr>
        <w:t xml:space="preserve"> ． 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解：原式=9﹣7+1﹣1=2．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实数的运算，0指数幂的运算性质，负整数指数幂的运算性质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原式第一项利用负指数幂法则计算，第二项利用绝对值的代数意义化简，第三项利用零指数幂法则计算，最后一项利用乘方的意义计算即可得到结果．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20.（2014•梧州）如图，已知AB∥CD，AB=CD，BF=CE，求证：AE=DF．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1460500" cy="1097915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61021" cy="109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证明：AB∥CD，  ∴∠DCF=∠ABE，</w:t>
      </w:r>
      <w:r>
        <w:br w:type="textWrapping"/>
      </w:r>
      <w:r>
        <w:rPr>
          <w:b w:val="0"/>
          <w:i w:val="0"/>
          <w:color w:val="000000"/>
          <w:sz w:val="21"/>
        </w:rPr>
        <w:t>∵BF=CE，</w:t>
      </w:r>
      <w:r>
        <w:br w:type="textWrapping"/>
      </w:r>
      <w:r>
        <w:rPr>
          <w:b w:val="0"/>
          <w:i w:val="0"/>
          <w:color w:val="000000"/>
          <w:sz w:val="21"/>
        </w:rPr>
        <w:t>∴BF﹣EF=CE﹣EF，即CF=BE，</w:t>
      </w:r>
      <w:r>
        <w:br w:type="textWrapping"/>
      </w:r>
      <w:r>
        <w:rPr>
          <w:b w:val="0"/>
          <w:i w:val="0"/>
          <w:color w:val="000000"/>
          <w:sz w:val="21"/>
        </w:rPr>
        <w:t>在△ABE与△DCF中，</w:t>
      </w:r>
      <w:r>
        <w:br w:type="textWrapping"/>
      </w:r>
      <w:r>
        <w:drawing>
          <wp:inline distT="0" distB="0" distL="0" distR="0">
            <wp:extent cx="1136015" cy="715645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36345" cy="71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∴△ABE≌△DCF（SAS），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∴AE=DF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全等三角形的判定与性质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易证∠DCF=∠ABE，CF=BE，即可证明△ABE≌△DCF，可得AE=DF，即可解题．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21.（2014•梧州）如图，大楼外墙有高为AB的广告牌，由距离大楼20米的点C（即CD=20米）观察它的顶部A的仰角是55°，底部B的仰角是42°，求AB的高度．（参考数据：sin55°≈0.82，cos55°≈0.57，tan55°≈1.43，sin42°≈0.67，cos42°≈0.74，tan42°≈0.90）</w:t>
      </w:r>
      <w:r>
        <w:br w:type="textWrapping"/>
      </w:r>
      <w:r>
        <w:drawing>
          <wp:inline distT="0" distB="0" distL="0" distR="0">
            <wp:extent cx="1031240" cy="138430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31304" cy="138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解：由已知可得：∠ACD=55°，∠BCD=42°，CD=20，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又∵tan∠ACD= 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AD</m:t>
            </m:r>
          </m:num>
          <m:den>
            <m:r>
              <w:rPr>
                <w:rFonts w:hint="eastAsia" w:ascii="Cambria Math"/>
                <w:lang w:eastAsia="zh-CN"/>
              </w:rPr>
              <m:t>CD</m:t>
            </m:r>
          </m:den>
        </m:f>
      </m:oMath>
      <w:r>
        <w:rPr>
          <w:b w:val="0"/>
          <w:i w:val="0"/>
          <w:color w:val="000000"/>
          <w:sz w:val="21"/>
        </w:rPr>
        <w:t xml:space="preserve"> ，tan∠BCD= 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BD</m:t>
            </m:r>
          </m:num>
          <m:den>
            <m:r>
              <w:rPr>
                <w:rFonts w:hint="eastAsia" w:ascii="Cambria Math"/>
                <w:lang w:eastAsia="zh-CN"/>
              </w:rPr>
              <m:t>CD</m:t>
            </m:r>
          </m:den>
        </m:f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>∴AD=CD•tan∠ACD，BD=CD•tan∠BCD，</w:t>
      </w:r>
      <w:r>
        <w:br w:type="textWrapping"/>
      </w:r>
      <w:r>
        <w:rPr>
          <w:b w:val="0"/>
          <w:i w:val="0"/>
          <w:color w:val="000000"/>
          <w:sz w:val="21"/>
        </w:rPr>
        <w:t>∴AB=AD﹣BD=CD•tan∠ACD﹣CD•tan∠BCD</w:t>
      </w:r>
      <w:r>
        <w:br w:type="textWrapping"/>
      </w:r>
      <w:r>
        <w:rPr>
          <w:b w:val="0"/>
          <w:i w:val="0"/>
          <w:color w:val="000000"/>
          <w:sz w:val="21"/>
        </w:rPr>
        <w:t>≈20×1.43﹣20×0.90</w:t>
      </w:r>
      <w:r>
        <w:br w:type="textWrapping"/>
      </w:r>
      <w:r>
        <w:rPr>
          <w:b w:val="0"/>
          <w:i w:val="0"/>
          <w:color w:val="000000"/>
          <w:sz w:val="21"/>
        </w:rPr>
        <w:t>≈10.6（m）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答：AB的高度为10.6m．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解直角三角形的应用-仰角俯角问题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利用已知得出AD=CD•tan∠ACD，BD=CD•tan∠BCD，进而利用AB=AD﹣BD求出即可．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22.（2014•梧州）某校体育老师为了解该校八年级学生对球类运动项目的喜爱情况，进行了随机抽样调查（每位学生必须且只能选择一项最喜爱的运动项目），并将调查结果进行整理，绘制了如图不完整的统计图表．请根据图表中的信息解答下列问题：  </w:t>
      </w:r>
    </w:p>
    <w:tbl>
      <w:tblPr>
        <w:tblStyle w:val="6"/>
        <w:tblW w:w="1710" w:type="dxa"/>
        <w:tblInd w:w="115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570"/>
      </w:tblGrid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类别</w:t>
            </w:r>
          </w:p>
        </w:tc>
        <w:tc>
          <w:tcPr>
            <w:tcW w:w="57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频数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A．乒乓球</w:t>
            </w:r>
          </w:p>
        </w:tc>
        <w:tc>
          <w:tcPr>
            <w:tcW w:w="57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16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B．足球</w:t>
            </w:r>
          </w:p>
        </w:tc>
        <w:tc>
          <w:tcPr>
            <w:tcW w:w="57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20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C．排球</w:t>
            </w:r>
          </w:p>
        </w:tc>
        <w:tc>
          <w:tcPr>
            <w:tcW w:w="57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n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D．篮球</w:t>
            </w:r>
          </w:p>
        </w:tc>
        <w:tc>
          <w:tcPr>
            <w:tcW w:w="57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15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E．羽毛球</w:t>
            </w:r>
          </w:p>
        </w:tc>
        <w:tc>
          <w:tcPr>
            <w:tcW w:w="57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m</w:t>
            </w:r>
          </w:p>
        </w:tc>
      </w:tr>
    </w:tbl>
    <w:p>
      <w:pPr>
        <w:spacing w:after="0"/>
        <w:ind w:left="0"/>
        <w:jc w:val="left"/>
      </w:pPr>
      <w:r>
        <w:drawing>
          <wp:inline distT="0" distB="0" distL="0" distR="0">
            <wp:extent cx="954405" cy="96393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4913" cy="96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（1）填空：m=________，n=________；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（2）若该年级有学生800人，请你估计这个年级最喜爱篮球的学生人数；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（3）在这次调查中随机抽中一名最喜爱足球的学生的概率是多少？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（1）17；12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（2）解：根据题意得：  800× </w:t>
      </w:r>
      <w:r>
        <w:drawing>
          <wp:inline distT="0" distB="0" distL="0" distR="0">
            <wp:extent cx="219075" cy="391160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963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=150（人），</w:t>
      </w:r>
      <w:r>
        <w:br w:type="textWrapping"/>
      </w:r>
      <w:r>
        <w:rPr>
          <w:b w:val="0"/>
          <w:i w:val="0"/>
          <w:color w:val="000000"/>
          <w:sz w:val="21"/>
        </w:rPr>
        <w:t>答：估计这个年级有150人最喜爱篮球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（3）解：∵喜爱足球的学生有20人，  ∴在这次调查中随机抽中一名最喜爱足球的学生的概率是：P= </w:t>
      </w:r>
      <w:r>
        <w:drawing>
          <wp:inline distT="0" distB="0" distL="0" distR="0">
            <wp:extent cx="219075" cy="391160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963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= </w:t>
      </w:r>
      <w:r>
        <w:drawing>
          <wp:inline distT="0" distB="0" distL="0" distR="0">
            <wp:extent cx="152400" cy="391160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用样本估计总体，频数（率）分布表，扇形统计图，概率公式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解：（1）调查的学生数是： 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16</m:t>
            </m:r>
          </m:num>
          <m:den>
            <m:r>
              <w:rPr>
                <w:rFonts w:hint="eastAsia" w:ascii="Cambria Math"/>
                <w:lang w:eastAsia="zh-CN"/>
              </w:rPr>
              <m:t>20%</m:t>
            </m:r>
          </m:den>
        </m:f>
      </m:oMath>
      <w:r>
        <w:rPr>
          <w:b w:val="0"/>
          <w:i w:val="0"/>
          <w:color w:val="000000"/>
          <w:sz w:val="21"/>
        </w:rPr>
        <w:t xml:space="preserve"> =80（人），  则m=80×21.25%=17（人），</w:t>
      </w:r>
      <w:r>
        <w:br w:type="textWrapping"/>
      </w:r>
      <w:r>
        <w:rPr>
          <w:b w:val="0"/>
          <w:i w:val="0"/>
          <w:color w:val="000000"/>
          <w:sz w:val="21"/>
        </w:rPr>
        <w:t>n=80﹣16﹣20﹣15﹣17=12（人），</w:t>
      </w:r>
      <w:r>
        <w:br w:type="textWrapping"/>
      </w:r>
      <w:r>
        <w:rPr>
          <w:b w:val="0"/>
          <w:i w:val="0"/>
          <w:color w:val="000000"/>
          <w:sz w:val="21"/>
        </w:rPr>
        <w:t>故答案为：17；12．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（1）根据乒乓球的人数和所占的百分比求出总人数，再用总人数乘以羽毛球所占的百分比，求出m的值，再用总人数减去其它球类运动的人数，求出n的值；（2）用总人数乘以最喜爱篮球的学生人数所占的百分比即可得出答案；（3）根据概率公式即整体×样本的百分比，即可得出答案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23.（2014•梧州）某市修通一条与省会城市相连接的高速铁路，动车走高速铁路线到省会城市路程是500千米，普通列车走原铁路线路程是560千米．已知普通列车与动车的速度比是2：5，从该市到省会城市所用时间动车比普通列车少用4.5小时，求普通列车、动车的速度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解：设普通列车的速度2x千米/小时，则动车的速度是5x千米/小时，  由题意有： </w:t>
      </w:r>
      <w:r>
        <w:drawing>
          <wp:inline distT="0" distB="0" distL="0" distR="0">
            <wp:extent cx="1021715" cy="391160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021753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解得：x=40，</w:t>
      </w:r>
      <w:r>
        <w:br w:type="textWrapping"/>
      </w:r>
      <w:r>
        <w:rPr>
          <w:b w:val="0"/>
          <w:i w:val="0"/>
          <w:color w:val="000000"/>
          <w:sz w:val="21"/>
        </w:rPr>
        <w:t>经检验：x=40是分式方程的解，</w:t>
      </w:r>
      <w:r>
        <w:br w:type="textWrapping"/>
      </w:r>
      <w:r>
        <w:rPr>
          <w:b w:val="0"/>
          <w:i w:val="0"/>
          <w:color w:val="000000"/>
          <w:sz w:val="21"/>
        </w:rPr>
        <w:t>∴2x=80，5x=200．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答：普通列车的速度80千米/小时，动车的速度是200千米/小时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分式方程的实际应用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首先设普通列车的速度2x千米/小时，则动车的速度是5x千米/小时，根据题意可得等量关系：动车比普通列车少用4.5小时，根据时间关系列出方程即可．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24.（2014•梧州）某商家到梧州市一茶厂购买茶叶，购买茶叶数量为x千克（x＞0），总费用为y元，现有两种购买方式．  方式一：若商家赞助厂家建设费11500元，则所购茶叶价格为130元/千克；（总费用=赞助厂家建设费+购买茶叶费）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方式二：总费用y（元）与购买茶叶数量x（千克）满足下列关系式：y= </w:t>
      </w:r>
      <m:oMath>
        <m:r>
          <w:rPr>
            <w:rFonts w:hint="eastAsia" w:ascii="Cambria Math"/>
            <w:lang w:eastAsia="zh-CN"/>
          </w:rPr>
          <m:t>{</m:t>
        </m:r>
        <m:eqArr>
          <m:eqArrPr/>
          <m:e>
            <m:r>
              <w:rPr>
                <w:rFonts w:hint="eastAsia" w:ascii="Cambria Math"/>
                <w:lang w:eastAsia="zh-CN"/>
              </w:rPr>
              <m:t>200x(0&lt;x≤150)</m:t>
            </m:r>
          </m:e>
          <m:e>
            <m:r>
              <w:rPr>
                <w:rFonts w:hint="eastAsia" w:ascii="Cambria Math"/>
                <w:lang w:eastAsia="zh-CN"/>
              </w:rPr>
              <m:t>150x+750(x&gt;150)</m:t>
            </m:r>
          </m:e>
        </m:eqArr>
      </m:oMath>
      <w:r>
        <w:rPr>
          <w:b w:val="0"/>
          <w:i w:val="0"/>
          <w:color w:val="000000"/>
          <w:sz w:val="21"/>
        </w:rPr>
        <w:t xml:space="preserve"> ．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请回答下面问题：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（1）写出购买方式一的y与x的函数关系式；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（2）如果购买茶叶超过150千克，说明选择哪种方式购买更省钱；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（3）甲商家采用方式一购买，乙商家采用方式二购买，两商家共购买茶叶400千克，总费用共计74600元，求乙商家购买茶叶多少千克？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（1）解：y=130x+11500</w:t>
      </w:r>
      <w:r>
        <w:br w:type="textWrapping"/>
      </w:r>
      <w:r>
        <w:rPr>
          <w:b w:val="0"/>
          <w:i w:val="0"/>
          <w:color w:val="000000"/>
          <w:sz w:val="21"/>
        </w:rPr>
        <w:t>（2）解：∵x＞150，  ∴对于方式二有：y=150x+7500，</w:t>
      </w:r>
      <w:r>
        <w:br w:type="textWrapping"/>
      </w:r>
      <w:r>
        <w:rPr>
          <w:b w:val="0"/>
          <w:i w:val="0"/>
          <w:color w:val="000000"/>
          <w:sz w:val="21"/>
        </w:rPr>
        <w:t>令150x+7500＞130x+11500，</w:t>
      </w:r>
      <w:r>
        <w:br w:type="textWrapping"/>
      </w:r>
      <w:r>
        <w:rPr>
          <w:b w:val="0"/>
          <w:i w:val="0"/>
          <w:color w:val="000000"/>
          <w:sz w:val="21"/>
        </w:rPr>
        <w:t>则x＞200，</w:t>
      </w:r>
      <w:r>
        <w:br w:type="textWrapping"/>
      </w:r>
      <w:r>
        <w:rPr>
          <w:b w:val="0"/>
          <w:i w:val="0"/>
          <w:color w:val="000000"/>
          <w:sz w:val="21"/>
        </w:rPr>
        <w:t>∴当150＜x＜200时，选择方式二购买更省钱；当x=200时，选择两种购买方式花费都一样；当x＞200时，选择方式一购买更省钱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（3）解：设乙商家购买茶叶x千克，  若x≤150，则200x+130（400﹣x）+11500=74600，解得x=158 </w:t>
      </w:r>
      <w:r>
        <w:drawing>
          <wp:inline distT="0" distB="0" distL="0" distR="0">
            <wp:extent cx="152400" cy="391160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＞150（不符合题意），</w:t>
      </w:r>
      <w:r>
        <w:br w:type="textWrapping"/>
      </w:r>
      <w:r>
        <w:rPr>
          <w:b w:val="0"/>
          <w:i w:val="0"/>
          <w:color w:val="000000"/>
          <w:sz w:val="21"/>
        </w:rPr>
        <w:t>若x＞150，则150x+7500+130（400﹣x）+11500=74600，解得x=180．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答：乙商家购买茶叶180千克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一次函数的实际应用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（1）根据方式一的总费用的组成列式即可；（2）判断出方式二的解析式，然后列不等式求出方式一比方式二费用大的x的值，再根据购买数量分别作出判断；（3）设乙商家购买茶叶x千克，然后分x≤150和x＞150两种情况列出方程求解即可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25.（2014•梧州）如图，已知⊙O是以BC为直径的△ABC的外接圆，OP∥AC，且与BC的垂线交于点P，OP交AB于点D，BC、PA的延长线交于点E．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1546860" cy="1527810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46962" cy="152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（1）求证：PA是⊙O的切线；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（2）若sinE=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sz w:val="30"/>
          <w:szCs w:val="30"/>
        </w:rPr>
        <w:t xml:space="preserve"> </w:t>
      </w:r>
      <w:r>
        <w:rPr>
          <w:b w:val="0"/>
          <w:i w:val="0"/>
          <w:color w:val="000000"/>
          <w:sz w:val="21"/>
        </w:rPr>
        <w:t xml:space="preserve">，PA=6，求AC的长． 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（1）证明：连接OA，如图，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1546860" cy="1527810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46962" cy="152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∵AC∥OP，</w:t>
      </w:r>
      <w:r>
        <w:br w:type="textWrapping"/>
      </w:r>
      <w:r>
        <w:rPr>
          <w:b w:val="0"/>
          <w:i w:val="0"/>
          <w:color w:val="000000"/>
          <w:sz w:val="21"/>
        </w:rPr>
        <w:t>∴∠ACO=∠POB，∠CAO=∠POA，</w:t>
      </w:r>
      <w:r>
        <w:br w:type="textWrapping"/>
      </w:r>
      <w:r>
        <w:rPr>
          <w:b w:val="0"/>
          <w:i w:val="0"/>
          <w:color w:val="000000"/>
          <w:sz w:val="21"/>
        </w:rPr>
        <w:t>又∵OA=OC，</w:t>
      </w:r>
      <w:r>
        <w:br w:type="textWrapping"/>
      </w:r>
      <w:r>
        <w:rPr>
          <w:b w:val="0"/>
          <w:i w:val="0"/>
          <w:color w:val="000000"/>
          <w:sz w:val="21"/>
        </w:rPr>
        <w:t>∴∠ACO=∠CAO，</w:t>
      </w:r>
      <w:r>
        <w:br w:type="textWrapping"/>
      </w:r>
      <w:r>
        <w:rPr>
          <w:b w:val="0"/>
          <w:i w:val="0"/>
          <w:color w:val="000000"/>
          <w:sz w:val="21"/>
        </w:rPr>
        <w:t>∴∠POA=∠POB，</w:t>
      </w:r>
      <w:r>
        <w:br w:type="textWrapping"/>
      </w:r>
      <w:r>
        <w:rPr>
          <w:b w:val="0"/>
          <w:i w:val="0"/>
          <w:color w:val="000000"/>
          <w:sz w:val="21"/>
        </w:rPr>
        <w:t>在△PAO和△PBO中，</w:t>
      </w:r>
      <w:r>
        <w:br w:type="textWrapping"/>
      </w:r>
      <w:r>
        <w:drawing>
          <wp:inline distT="0" distB="0" distL="0" distR="0">
            <wp:extent cx="1107440" cy="715645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07694" cy="71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∴△PAO≌△PBO（SAS），</w:t>
      </w:r>
      <w:r>
        <w:br w:type="textWrapping"/>
      </w:r>
      <w:r>
        <w:rPr>
          <w:b w:val="0"/>
          <w:i w:val="0"/>
          <w:color w:val="000000"/>
          <w:sz w:val="21"/>
        </w:rPr>
        <w:t>∴∠PAO=∠PBO，</w:t>
      </w:r>
      <w:r>
        <w:br w:type="textWrapping"/>
      </w:r>
      <w:r>
        <w:rPr>
          <w:b w:val="0"/>
          <w:i w:val="0"/>
          <w:color w:val="000000"/>
          <w:sz w:val="21"/>
        </w:rPr>
        <w:t>又∵PB⊥BC，</w:t>
      </w:r>
      <w:r>
        <w:br w:type="textWrapping"/>
      </w:r>
      <w:r>
        <w:rPr>
          <w:b w:val="0"/>
          <w:i w:val="0"/>
          <w:color w:val="000000"/>
          <w:sz w:val="21"/>
        </w:rPr>
        <w:t>∴∠PBO=90°，</w:t>
      </w:r>
      <w:r>
        <w:br w:type="textWrapping"/>
      </w:r>
      <w:r>
        <w:rPr>
          <w:b w:val="0"/>
          <w:i w:val="0"/>
          <w:color w:val="000000"/>
          <w:sz w:val="21"/>
        </w:rPr>
        <w:t>∴∠PAO=90°，</w:t>
      </w:r>
      <w:r>
        <w:br w:type="textWrapping"/>
      </w:r>
      <w:r>
        <w:rPr>
          <w:b w:val="0"/>
          <w:i w:val="0"/>
          <w:color w:val="000000"/>
          <w:sz w:val="21"/>
        </w:rPr>
        <w:t>∴OA⊥PE，</w:t>
      </w:r>
      <w:r>
        <w:br w:type="textWrapping"/>
      </w:r>
      <w:r>
        <w:rPr>
          <w:b w:val="0"/>
          <w:i w:val="0"/>
          <w:color w:val="000000"/>
          <w:sz w:val="21"/>
        </w:rPr>
        <w:t>∴PA是⊙O的切线</w:t>
      </w:r>
      <w:r>
        <w:br w:type="textWrapping"/>
      </w:r>
      <w:r>
        <w:rPr>
          <w:b w:val="0"/>
          <w:i w:val="0"/>
          <w:color w:val="000000"/>
          <w:sz w:val="21"/>
        </w:rPr>
        <w:t>（2）解：∵△PAO≌△PBO，  ∴PB=PA=6，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在Rt△PBE中，∵sinE= </w:t>
      </w:r>
      <w:r>
        <w:drawing>
          <wp:inline distT="0" distB="0" distL="0" distR="0">
            <wp:extent cx="276860" cy="391160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7692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= </w:t>
      </w:r>
      <w:r>
        <w:drawing>
          <wp:inline distT="0" distB="0" distL="0" distR="0">
            <wp:extent cx="142875" cy="391160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3243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 xml:space="preserve">∴ </w:t>
      </w:r>
      <w:r>
        <w:drawing>
          <wp:inline distT="0" distB="0" distL="0" distR="0">
            <wp:extent cx="276860" cy="391160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7692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= </w:t>
      </w:r>
      <w:r>
        <w:drawing>
          <wp:inline distT="0" distB="0" distL="0" distR="0">
            <wp:extent cx="142875" cy="391160"/>
            <wp:effectExtent l="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3243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，解得PE=10，</w:t>
      </w:r>
      <w:r>
        <w:br w:type="textWrapping"/>
      </w:r>
      <w:r>
        <w:rPr>
          <w:b w:val="0"/>
          <w:i w:val="0"/>
          <w:color w:val="000000"/>
          <w:sz w:val="21"/>
        </w:rPr>
        <w:t>∴AE=PE﹣PA=4，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在Rt△AOE中，sinE= </w:t>
      </w:r>
      <w:r>
        <w:drawing>
          <wp:inline distT="0" distB="0" distL="0" distR="0">
            <wp:extent cx="276860" cy="391160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7692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= </w:t>
      </w:r>
      <w:r>
        <w:drawing>
          <wp:inline distT="0" distB="0" distL="0" distR="0">
            <wp:extent cx="142875" cy="391160"/>
            <wp:effectExtent l="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3243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设OA=3t，则OE=5t，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∴AE= </w:t>
      </w:r>
      <w:r>
        <w:drawing>
          <wp:inline distT="0" distB="0" distL="0" distR="0">
            <wp:extent cx="830580" cy="257810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830771" cy="25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=4t，</w:t>
      </w:r>
      <w:r>
        <w:br w:type="textWrapping"/>
      </w:r>
      <w:r>
        <w:rPr>
          <w:b w:val="0"/>
          <w:i w:val="0"/>
          <w:color w:val="000000"/>
          <w:sz w:val="21"/>
        </w:rPr>
        <w:t>∴4t=4，解得t=1，</w:t>
      </w:r>
      <w:r>
        <w:br w:type="textWrapping"/>
      </w:r>
      <w:r>
        <w:rPr>
          <w:b w:val="0"/>
          <w:i w:val="0"/>
          <w:color w:val="000000"/>
          <w:sz w:val="21"/>
        </w:rPr>
        <w:t>∴OA=3，</w:t>
      </w:r>
      <w:r>
        <w:br w:type="textWrapping"/>
      </w:r>
      <w:r>
        <w:rPr>
          <w:b w:val="0"/>
          <w:i w:val="0"/>
          <w:color w:val="000000"/>
          <w:sz w:val="21"/>
        </w:rPr>
        <w:t>在Rt△PBO中，∵OB=3，PB=6，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∴OP= </w:t>
      </w:r>
      <w:r>
        <w:drawing>
          <wp:inline distT="0" distB="0" distL="0" distR="0">
            <wp:extent cx="830580" cy="257810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30771" cy="25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=3 </w:t>
      </w:r>
      <w:r>
        <w:drawing>
          <wp:inline distT="0" distB="0" distL="0" distR="0">
            <wp:extent cx="228600" cy="22860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29184" cy="2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∵AC∥OP，</w:t>
      </w:r>
      <w:r>
        <w:br w:type="textWrapping"/>
      </w:r>
      <w:r>
        <w:rPr>
          <w:b w:val="0"/>
          <w:i w:val="0"/>
          <w:color w:val="000000"/>
          <w:sz w:val="21"/>
        </w:rPr>
        <w:t>∴△EAC∽△EPO，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 </w:t>
      </w:r>
      <w:r>
        <w:drawing>
          <wp:inline distT="0" distB="0" distL="0" distR="0">
            <wp:extent cx="295910" cy="391160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9602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= </w:t>
      </w:r>
      <w:r>
        <w:drawing>
          <wp:inline distT="0" distB="0" distL="0" distR="0">
            <wp:extent cx="267335" cy="391160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67373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，即 </w:t>
      </w:r>
      <w:r>
        <w:drawing>
          <wp:inline distT="0" distB="0" distL="0" distR="0">
            <wp:extent cx="314960" cy="419735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5125" cy="420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= </w:t>
      </w:r>
      <w:r>
        <w:drawing>
          <wp:inline distT="0" distB="0" distL="0" distR="0">
            <wp:extent cx="200025" cy="391160"/>
            <wp:effectExtent l="0" t="0" r="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00533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∴AC= </w:t>
      </w:r>
      <w:r>
        <w:drawing>
          <wp:inline distT="0" distB="0" distL="0" distR="0">
            <wp:extent cx="334010" cy="429260"/>
            <wp:effectExtent l="0" t="0" r="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34226" cy="429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．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全等三角形的判定与性质，切线的判定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（1）先利用平行线的性质得到∠ACO=∠POB，∠CAO=∠POA，加上∠ACO=∠CAO，则∠POA=∠POB，于是可根据“SAS”判断△PAO≌△PBO，则∠PAO=∠PBO=90°，然后根据切线的判定定理即可得到PA是⊙O的切线；（2）先由△PAO≌△PBO得PB=PA=6，在Rt△PBE中，利用正弦的定义可计算PE=10，则AE=PE﹣PA=4，再在Rt△AOE中，由sinE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OA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OE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，可设OA=3t，则OE=5t，由勾股定理得到AE=4t，则4t=4，解得t=1，所以OA=3；接着在Rt△PBO中利用勾股定理计算出OP=3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5</m:t>
            </m:r>
          </m:e>
        </m:rad>
      </m:oMath>
      <w:r>
        <w:rPr>
          <w:b w:val="0"/>
          <w:i w:val="0"/>
          <w:color w:val="000000"/>
          <w:sz w:val="21"/>
        </w:rPr>
        <w:t xml:space="preserve"> ，然后证明△EAC∽△EPO，再利用相似比可计算出AC．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26.（2014•梧州）如图，抛物线y=ax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+bx+2与直线l交于点A、B两点，且A点为抛物线与y轴的交点，B（﹣2，﹣4），抛物线的对称轴是直线x=2，过点A作AC⊥AB，交抛物线于点C、x轴于点D．</w:t>
      </w:r>
      <w:r>
        <w:br w:type="textWrapping"/>
      </w:r>
      <w:r>
        <w:drawing>
          <wp:inline distT="0" distB="0" distL="0" distR="0">
            <wp:extent cx="1737360" cy="1938020"/>
            <wp:effectExtent l="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37944" cy="193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（1）求此抛物线的解析式；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（2）求点D的坐标；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（3）抛物线上是否存在点K，使得以AC为边的平行四边形ACKL的面积等于△ABC的面积？若存在，请直接写出点K的横坐标；若不存在，请说明理由．[提示：抛物线y=ax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+bx+c（a≠0）的对称轴为x=﹣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b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2a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，顶点坐标为（﹣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b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2a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4ac−</m:t>
            </m:r>
            <m:sSup>
              <m:sSupP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b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2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up>
            </m:sSup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4a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）]．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（1）解：∵对称轴为x=2，抛物线经过点B，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 </w:t>
      </w:r>
      <m:oMath>
        <m:r>
          <m:rPr>
            <m:sty m:val="p"/>
          </m:rPr>
          <w:rPr>
            <w:rFonts w:hint="eastAsia" w:ascii="Cambria Math" w:hAnsi="Cambria Math"/>
            <w:sz w:val="30"/>
            <w:szCs w:val="30"/>
            <w:lang w:eastAsia="zh-CN"/>
          </w:rPr>
          <m:t>{</m:t>
        </m:r>
        <m:eqArr>
          <m:eqArrPr>
            <m:ctrlPr>
              <w:rPr>
                <w:rFonts w:ascii="Cambria Math" w:hAnsi="Cambria Math"/>
                <w:sz w:val="30"/>
                <w:szCs w:val="30"/>
              </w:rPr>
            </m:ctrlPr>
          </m:eqArrPr>
          <m:e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−</m:t>
            </m:r>
            <m:f>
              <m:fP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b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2a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n>
            </m:f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=2</m:t>
            </m:r>
            <m:ctrlPr>
              <w:rPr>
                <w:rFonts w:ascii="Cambria Math" w:hAnsi="Cambria Math"/>
                <w:sz w:val="30"/>
                <w:szCs w:val="30"/>
              </w:rPr>
            </m:ctrlPr>
          </m:e>
          <m:e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4a−2b+2=−4</m:t>
            </m:r>
            <m:ctrlPr>
              <w:rPr>
                <w:rFonts w:ascii="Cambria Math" w:hAnsi="Cambria Math"/>
                <w:sz w:val="30"/>
                <w:szCs w:val="30"/>
              </w:rPr>
            </m:ctrlPr>
          </m:e>
        </m:eqArr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∴解得：a=﹣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，b=2，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∴抛物线的解析式是：y=﹣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+2x+2</w:t>
      </w:r>
      <w:r>
        <w:br w:type="textWrapping"/>
      </w:r>
      <w:r>
        <w:rPr>
          <w:b w:val="0"/>
          <w:i w:val="0"/>
          <w:color w:val="000000"/>
          <w:sz w:val="21"/>
        </w:rPr>
        <w:t>（2）解：∵点A在y轴上，令x=0，则y=2，</w:t>
      </w:r>
      <w:r>
        <w:br w:type="textWrapping"/>
      </w:r>
      <w:r>
        <w:rPr>
          <w:b w:val="0"/>
          <w:i w:val="0"/>
          <w:color w:val="000000"/>
          <w:sz w:val="21"/>
        </w:rPr>
        <w:t>∴点A坐标（0，2），</w:t>
      </w:r>
      <w:r>
        <w:br w:type="textWrapping"/>
      </w:r>
      <w:r>
        <w:rPr>
          <w:b w:val="0"/>
          <w:i w:val="0"/>
          <w:color w:val="000000"/>
          <w:sz w:val="21"/>
        </w:rPr>
        <w:t>作BE⊥y轴于E，</w:t>
      </w:r>
      <w:r>
        <w:br w:type="textWrapping"/>
      </w:r>
      <w:r>
        <w:drawing>
          <wp:inline distT="0" distB="0" distL="0" distR="0">
            <wp:extent cx="1737360" cy="1938020"/>
            <wp:effectExtent l="0" t="0" r="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37944" cy="193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∵AC⊥AB，AO⊥OD，</w:t>
      </w:r>
      <w:r>
        <w:br w:type="textWrapping"/>
      </w:r>
      <w:r>
        <w:rPr>
          <w:b w:val="0"/>
          <w:i w:val="0"/>
          <w:color w:val="000000"/>
          <w:sz w:val="21"/>
        </w:rPr>
        <w:t>∴∠AOD=∠DAO，</w:t>
      </w:r>
      <w:r>
        <w:br w:type="textWrapping"/>
      </w:r>
      <w:r>
        <w:rPr>
          <w:b w:val="0"/>
          <w:i w:val="0"/>
          <w:color w:val="000000"/>
          <w:sz w:val="21"/>
        </w:rPr>
        <w:t>又∵∠AOD=∠ABE，</w:t>
      </w:r>
      <w:r>
        <w:br w:type="textWrapping"/>
      </w:r>
      <w:r>
        <w:rPr>
          <w:b w:val="0"/>
          <w:i w:val="0"/>
          <w:color w:val="000000"/>
          <w:sz w:val="21"/>
        </w:rPr>
        <w:t>∴∠ABE=∠DAO，</w:t>
      </w:r>
      <w:r>
        <w:br w:type="textWrapping"/>
      </w:r>
      <w:r>
        <w:rPr>
          <w:b w:val="0"/>
          <w:i w:val="0"/>
          <w:color w:val="000000"/>
          <w:sz w:val="21"/>
        </w:rPr>
        <w:t>∵∠AEB=∠AOD=90°，</w:t>
      </w:r>
      <w:r>
        <w:br w:type="textWrapping"/>
      </w:r>
      <w:r>
        <w:rPr>
          <w:b w:val="0"/>
          <w:i w:val="0"/>
          <w:color w:val="000000"/>
          <w:sz w:val="21"/>
        </w:rPr>
        <w:t>∴△ABE∽△DAO，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BE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AO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  <m:r>
          <m:rPr>
            <m:sty m:val="p"/>
          </m:rPr>
          <w:rPr>
            <w:rFonts w:hint="eastAsia" w:ascii="Cambria Math" w:hAnsi="Cambria Math"/>
            <w:sz w:val="30"/>
            <w:szCs w:val="30"/>
            <w:lang w:eastAsia="zh-CN"/>
          </w:rPr>
          <m:t>=</m:t>
        </m:r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AE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OD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br w:type="textWrapping"/>
      </w:r>
      <w:r>
        <w:rPr>
          <w:b w:val="0"/>
          <w:i w:val="0"/>
          <w:color w:val="000000"/>
          <w:sz w:val="21"/>
        </w:rPr>
        <w:t>∵B（﹣2，﹣4），</w:t>
      </w:r>
      <w:r>
        <w:br w:type="textWrapping"/>
      </w:r>
      <w:r>
        <w:rPr>
          <w:b w:val="0"/>
          <w:i w:val="0"/>
          <w:color w:val="000000"/>
          <w:sz w:val="21"/>
        </w:rPr>
        <w:t>∴OA=2，AE=6，BE=2，</w:t>
      </w:r>
      <w:r>
        <w:br w:type="textWrapping"/>
      </w:r>
      <w:r>
        <w:rPr>
          <w:b w:val="0"/>
          <w:i w:val="0"/>
          <w:color w:val="000000"/>
          <w:sz w:val="21"/>
        </w:rPr>
        <w:t>∴OD=6，</w:t>
      </w:r>
      <w:r>
        <w:br w:type="textWrapping"/>
      </w:r>
      <w:r>
        <w:rPr>
          <w:b w:val="0"/>
          <w:i w:val="0"/>
          <w:color w:val="000000"/>
          <w:sz w:val="21"/>
        </w:rPr>
        <w:t>∴点D坐标是（6，0）</w:t>
      </w:r>
      <w:r>
        <w:br w:type="textWrapping"/>
      </w:r>
      <w:r>
        <w:rPr>
          <w:b w:val="0"/>
          <w:i w:val="0"/>
          <w:color w:val="000000"/>
          <w:sz w:val="21"/>
        </w:rPr>
        <w:t>（3）解：答：存在两个满足条件的点K，</w:t>
      </w:r>
      <w:r>
        <w:br w:type="textWrapping"/>
      </w:r>
      <w:r>
        <w:drawing>
          <wp:inline distT="0" distB="0" distL="0" distR="0">
            <wp:extent cx="2625725" cy="1938020"/>
            <wp:effectExtent l="0" t="0" r="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626017" cy="193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 xml:space="preserve">∵AB=2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10</m:t>
            </m:r>
          </m:e>
        </m:rad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>∴S</w:t>
      </w:r>
      <w:r>
        <w:rPr>
          <w:b w:val="0"/>
          <w:i w:val="0"/>
          <w:color w:val="000000"/>
          <w:vertAlign w:val="subscript"/>
        </w:rPr>
        <w:t>△ABC</w:t>
      </w:r>
      <w:r>
        <w:rPr>
          <w:b w:val="0"/>
          <w:i w:val="0"/>
          <w:color w:val="000000"/>
          <w:sz w:val="21"/>
        </w:rPr>
        <w:t xml:space="preserve">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AB•AC=S</w:t>
      </w:r>
      <w:r>
        <w:rPr>
          <w:b w:val="0"/>
          <w:i w:val="0"/>
          <w:color w:val="000000"/>
          <w:vertAlign w:val="subscript"/>
        </w:rPr>
        <w:t>平行四边形ACKL</w:t>
      </w:r>
      <w:r>
        <w:rPr>
          <w:b w:val="0"/>
          <w:i w:val="0"/>
          <w:color w:val="000000"/>
          <w:sz w:val="21"/>
        </w:rPr>
        <w:t xml:space="preserve">  ， 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∴点K到直线AC距离为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AB=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10</m:t>
            </m:r>
          </m:e>
        </m:rad>
      </m:oMath>
      <w:r>
        <w:rPr>
          <w:b w:val="0"/>
          <w:i w:val="0"/>
          <w:color w:val="000000"/>
          <w:sz w:val="21"/>
        </w:rPr>
        <w:t xml:space="preserve"> ；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①直线KL解析式为y=﹣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x+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16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则﹣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x+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16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=﹣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+2x+2，</w:t>
      </w:r>
      <w:r>
        <w:br w:type="textWrapping"/>
      </w:r>
      <w:r>
        <w:rPr>
          <w:b w:val="0"/>
          <w:i w:val="0"/>
          <w:color w:val="000000"/>
          <w:sz w:val="21"/>
        </w:rPr>
        <w:t>方程无解；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②直线KL解析式为y=﹣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x﹣</w:t>
      </w:r>
      <w:r>
        <w:rPr>
          <w:sz w:val="30"/>
          <w:szCs w:val="30"/>
        </w:rPr>
        <w:t xml:space="preserve">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sz w:val="30"/>
          <w:szCs w:val="30"/>
        </w:rPr>
        <w:t xml:space="preserve"> </w:t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则﹣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x﹣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=﹣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+2x+2，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解得：x=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7−</m:t>
            </m:r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109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sz w:val="30"/>
          <w:szCs w:val="30"/>
        </w:rPr>
        <w:t xml:space="preserve"> </w:t>
      </w:r>
      <w:r>
        <w:rPr>
          <w:b w:val="0"/>
          <w:i w:val="0"/>
          <w:color w:val="000000"/>
          <w:sz w:val="21"/>
        </w:rPr>
        <w:t xml:space="preserve">或x=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7+</m:t>
            </m:r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109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∴存在K点，横坐标为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7−</m:t>
            </m:r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109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或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7+</m:t>
            </m:r>
            <m:rad>
              <m:radPr>
                <m:degHide m:val="1"/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radPr>
              <m:deg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109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</m:rad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二次函数的性质，二次函数的应用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（1）根据对称轴为直线x=2和B是抛物线上点即可求得a、b的值，即可解题；（2）易求得点A坐标，作BE⊥x轴于E，易证△ABE∽△DAO，可得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BE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AO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  <m:r>
          <m:rPr>
            <m:sty m:val="p"/>
          </m:rPr>
          <w:rPr>
            <w:rFonts w:hint="eastAsia" w:ascii="Cambria Math" w:hAnsi="Cambria Math"/>
            <w:sz w:val="30"/>
            <w:szCs w:val="30"/>
            <w:lang w:eastAsia="zh-CN"/>
          </w:rPr>
          <m:t>=</m:t>
        </m:r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AE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OD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，即可求得OD的值，即可解题；（3）易求得AB长度，再根据S</w:t>
      </w:r>
      <w:r>
        <w:rPr>
          <w:b w:val="0"/>
          <w:i w:val="0"/>
          <w:color w:val="000000"/>
          <w:vertAlign w:val="subscript"/>
        </w:rPr>
        <w:t>△ABC</w:t>
      </w:r>
      <w:r>
        <w:rPr>
          <w:b w:val="0"/>
          <w:i w:val="0"/>
          <w:color w:val="000000"/>
          <w:sz w:val="21"/>
        </w:rPr>
        <w:t xml:space="preserve">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AB•AC=S</w:t>
      </w:r>
      <w:r>
        <w:rPr>
          <w:b w:val="0"/>
          <w:i w:val="0"/>
          <w:color w:val="000000"/>
          <w:vertAlign w:val="subscript"/>
        </w:rPr>
        <w:t>平行四边形ACKL</w:t>
      </w:r>
      <w:r>
        <w:rPr>
          <w:b w:val="0"/>
          <w:i w:val="0"/>
          <w:color w:val="000000"/>
          <w:sz w:val="21"/>
        </w:rPr>
        <w:t xml:space="preserve">  ， 可得点K到直线AC距离为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AB，易求得直线AC解析式，将直线AC向上或向下平移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10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单位，求得直线与抛物线交点即可解题．</w:t>
      </w:r>
    </w:p>
    <w:sectPr>
      <w:pgSz w:w="11907" w:h="16839"/>
      <w:pgMar w:top="1440" w:right="1800" w:bottom="1440" w:left="1800" w:header="397" w:footer="340" w:gutter="0"/>
      <w:pgNumType w:fmt="numberInDash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tabs>
        <w:tab w:val="right" w:pos="9639"/>
      </w:tabs>
    </w:pPr>
    <w:r>
      <w:rPr>
        <w:rFonts w:hint="eastAsia" w:ascii="微软雅黑" w:hAnsi="微软雅黑" w:eastAsia="微软雅黑" w:cs="微软雅黑"/>
        <w:sz w:val="18"/>
        <w:szCs w:val="18"/>
      </w:rPr>
      <w:t xml:space="preserve">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  <w:rPr>
        <w:rFonts w:ascii="华文新魏" w:eastAsia="华文新魏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  <w:r>
      <w:pict>
        <v:rect id="Rectangle 7" o:spid="_x0000_s3073" o:spt="1" style="position:absolute;left:0pt;margin-left:1056.4pt;margin-top:-43pt;height:57pt;width:42.15pt;z-index:1024;mso-width-relative:page;mso-height-relative:page;" fillcolor="#808080" filled="t" o:preferrelative="t" coordsize="21600,21600">
          <v:path/>
          <v:fill on="t" focussize="0,0"/>
          <v:stroke miterlimit="2"/>
          <v:imagedata o:title=""/>
          <o:lock v:ext="edit"/>
        </v:rect>
      </w:pict>
    </w:r>
    <w:r>
      <w:pict>
        <v:shape id="Quad Arrow 1" o:spid="_x0000_s3074" o:spt="202" type="#_x0000_t202" style="position:absolute;left:0pt;margin-left:1098.55pt;margin-top:-43pt;height:843pt;width:31.6pt;z-index:1024;v-text-anchor:middle;mso-width-relative:page;mso-height-relative:page;" o:preferrelative="t" coordsize="21600,21600">
          <v:path/>
          <v:fill focussize="0,0"/>
          <v:stroke miterlimit="2"/>
          <v:imagedata o:title=""/>
          <o:lock v:ext="edit"/>
          <v:textbox style="layout-flow:vertical;mso-layout-flow-alt:bottom-to-top;">
            <w:txbxContent>
              <w:p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…………○…………外…………○…………装…………○…………订…………○…………线…………○…………</w:t>
                </w:r>
              </w:p>
            </w:txbxContent>
          </v:textbox>
        </v:shape>
      </w:pict>
    </w:r>
    <w:r>
      <w:pict>
        <v:shape id="Quad Arrow 3" o:spid="_x0000_s3075" o:spt="202" type="#_x0000_t202" style="position:absolute;left:0pt;margin-left:1056.4pt;margin-top:-43pt;height:843pt;width:42.15pt;z-index:1024;v-text-anchor:middle;mso-width-relative:page;mso-height-relative:page;" fillcolor="#D8D8D8" filled="t" o:preferrelative="t" coordsize="21600,21600">
          <v:path/>
          <v:fill on="t" focussize="0,0"/>
          <v:stroke miterlimit="2"/>
          <v:imagedata o:title=""/>
          <o:lock v:ext="edit"/>
          <v:textbox style="layout-flow:vertical;mso-layout-flow-alt:bottom-to-top;">
            <w:txbxContent>
              <w:p>
                <w:pPr>
                  <w:spacing w:before="240" w:beforeLines="100" w:after="240" w:afterLines="100" w:line="240" w:lineRule="auto"/>
                  <w:jc w:val="center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pict>
        <v:shape id="Quad Arrow 5" o:spid="_x0000_s3076" o:spt="202" type="#_x0000_t202" style="position:absolute;left:0pt;margin-left:1025.45pt;margin-top:-43pt;height:843pt;width:30.95pt;z-index:1024;v-text-anchor:middle;mso-width-relative:page;mso-height-relative:page;" o:preferrelative="t" coordsize="21600,21600">
          <v:path/>
          <v:fill focussize="0,0"/>
          <v:stroke miterlimit="2"/>
          <v:imagedata o:title=""/>
          <o:lock v:ext="edit"/>
          <v:textbox style="layout-flow:vertical;mso-layout-flow-alt:bottom-to-top;">
            <w:txbxContent>
              <w:p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…………○…………内…………○…………装…………○…………订…………○…………线…………○…………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,3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1CD1"/>
    <w:rsid w:val="00035A1A"/>
    <w:rsid w:val="00081CD1"/>
    <w:rsid w:val="00105B32"/>
    <w:rsid w:val="0016193D"/>
    <w:rsid w:val="0019595E"/>
    <w:rsid w:val="00243F78"/>
    <w:rsid w:val="00244DEA"/>
    <w:rsid w:val="002A22FB"/>
    <w:rsid w:val="002B1B52"/>
    <w:rsid w:val="002B79A1"/>
    <w:rsid w:val="002C5454"/>
    <w:rsid w:val="002D7715"/>
    <w:rsid w:val="002F406B"/>
    <w:rsid w:val="003206CE"/>
    <w:rsid w:val="00354D8E"/>
    <w:rsid w:val="003A0BEC"/>
    <w:rsid w:val="003C7056"/>
    <w:rsid w:val="004621D6"/>
    <w:rsid w:val="004A7EC2"/>
    <w:rsid w:val="004B0B79"/>
    <w:rsid w:val="0052166A"/>
    <w:rsid w:val="00570E98"/>
    <w:rsid w:val="006B7A92"/>
    <w:rsid w:val="006D054F"/>
    <w:rsid w:val="00751BBD"/>
    <w:rsid w:val="00777D0A"/>
    <w:rsid w:val="007D04CB"/>
    <w:rsid w:val="00804760"/>
    <w:rsid w:val="008222E8"/>
    <w:rsid w:val="00827CAC"/>
    <w:rsid w:val="008512EA"/>
    <w:rsid w:val="008860DB"/>
    <w:rsid w:val="008977BC"/>
    <w:rsid w:val="008E0712"/>
    <w:rsid w:val="00903B0A"/>
    <w:rsid w:val="009413CA"/>
    <w:rsid w:val="0099608E"/>
    <w:rsid w:val="009A1E5B"/>
    <w:rsid w:val="009A524C"/>
    <w:rsid w:val="009B1FC3"/>
    <w:rsid w:val="00A00BCA"/>
    <w:rsid w:val="00A35226"/>
    <w:rsid w:val="00A42CA5"/>
    <w:rsid w:val="00A45102"/>
    <w:rsid w:val="00A747B5"/>
    <w:rsid w:val="00A8793C"/>
    <w:rsid w:val="00A93CE9"/>
    <w:rsid w:val="00AA525A"/>
    <w:rsid w:val="00AD40B2"/>
    <w:rsid w:val="00AE4496"/>
    <w:rsid w:val="00AF3E37"/>
    <w:rsid w:val="00AF795B"/>
    <w:rsid w:val="00B255F7"/>
    <w:rsid w:val="00B63FEF"/>
    <w:rsid w:val="00B71ACD"/>
    <w:rsid w:val="00BA4CD4"/>
    <w:rsid w:val="00C00B1C"/>
    <w:rsid w:val="00C205D4"/>
    <w:rsid w:val="00C26A2D"/>
    <w:rsid w:val="00C84C25"/>
    <w:rsid w:val="00D035E3"/>
    <w:rsid w:val="00D2160C"/>
    <w:rsid w:val="00D36692"/>
    <w:rsid w:val="00D51F5D"/>
    <w:rsid w:val="00D67A68"/>
    <w:rsid w:val="00D85E6D"/>
    <w:rsid w:val="00DA5268"/>
    <w:rsid w:val="00DC3A35"/>
    <w:rsid w:val="00DD58AD"/>
    <w:rsid w:val="00E200C6"/>
    <w:rsid w:val="00E629F3"/>
    <w:rsid w:val="00E7434B"/>
    <w:rsid w:val="00E74CE9"/>
    <w:rsid w:val="00E84440"/>
    <w:rsid w:val="00EA7F9A"/>
    <w:rsid w:val="00ED4BBB"/>
    <w:rsid w:val="00EE6DE3"/>
    <w:rsid w:val="00EE7645"/>
    <w:rsid w:val="00F47B26"/>
    <w:rsid w:val="00F86A70"/>
    <w:rsid w:val="00F926C7"/>
    <w:rsid w:val="00FC2F6C"/>
    <w:rsid w:val="12A56D78"/>
    <w:rsid w:val="19304636"/>
    <w:rsid w:val="223C1B9E"/>
    <w:rsid w:val="291B15B7"/>
    <w:rsid w:val="2A2C37B0"/>
    <w:rsid w:val="30845948"/>
    <w:rsid w:val="36016353"/>
    <w:rsid w:val="3A7F5F3E"/>
    <w:rsid w:val="3AFD626E"/>
    <w:rsid w:val="4BF531BC"/>
    <w:rsid w:val="51C86D51"/>
    <w:rsid w:val="5313089A"/>
    <w:rsid w:val="652F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88" w:lineRule="auto"/>
      <w:textAlignment w:val="center"/>
    </w:pPr>
    <w:rPr>
      <w:rFonts w:ascii="Calibri" w:hAnsi="Calibri" w:eastAsia="宋体" w:cs="Times New Roman"/>
      <w:sz w:val="21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7">
    <w:name w:val="页眉 字符"/>
    <w:link w:val="4"/>
    <w:qFormat/>
    <w:uiPriority w:val="99"/>
    <w:rPr>
      <w:sz w:val="18"/>
      <w:szCs w:val="18"/>
    </w:rPr>
  </w:style>
  <w:style w:type="character" w:customStyle="1" w:styleId="8">
    <w:name w:val="页脚 字符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link w:val="2"/>
    <w:semiHidden/>
    <w:qFormat/>
    <w:uiPriority w:val="99"/>
    <w:rPr>
      <w:sz w:val="18"/>
      <w:szCs w:val="18"/>
    </w:rPr>
  </w:style>
  <w:style w:type="paragraph" w:customStyle="1" w:styleId="1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1">
    <w:name w:val="15"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12">
    <w:name w:val="正文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3">
    <w:name w:val="Default Paragraph Font PHPDOCX"/>
    <w:semiHidden/>
    <w:unhideWhenUsed/>
    <w:uiPriority w:val="1"/>
  </w:style>
  <w:style w:type="paragraph" w:customStyle="1" w:styleId="14">
    <w:name w:val="List Paragraph PHPDOCX"/>
    <w:qFormat/>
    <w:uiPriority w:val="34"/>
    <w:pPr>
      <w:ind w:left="720"/>
      <w:contextualSpacing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5">
    <w:name w:val="Title PHPDOCX"/>
    <w:link w:val="16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en-US" w:eastAsia="zh-CN" w:bidi="ar-SA"/>
    </w:rPr>
  </w:style>
  <w:style w:type="character" w:customStyle="1" w:styleId="16">
    <w:name w:val="Title Car PHPDOCX"/>
    <w:basedOn w:val="13"/>
    <w:link w:val="15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7">
    <w:name w:val="Subtitle PHPDOCX"/>
    <w:link w:val="1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 w:eastAsia="zh-CN" w:bidi="ar-SA"/>
    </w:rPr>
  </w:style>
  <w:style w:type="character" w:customStyle="1" w:styleId="18">
    <w:name w:val="Subtitle Car PHPDOCX"/>
    <w:basedOn w:val="13"/>
    <w:link w:val="1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customStyle="1" w:styleId="19">
    <w:name w:val="Normal Table PHPDOCX"/>
    <w:semiHidden/>
    <w:unhideWhenUsed/>
    <w:qFormat/>
    <w:uiPriority w:val="99"/>
    <w:pPr>
      <w:spacing w:after="0" w:line="240" w:lineRule="auto"/>
    </w:p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Table Grid PHPDOCX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annotation reference PHPDOCX"/>
    <w:basedOn w:val="13"/>
    <w:semiHidden/>
    <w:unhideWhenUsed/>
    <w:qFormat/>
    <w:uiPriority w:val="99"/>
    <w:rPr>
      <w:sz w:val="16"/>
      <w:szCs w:val="16"/>
    </w:rPr>
  </w:style>
  <w:style w:type="paragraph" w:customStyle="1" w:styleId="22">
    <w:name w:val="annotation text PHPDOCX"/>
    <w:link w:val="23"/>
    <w:semiHidden/>
    <w:unhideWhenUsed/>
    <w:qFormat/>
    <w:uiPriority w:val="99"/>
    <w:pPr>
      <w:spacing w:line="240" w:lineRule="auto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23">
    <w:name w:val="Comment Text Char PHPDOCX"/>
    <w:basedOn w:val="13"/>
    <w:link w:val="22"/>
    <w:semiHidden/>
    <w:qFormat/>
    <w:uiPriority w:val="99"/>
    <w:rPr>
      <w:sz w:val="20"/>
      <w:szCs w:val="20"/>
    </w:rPr>
  </w:style>
  <w:style w:type="paragraph" w:customStyle="1" w:styleId="24">
    <w:name w:val="annotation subject PHPDOCX"/>
    <w:basedOn w:val="22"/>
    <w:next w:val="22"/>
    <w:link w:val="25"/>
    <w:semiHidden/>
    <w:unhideWhenUsed/>
    <w:qFormat/>
    <w:uiPriority w:val="99"/>
    <w:rPr>
      <w:b/>
      <w:bCs/>
    </w:rPr>
  </w:style>
  <w:style w:type="character" w:customStyle="1" w:styleId="25">
    <w:name w:val="Comment Subject Char PHPDOCX"/>
    <w:basedOn w:val="23"/>
    <w:link w:val="24"/>
    <w:semiHidden/>
    <w:qFormat/>
    <w:uiPriority w:val="99"/>
    <w:rPr>
      <w:b/>
      <w:bCs/>
      <w:sz w:val="20"/>
      <w:szCs w:val="20"/>
    </w:rPr>
  </w:style>
  <w:style w:type="paragraph" w:customStyle="1" w:styleId="26">
    <w:name w:val="Balloon Text PHPDOCX"/>
    <w:link w:val="27"/>
    <w:semiHidden/>
    <w:unhideWhenUsed/>
    <w:qFormat/>
    <w:uiPriority w:val="99"/>
    <w:pPr>
      <w:spacing w:after="0" w:line="240" w:lineRule="auto"/>
    </w:pPr>
    <w:rPr>
      <w:rFonts w:ascii="Tahoma" w:hAnsi="Tahoma" w:eastAsia="宋体" w:cs="Tahoma"/>
      <w:sz w:val="16"/>
      <w:szCs w:val="16"/>
      <w:lang w:val="en-US" w:eastAsia="zh-CN" w:bidi="ar-SA"/>
    </w:rPr>
  </w:style>
  <w:style w:type="character" w:customStyle="1" w:styleId="27">
    <w:name w:val="Balloon Text Char PHPDOCX"/>
    <w:basedOn w:val="13"/>
    <w:link w:val="26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8">
    <w:name w:val="footnote Text PHPDOCX"/>
    <w:link w:val="29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29">
    <w:name w:val="footnote Text Car PHPDOCX"/>
    <w:basedOn w:val="13"/>
    <w:link w:val="28"/>
    <w:semiHidden/>
    <w:qFormat/>
    <w:uiPriority w:val="99"/>
    <w:rPr>
      <w:sz w:val="20"/>
      <w:szCs w:val="20"/>
    </w:rPr>
  </w:style>
  <w:style w:type="character" w:customStyle="1" w:styleId="30">
    <w:name w:val="footnote Reference PHPDOCX"/>
    <w:basedOn w:val="13"/>
    <w:semiHidden/>
    <w:unhideWhenUsed/>
    <w:qFormat/>
    <w:uiPriority w:val="99"/>
    <w:rPr>
      <w:vertAlign w:val="superscript"/>
    </w:rPr>
  </w:style>
  <w:style w:type="paragraph" w:customStyle="1" w:styleId="31">
    <w:name w:val="endnote Text PHPDOCX"/>
    <w:link w:val="32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32">
    <w:name w:val="endnote Text Car PHPDOCX"/>
    <w:basedOn w:val="13"/>
    <w:link w:val="31"/>
    <w:semiHidden/>
    <w:qFormat/>
    <w:uiPriority w:val="99"/>
    <w:rPr>
      <w:sz w:val="20"/>
      <w:szCs w:val="20"/>
    </w:rPr>
  </w:style>
  <w:style w:type="character" w:customStyle="1" w:styleId="33">
    <w:name w:val="endnote Reference PHPDOCX"/>
    <w:basedOn w:val="13"/>
    <w:semiHidden/>
    <w:unhideWhenUsed/>
    <w:qFormat/>
    <w:uiPriority w:val="99"/>
    <w:rPr>
      <w:vertAlign w:val="superscript"/>
    </w:rPr>
  </w:style>
  <w:style w:type="paragraph" w:customStyle="1" w:styleId="34">
    <w:name w:val="DefaultParagraph"/>
    <w:qFormat/>
    <w:uiPriority w:val="0"/>
    <w:rPr>
      <w:rFonts w:ascii="Times New Roman" w:hAnsi="Calibri" w:eastAsia="宋体" w:cs="Times New Roman"/>
      <w:kern w:val="2"/>
      <w:sz w:val="21"/>
      <w:szCs w:val="2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4" Type="http://schemas.openxmlformats.org/officeDocument/2006/relationships/fontTable" Target="fontTable.xml"/><Relationship Id="rId73" Type="http://schemas.openxmlformats.org/officeDocument/2006/relationships/customXml" Target="../customXml/item2.xml"/><Relationship Id="rId72" Type="http://schemas.openxmlformats.org/officeDocument/2006/relationships/customXml" Target="../customXml/item1.xml"/><Relationship Id="rId71" Type="http://schemas.openxmlformats.org/officeDocument/2006/relationships/image" Target="media/image65.png"/><Relationship Id="rId70" Type="http://schemas.openxmlformats.org/officeDocument/2006/relationships/image" Target="media/image64.png"/><Relationship Id="rId7" Type="http://schemas.openxmlformats.org/officeDocument/2006/relationships/image" Target="media/image1.png"/><Relationship Id="rId69" Type="http://schemas.openxmlformats.org/officeDocument/2006/relationships/image" Target="media/image63.png"/><Relationship Id="rId68" Type="http://schemas.openxmlformats.org/officeDocument/2006/relationships/image" Target="media/image62.png"/><Relationship Id="rId67" Type="http://schemas.openxmlformats.org/officeDocument/2006/relationships/image" Target="media/image61.png"/><Relationship Id="rId66" Type="http://schemas.openxmlformats.org/officeDocument/2006/relationships/image" Target="media/image60.png"/><Relationship Id="rId65" Type="http://schemas.openxmlformats.org/officeDocument/2006/relationships/image" Target="media/image59.png"/><Relationship Id="rId64" Type="http://schemas.openxmlformats.org/officeDocument/2006/relationships/image" Target="media/image58.png"/><Relationship Id="rId63" Type="http://schemas.openxmlformats.org/officeDocument/2006/relationships/image" Target="media/image57.png"/><Relationship Id="rId62" Type="http://schemas.openxmlformats.org/officeDocument/2006/relationships/image" Target="media/image56.png"/><Relationship Id="rId61" Type="http://schemas.openxmlformats.org/officeDocument/2006/relationships/image" Target="media/image55.png"/><Relationship Id="rId60" Type="http://schemas.openxmlformats.org/officeDocument/2006/relationships/image" Target="media/image54.png"/><Relationship Id="rId6" Type="http://schemas.openxmlformats.org/officeDocument/2006/relationships/theme" Target="theme/theme1.xml"/><Relationship Id="rId59" Type="http://schemas.openxmlformats.org/officeDocument/2006/relationships/image" Target="media/image53.png"/><Relationship Id="rId58" Type="http://schemas.openxmlformats.org/officeDocument/2006/relationships/image" Target="media/image52.png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footer" Target="footer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header" Target="header2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header" Target="head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3"/>
    <customShpInfo spid="_x0000_s3074"/>
    <customShpInfo spid="_x0000_s3075"/>
    <customShpInfo spid="_x0000_s307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ACD6DF-60DA-4513-AB29-76BCDB065A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2013-12-09T06:44:00Z</dcterms:created>
  <dc:creator>lam</dc:creator>
  <dc:description>组卷网www.zujuan.com</dc:description>
  <cp:lastModifiedBy>Administrator</cp:lastModifiedBy>
  <dcterms:modified xsi:type="dcterms:W3CDTF">2018-09-15T06:19:21Z</dcterms:modified>
  <dc:title>组卷网www.zujuan.com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