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49C99" w14:textId="3F8CF954" w:rsidR="00FC2BE5" w:rsidRDefault="00FC2BE5" w:rsidP="00FC2BE5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2021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年辽宁省铁岭市中考数学试卷</w:t>
      </w:r>
    </w:p>
    <w:p w14:paraId="4FF88CD2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一、选择题（本题共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个小题，每小题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分。在每小题给出的四个选项中，只有一项是符合题目要求的。</w:t>
      </w:r>
    </w:p>
    <w:p w14:paraId="0D3F3C11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分）下列各数中，比﹣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大的数是（　　）</w:t>
      </w:r>
    </w:p>
    <w:p w14:paraId="4DF0219B" w14:textId="77777777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14:paraId="10461173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分）如图是由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个相同的正方体搭成的几何体，这个几何体的左视图是（　　）</w:t>
      </w:r>
    </w:p>
    <w:p w14:paraId="6B182FF5" w14:textId="39690E10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3EF9E6D" wp14:editId="435BF23E">
            <wp:extent cx="1028700" cy="1143000"/>
            <wp:effectExtent l="0" t="0" r="0" b="0"/>
            <wp:docPr id="38" name="图片 38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4B946" w14:textId="4BB1F4CF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A9DA82B" wp14:editId="325A4265">
            <wp:extent cx="523875" cy="523875"/>
            <wp:effectExtent l="0" t="0" r="9525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D495B1B" wp14:editId="5289CDBF">
            <wp:extent cx="752475" cy="523875"/>
            <wp:effectExtent l="0" t="0" r="952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238DA5A" wp14:editId="0CA82035">
            <wp:extent cx="752475" cy="533400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A1D635E" wp14:editId="1F0D6401">
            <wp:extent cx="523875" cy="523875"/>
            <wp:effectExtent l="0" t="0" r="9525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4823A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7CB4D611" w14:textId="05921605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47A0196" wp14:editId="24E52390">
            <wp:extent cx="1828800" cy="1495425"/>
            <wp:effectExtent l="0" t="0" r="0" b="952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532B3" w14:textId="77777777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°</w:t>
      </w:r>
    </w:p>
    <w:p w14:paraId="50F6E5DA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2ADCBA75" w14:textId="77777777" w:rsidR="00FC2BE5" w:rsidRDefault="00FC2BE5" w:rsidP="00FC2BE5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tab/>
      </w:r>
    </w:p>
    <w:p w14:paraId="70E9E14F" w14:textId="77777777" w:rsidR="00FC2BE5" w:rsidRDefault="00FC2BE5" w:rsidP="00FC2BE5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</w:p>
    <w:p w14:paraId="5775867D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分）某校为加强学生出行的安全意识，学校每月都要对学生进行安全知识测评，随机选取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名学生在五月份的测评成绩如表：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75"/>
        <w:gridCol w:w="975"/>
        <w:gridCol w:w="975"/>
        <w:gridCol w:w="975"/>
        <w:gridCol w:w="975"/>
        <w:gridCol w:w="975"/>
        <w:gridCol w:w="975"/>
      </w:tblGrid>
      <w:tr w:rsidR="00FC2BE5" w14:paraId="7F2202E3" w14:textId="77777777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2B54DBD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成绩（分）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742DD2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40E82D1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91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BD683D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95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54BD9C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96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FACE29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97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C3AF1F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99</w:t>
            </w:r>
          </w:p>
        </w:tc>
      </w:tr>
      <w:tr w:rsidR="00FC2BE5" w14:paraId="3F7EEE2D" w14:textId="77777777"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6D5BB5F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人数（人）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081FD8E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E92CD0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D692DEA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131159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8D44AB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3903CF2" w14:textId="77777777" w:rsidR="00FC2BE5" w:rsidRDefault="00FC2BE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</w:tr>
    </w:tbl>
    <w:p w14:paraId="0383FB29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则这组数据的中位数和众数分别为（　　）</w:t>
      </w:r>
    </w:p>
    <w:p w14:paraId="7946F9F4" w14:textId="77777777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95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97</w:t>
      </w:r>
    </w:p>
    <w:p w14:paraId="32F01056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分）某校举行学生会成员的竞选活动，对竞选者从民主测评和演讲两个方面进行考核，两项成绩均按百分制计，规定民主测评的成绩占</w:t>
      </w:r>
      <w:r>
        <w:rPr>
          <w:rFonts w:ascii="Times New Roman" w:eastAsia="新宋体" w:hAnsi="Times New Roman"/>
          <w:szCs w:val="21"/>
        </w:rPr>
        <w:t>40%</w:t>
      </w:r>
      <w:r>
        <w:rPr>
          <w:rFonts w:ascii="Times New Roman" w:eastAsia="新宋体" w:hAnsi="Times New Roman" w:hint="eastAsia"/>
          <w:szCs w:val="21"/>
        </w:rPr>
        <w:t>，演讲的成绩占</w:t>
      </w:r>
      <w:r>
        <w:rPr>
          <w:rFonts w:ascii="Times New Roman" w:eastAsia="新宋体" w:hAnsi="Times New Roman"/>
          <w:szCs w:val="21"/>
        </w:rPr>
        <w:t>60%</w:t>
      </w:r>
      <w:r>
        <w:rPr>
          <w:rFonts w:ascii="Times New Roman" w:eastAsia="新宋体" w:hAnsi="Times New Roman" w:hint="eastAsia"/>
          <w:szCs w:val="21"/>
        </w:rPr>
        <w:t>，小新同学的民主测评和演讲的成绩分别为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分和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分，则他的最终成绩是（　　）</w:t>
      </w:r>
    </w:p>
    <w:p w14:paraId="3EAF6F1C" w14:textId="77777777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83</w: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84</w: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85</w:t>
      </w:r>
      <w:r>
        <w:rPr>
          <w:rFonts w:ascii="Times New Roman" w:eastAsia="新宋体" w:hAnsi="Times New Roman" w:hint="eastAsia"/>
          <w:szCs w:val="21"/>
        </w:rPr>
        <w:t>分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86</w:t>
      </w:r>
      <w:r>
        <w:rPr>
          <w:rFonts w:ascii="Times New Roman" w:eastAsia="新宋体" w:hAnsi="Times New Roman" w:hint="eastAsia"/>
          <w:szCs w:val="21"/>
        </w:rPr>
        <w:t>分</w:t>
      </w:r>
    </w:p>
    <w:p w14:paraId="6B466407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），则关于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rFonts w:ascii="Times New Roman" w:eastAsia="新宋体" w:hAnsi="Times New Roman"/>
          <w:i/>
          <w:szCs w:val="21"/>
        </w:rPr>
        <w:t>kx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的解是（　　）</w:t>
      </w:r>
    </w:p>
    <w:p w14:paraId="06785F1A" w14:textId="2959F42F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79BBBD2" wp14:editId="7D405DC3">
            <wp:extent cx="1962150" cy="1400175"/>
            <wp:effectExtent l="0" t="0" r="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513FA" w14:textId="7EAAA3F8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C814972" wp14:editId="4AAA3471">
            <wp:extent cx="123825" cy="333375"/>
            <wp:effectExtent l="0" t="0" r="9525" b="952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</w:p>
    <w:p w14:paraId="393C4C1E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中，弦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与直径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．若∠</w:t>
      </w:r>
      <w:r>
        <w:rPr>
          <w:rFonts w:ascii="Times New Roman" w:eastAsia="新宋体" w:hAnsi="Times New Roman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AED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COB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14:paraId="5940DCC2" w14:textId="307D84D5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6EB724E" wp14:editId="2C396251">
            <wp:extent cx="1219200" cy="1019175"/>
            <wp:effectExtent l="0" t="0" r="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1F1B8" w14:textId="77777777" w:rsidR="00FC2BE5" w:rsidRDefault="00FC2BE5" w:rsidP="00FC2BE5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140</w:t>
      </w:r>
      <w:r>
        <w:rPr>
          <w:rFonts w:ascii="Times New Roman" w:eastAsia="新宋体" w:hAnsi="Times New Roman" w:hint="eastAsia"/>
          <w:szCs w:val="21"/>
        </w:rPr>
        <w:t>°</w:t>
      </w:r>
    </w:p>
    <w:p w14:paraId="5082E141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分）自带水杯已成为人们良好的健康卫生习惯．某公司为员工购买甲、乙两种型号的水杯，用</w:t>
      </w:r>
      <w:r>
        <w:rPr>
          <w:rFonts w:ascii="Times New Roman" w:eastAsia="新宋体" w:hAnsi="Times New Roman"/>
          <w:szCs w:val="21"/>
        </w:rPr>
        <w:t>720</w:t>
      </w:r>
      <w:r>
        <w:rPr>
          <w:rFonts w:ascii="Times New Roman" w:eastAsia="新宋体" w:hAnsi="Times New Roman" w:hint="eastAsia"/>
          <w:szCs w:val="21"/>
        </w:rPr>
        <w:t>元购买甲种水杯的数量和用</w:t>
      </w:r>
      <w:r>
        <w:rPr>
          <w:rFonts w:ascii="Times New Roman" w:eastAsia="新宋体" w:hAnsi="Times New Roman"/>
          <w:szCs w:val="21"/>
        </w:rPr>
        <w:t>540</w:t>
      </w:r>
      <w:r>
        <w:rPr>
          <w:rFonts w:ascii="Times New Roman" w:eastAsia="新宋体" w:hAnsi="Times New Roman" w:hint="eastAsia"/>
          <w:szCs w:val="21"/>
        </w:rPr>
        <w:t>元购买乙种水杯的数量相同，已知甲种水杯的单价比乙种水杯的单价多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元．设甲种水杯的单价为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元，则列出方程正确的是（　　）</w:t>
      </w:r>
    </w:p>
    <w:p w14:paraId="48086A68" w14:textId="0F81BF26" w:rsidR="00FC2BE5" w:rsidRDefault="00FC2BE5" w:rsidP="00FC2BE5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718CF6A5" wp14:editId="24D160F8">
            <wp:extent cx="723900" cy="333375"/>
            <wp:effectExtent l="0" t="0" r="0" b="952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47DF0FC0" wp14:editId="10D0F2C5">
            <wp:extent cx="723900" cy="333375"/>
            <wp:effectExtent l="0" t="0" r="0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05E6F1ED" w14:textId="7E8DE4A5" w:rsidR="00FC2BE5" w:rsidRDefault="00FC2BE5" w:rsidP="00FC2BE5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36C23AC" wp14:editId="5F634654">
            <wp:extent cx="723900" cy="333375"/>
            <wp:effectExtent l="0" t="0" r="0" b="952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76A15F0A" wp14:editId="0200C318">
            <wp:extent cx="895350" cy="333375"/>
            <wp:effectExtent l="0" t="0" r="0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BB1EC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的中点，射线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的延长线相交于点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出发，沿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的路线匀速运动到点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停止．过点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lastRenderedPageBreak/>
        <w:t>MN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．设</w:t>
      </w:r>
      <w:r>
        <w:rPr>
          <w:rFonts w:ascii="Times New Roman" w:eastAsia="新宋体" w:hAnsi="Times New Roman"/>
          <w:i/>
          <w:szCs w:val="21"/>
        </w:rPr>
        <w:t>AN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AMN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，则能大致反映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之间函数关系的图象是（　　）</w:t>
      </w:r>
    </w:p>
    <w:p w14:paraId="12454D48" w14:textId="0D000821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7C7EF81" wp14:editId="0C895EA1">
            <wp:extent cx="1724025" cy="1371600"/>
            <wp:effectExtent l="0" t="0" r="952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26C85" w14:textId="20B675AC" w:rsidR="00FC2BE5" w:rsidRDefault="00FC2BE5" w:rsidP="00FC2BE5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C3BFEDB" wp14:editId="4CB040E5">
            <wp:extent cx="1209675" cy="100012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4ACECFA" wp14:editId="3303DB0A">
            <wp:extent cx="1200150" cy="10096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62F9E7FB" w14:textId="0CC6DCCE" w:rsidR="00FC2BE5" w:rsidRDefault="00FC2BE5" w:rsidP="00FC2BE5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90C0F5B" wp14:editId="52CFE667">
            <wp:extent cx="1209675" cy="100965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EB5FC69" wp14:editId="13DBE63F">
            <wp:extent cx="1209675" cy="1009650"/>
            <wp:effectExtent l="0" t="0" r="952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574D5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二、填空题（本题共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个小题，每小题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B9FD165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分）在迎来中国共产党成立一百周年的重要时刻，我国脱贫攻坚战取得了全面胜利，现行标准下</w:t>
      </w:r>
      <w:r>
        <w:rPr>
          <w:rFonts w:ascii="Times New Roman" w:eastAsia="新宋体" w:hAnsi="Times New Roman"/>
          <w:szCs w:val="21"/>
        </w:rPr>
        <w:t>98990000</w:t>
      </w:r>
      <w:r>
        <w:rPr>
          <w:rFonts w:ascii="Times New Roman" w:eastAsia="新宋体" w:hAnsi="Times New Roman" w:hint="eastAsia"/>
          <w:szCs w:val="21"/>
        </w:rPr>
        <w:t>农村贫困人口全部脱贫，将数据</w:t>
      </w:r>
      <w:r>
        <w:rPr>
          <w:rFonts w:ascii="Times New Roman" w:eastAsia="新宋体" w:hAnsi="Times New Roman"/>
          <w:szCs w:val="21"/>
        </w:rPr>
        <w:t>98990000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D30C425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的立方根为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2E1789D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分）在平面直角坐标系中，点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）关于原点对称的点的坐标是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EDCE937" w14:textId="6FE4C4DA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分）在一个不透明袋子中，装有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个红球，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个白球和一些黄球，这些球除颜色外无其他差别，从袋中随机摸出一个球是白球的概率为</w:t>
      </w:r>
      <w:r>
        <w:rPr>
          <w:noProof/>
          <w:position w:val="-22"/>
        </w:rPr>
        <w:drawing>
          <wp:inline distT="0" distB="0" distL="0" distR="0" wp14:anchorId="66A126A1" wp14:editId="464C1595">
            <wp:extent cx="123825" cy="3333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，则袋中黄球的个数为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BEBB614" w14:textId="6EEFF540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°，以点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/>
          <w:i/>
          <w:szCs w:val="21"/>
        </w:rPr>
        <w:t>CA</w:t>
      </w:r>
      <w:r>
        <w:rPr>
          <w:rFonts w:ascii="Times New Roman" w:eastAsia="新宋体" w:hAnsi="Times New Roman" w:hint="eastAsia"/>
          <w:szCs w:val="21"/>
        </w:rPr>
        <w:t>长为半径画弧，交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，分别以点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为圆心，大于</w:t>
      </w:r>
      <w:r>
        <w:rPr>
          <w:noProof/>
          <w:position w:val="-22"/>
        </w:rPr>
        <w:drawing>
          <wp:inline distT="0" distB="0" distL="0" distR="0" wp14:anchorId="4F53CA33" wp14:editId="33F59207">
            <wp:extent cx="123825" cy="3333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的长为半径画弧，两弧相交于点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，作射线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FH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FH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5C80ECF4" wp14:editId="1F74B73B">
            <wp:extent cx="190500" cy="17145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CB4E199" w14:textId="2FB628C1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90F3218" wp14:editId="5BB7A808">
            <wp:extent cx="1352550" cy="100012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F9D99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分）如图，将矩形纸片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折叠，使点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重合，折痕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BO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D8DC973" w14:textId="412BEBF2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7019A50" wp14:editId="1AB8DE11">
            <wp:extent cx="1895475" cy="10191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63CEF" w14:textId="4CBB1BF5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AO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分别为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的中点，连接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上任意一点，连接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OE</w:t>
      </w:r>
      <w:r>
        <w:rPr>
          <w:rFonts w:ascii="Times New Roman" w:eastAsia="新宋体" w:hAnsi="Times New Roman" w:hint="eastAsia"/>
          <w:szCs w:val="21"/>
        </w:rPr>
        <w:t>，反比例函数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5389AF80" wp14:editId="7CB1D165">
            <wp:extent cx="123825" cy="3333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）的图象经过点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．若△</w:t>
      </w:r>
      <w:r>
        <w:rPr>
          <w:rFonts w:ascii="Times New Roman" w:eastAsia="新宋体" w:hAnsi="Times New Roman"/>
          <w:i/>
          <w:szCs w:val="21"/>
        </w:rPr>
        <w:t>AOE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A0C75EA" w14:textId="33D7D9E8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41EA36E" wp14:editId="5CFEBE50">
            <wp:extent cx="2057400" cy="15240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46AB9" w14:textId="6A907A8B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rFonts w:ascii="Times New Roman" w:eastAsia="新宋体" w:hAnsi="Times New Roman"/>
          <w:i/>
          <w:szCs w:val="21"/>
        </w:rPr>
        <w:t>DEC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DCE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BAC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EDC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．则下列四个结论：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ACD</w:t>
      </w:r>
      <w:r>
        <w:rPr>
          <w:rFonts w:ascii="Times New Roman" w:eastAsia="新宋体" w:hAnsi="Times New Roman" w:hint="eastAsia"/>
          <w:szCs w:val="21"/>
        </w:rPr>
        <w:t>∽△</w:t>
      </w:r>
      <w:r>
        <w:rPr>
          <w:rFonts w:ascii="Times New Roman" w:eastAsia="新宋体" w:hAnsi="Times New Roman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CBE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DAE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°；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在△</w:t>
      </w:r>
      <w:r>
        <w:rPr>
          <w:rFonts w:ascii="Times New Roman" w:eastAsia="新宋体" w:hAnsi="Times New Roman"/>
          <w:i/>
          <w:szCs w:val="21"/>
        </w:rPr>
        <w:t>CDE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旋转过程中，△</w:t>
      </w:r>
      <w:r>
        <w:rPr>
          <w:rFonts w:ascii="Times New Roman" w:eastAsia="新宋体" w:hAnsi="Times New Roman"/>
          <w:i/>
          <w:szCs w:val="21"/>
        </w:rPr>
        <w:t>ABD</w:t>
      </w:r>
      <w:r>
        <w:rPr>
          <w:rFonts w:ascii="Times New Roman" w:eastAsia="新宋体" w:hAnsi="Times New Roman" w:hint="eastAsia"/>
          <w:szCs w:val="21"/>
        </w:rPr>
        <w:t>面积的最大值为（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06709C50" wp14:editId="5786D46F">
            <wp:extent cx="190500" cy="1714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.</w:t>
      </w:r>
      <w:r>
        <w:rPr>
          <w:rFonts w:ascii="Times New Roman" w:eastAsia="新宋体" w:hAnsi="Times New Roman" w:hint="eastAsia"/>
          <w:szCs w:val="21"/>
        </w:rPr>
        <w:t>其中正确的是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</w:rPr>
        <w:t>.</w:t>
      </w:r>
      <w:r>
        <w:rPr>
          <w:rFonts w:ascii="Times New Roman" w:eastAsia="新宋体" w:hAnsi="Times New Roman" w:hint="eastAsia"/>
          <w:szCs w:val="21"/>
        </w:rPr>
        <w:t>（填写所有正确结论的序号）</w:t>
      </w:r>
    </w:p>
    <w:p w14:paraId="194F1772" w14:textId="7967CB6D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9296B60" wp14:editId="5CA9CE9A">
            <wp:extent cx="2066925" cy="132397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33AE5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三、解答题（第</w:t>
      </w:r>
      <w:r>
        <w:rPr>
          <w:rFonts w:ascii="Times New Roman" w:eastAsia="新宋体" w:hAnsi="Times New Roman"/>
          <w:b/>
          <w:szCs w:val="21"/>
        </w:rPr>
        <w:t>19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0372BCC" w14:textId="249BEE3A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分）先化简，再求值：</w:t>
      </w:r>
      <w:r>
        <w:rPr>
          <w:noProof/>
          <w:position w:val="-22"/>
        </w:rPr>
        <w:drawing>
          <wp:inline distT="0" distB="0" distL="0" distR="0" wp14:anchorId="35091233" wp14:editId="58C1F9E0">
            <wp:extent cx="1276350" cy="33337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380BFD94" wp14:editId="567ECC24">
            <wp:extent cx="457200" cy="33337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．</w:t>
      </w:r>
    </w:p>
    <w:p w14:paraId="6F980B52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分）某校以“我最喜爱的书籍”为主题，对全校学生进行随机抽样调查，每个被调查的学生必须从“科普”、“绘画”、“诗歌”、“散文”四类书籍中选择最喜欢的一类，学校的调查结果如图：</w:t>
      </w:r>
    </w:p>
    <w:p w14:paraId="36F73D4E" w14:textId="47E639E3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F0BE272" wp14:editId="354C36FC">
            <wp:extent cx="5076825" cy="2247900"/>
            <wp:effectExtent l="0" t="0" r="952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79E32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图中信息解答下列问题</w:t>
      </w:r>
    </w:p>
    <w:p w14:paraId="477CBB3B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）本次被调查的学生有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人；</w:t>
      </w:r>
    </w:p>
    <w:p w14:paraId="1727A2D3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）根据统计图中“散文”类所对应的圆心角的度数为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，请补充条形统计图．</w:t>
      </w:r>
    </w:p>
    <w:p w14:paraId="669E2AB4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）最喜爱“科普”类的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名学生中有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名女生，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名男生，现从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名学生中随机抽取两人参加学校举办的科普知识宣传活动，请用列表或画树状图的方法求出所选的两人恰好都是男生的概率．</w:t>
      </w:r>
    </w:p>
    <w:p w14:paraId="5CD9221E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四、解答题（第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0FEB3DD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分）某市公交公司为落实“绿色出行，低碳环保”的城市发展理念，计划购买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两种型号的新型公交车，已知购买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型公交车和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型公交车需要</w:t>
      </w:r>
      <w:r>
        <w:rPr>
          <w:rFonts w:ascii="Times New Roman" w:eastAsia="新宋体" w:hAnsi="Times New Roman"/>
          <w:szCs w:val="21"/>
        </w:rPr>
        <w:t>165</w:t>
      </w:r>
      <w:r>
        <w:rPr>
          <w:rFonts w:ascii="Times New Roman" w:eastAsia="新宋体" w:hAnsi="Times New Roman" w:hint="eastAsia"/>
          <w:szCs w:val="21"/>
        </w:rPr>
        <w:t>万元，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型公交车和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辆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型公交车需要</w:t>
      </w:r>
      <w:r>
        <w:rPr>
          <w:rFonts w:ascii="Times New Roman" w:eastAsia="新宋体" w:hAnsi="Times New Roman"/>
          <w:szCs w:val="21"/>
        </w:rPr>
        <w:t>270</w:t>
      </w:r>
      <w:r>
        <w:rPr>
          <w:rFonts w:ascii="Times New Roman" w:eastAsia="新宋体" w:hAnsi="Times New Roman" w:hint="eastAsia"/>
          <w:szCs w:val="21"/>
        </w:rPr>
        <w:t>万元．</w:t>
      </w:r>
    </w:p>
    <w:p w14:paraId="1646EC65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型公交车和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型公交车每辆各多少万元？</w:t>
      </w:r>
    </w:p>
    <w:p w14:paraId="39E7A0A1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）公交公司计划购买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型公交车和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型公交车共</w:t>
      </w:r>
      <w:r>
        <w:rPr>
          <w:rFonts w:ascii="Times New Roman" w:eastAsia="新宋体" w:hAnsi="Times New Roman"/>
          <w:szCs w:val="21"/>
        </w:rPr>
        <w:t>140</w:t>
      </w:r>
      <w:r>
        <w:rPr>
          <w:rFonts w:ascii="Times New Roman" w:eastAsia="新宋体" w:hAnsi="Times New Roman" w:hint="eastAsia"/>
          <w:szCs w:val="21"/>
        </w:rPr>
        <w:t>辆，且购买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型公交车的总费用不高于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型公交车的总费用，那么该公司最多购买多少辆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型公交车？</w:t>
      </w:r>
    </w:p>
    <w:p w14:paraId="060A1456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分）某景区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两个景点位于湖泊两侧，游客从景点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到景点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必须经过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处才能到达．观测得景点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在景点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的北偏东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°，从景点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出发向正北方向步行</w:t>
      </w:r>
      <w:r>
        <w:rPr>
          <w:rFonts w:ascii="Times New Roman" w:eastAsia="新宋体" w:hAnsi="Times New Roman"/>
          <w:szCs w:val="21"/>
        </w:rPr>
        <w:t>600</w:t>
      </w:r>
      <w:r>
        <w:rPr>
          <w:rFonts w:ascii="Times New Roman" w:eastAsia="新宋体" w:hAnsi="Times New Roman" w:hint="eastAsia"/>
          <w:szCs w:val="21"/>
        </w:rPr>
        <w:t>米到达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处，测得景点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的北偏东</w:t>
      </w:r>
      <w:r>
        <w:rPr>
          <w:rFonts w:ascii="Times New Roman" w:eastAsia="新宋体" w:hAnsi="Times New Roman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°方向．</w:t>
      </w:r>
    </w:p>
    <w:p w14:paraId="4BBAE488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处之间的距离；（结果保留根号）</w:t>
      </w:r>
    </w:p>
    <w:p w14:paraId="5BDE2593" w14:textId="64A120A3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）当地政府为了便捷游客游览，打算修建一条从景点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到景点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的笔直的跨湖大桥．大桥修建后，从景点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到景点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比原来少走多少米？（结果保留整数．参考数据：</w:t>
      </w:r>
      <w:r>
        <w:rPr>
          <w:noProof/>
          <w:position w:val="-5"/>
        </w:rPr>
        <w:drawing>
          <wp:inline distT="0" distB="0" distL="0" distR="0" wp14:anchorId="45FAF46C" wp14:editId="7A673675">
            <wp:extent cx="190500" cy="17145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1.414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5"/>
        </w:rPr>
        <w:drawing>
          <wp:inline distT="0" distB="0" distL="0" distR="0" wp14:anchorId="477FB83D" wp14:editId="14777FDB">
            <wp:extent cx="190500" cy="171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≈</w:t>
      </w:r>
      <w:r>
        <w:rPr>
          <w:rFonts w:ascii="Times New Roman" w:eastAsia="新宋体" w:hAnsi="Times New Roman"/>
          <w:szCs w:val="21"/>
        </w:rPr>
        <w:t>1.732</w:t>
      </w:r>
      <w:r>
        <w:rPr>
          <w:rFonts w:ascii="Times New Roman" w:eastAsia="新宋体" w:hAnsi="Times New Roman" w:hint="eastAsia"/>
          <w:szCs w:val="21"/>
        </w:rPr>
        <w:t>）</w:t>
      </w:r>
    </w:p>
    <w:p w14:paraId="74544F04" w14:textId="6522282A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9CBD04F" wp14:editId="25706D69">
            <wp:extent cx="2314575" cy="22288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84BC1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</w:t>
      </w:r>
    </w:p>
    <w:p w14:paraId="792F1C54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分）某厂家生产一批遮阳伞，每个遮阳伞的成本价是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元，试销售时发现：遮阳伞每天的销售量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（个）与销售单价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（元）之间是一次函数关系，当销售单价为</w:t>
      </w: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元时，每天的销售量为</w:t>
      </w:r>
      <w:r>
        <w:rPr>
          <w:rFonts w:ascii="Times New Roman" w:eastAsia="新宋体" w:hAnsi="Times New Roman"/>
          <w:szCs w:val="21"/>
        </w:rPr>
        <w:t>260</w:t>
      </w:r>
      <w:r>
        <w:rPr>
          <w:rFonts w:ascii="Times New Roman" w:eastAsia="新宋体" w:hAnsi="Times New Roman" w:hint="eastAsia"/>
          <w:szCs w:val="21"/>
        </w:rPr>
        <w:t>个；当销售单价为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元时，每天的销售量为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个．</w:t>
      </w:r>
    </w:p>
    <w:p w14:paraId="1F5EADF7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）求遮阳伞每天的销出量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（个）与销售单价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（元）之间的函数关系式；</w:t>
      </w:r>
    </w:p>
    <w:p w14:paraId="0E44A27E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）设遮阳伞每天的销售利润为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（元），当销售单价定为多少元时，才能使每天的销售利润最大？最大利润是多少元？</w:t>
      </w:r>
    </w:p>
    <w:p w14:paraId="7A1A735E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3C8D4CF" w14:textId="496B12BE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分）如图，在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noProof/>
          <w:position w:val="-4"/>
        </w:rPr>
        <w:drawing>
          <wp:inline distT="0" distB="0" distL="0" distR="0" wp14:anchorId="6B031980" wp14:editId="2DB30F9F">
            <wp:extent cx="171450" cy="1905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4"/>
        </w:rPr>
        <w:drawing>
          <wp:inline distT="0" distB="0" distL="0" distR="0" wp14:anchorId="70F6232E" wp14:editId="4DCC7D59">
            <wp:extent cx="171450" cy="1905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DA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BO</w:t>
      </w:r>
      <w:r>
        <w:rPr>
          <w:rFonts w:ascii="Times New Roman" w:eastAsia="新宋体" w:hAnsi="Times New Roman" w:hint="eastAsia"/>
          <w:szCs w:val="21"/>
        </w:rPr>
        <w:t>的延长线相交于点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DO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A98E630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46C382DF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的半径为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，求线段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5809122" w14:textId="5593269C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DB09A44" wp14:editId="70D279AF">
            <wp:extent cx="1638300" cy="20955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CA350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七、解答题（满分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722055C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Times New Roman" w:eastAsia="新宋体" w:hAnsi="Times New Roman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中点，点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上（点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重合），连接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交直线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F347755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重合时，请直接写出线段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的数量关系；</w:t>
      </w:r>
    </w:p>
    <w:p w14:paraId="2AD2DAB6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重合时，请写出线段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之间的数量关系，并说明理由；</w:t>
      </w:r>
    </w:p>
    <w:p w14:paraId="761D41FE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，请直接写出线段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B79B139" w14:textId="07DDC57B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B1AF499" wp14:editId="2D8FFCB0">
            <wp:extent cx="5114925" cy="15906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0AC99" w14:textId="77777777" w:rsidR="00FC2BE5" w:rsidRDefault="00FC2BE5" w:rsidP="00FC2BE5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八、解答题（满分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73A6211" w14:textId="77777777" w:rsidR="00FC2BE5" w:rsidRDefault="00FC2BE5" w:rsidP="00FC2BE5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轴相交于点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轴的另一个交点为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5D10302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）求抛物线的解析式；</w:t>
      </w:r>
    </w:p>
    <w:p w14:paraId="6E6D65F3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是第一象限内抛物线上的一个动点，过点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时，求点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75ED0FCA" w14:textId="77777777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）的条件下，直线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在抛物线上，过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HK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轴，交直线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是平面内一点，当以点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为顶点的四边形是正方形时，请直接写出点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2283A39B" w14:textId="284C06A1" w:rsidR="00FC2BE5" w:rsidRDefault="00FC2BE5" w:rsidP="00FC2BE5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4267FE1" wp14:editId="6F97A96F">
            <wp:extent cx="5267325" cy="18097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A3D7F" w14:textId="6FA5BEE2" w:rsidR="00651515" w:rsidRDefault="00651515" w:rsidP="00FC2BE5"/>
    <w:sectPr w:rsidR="006515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9219E" w14:textId="77777777" w:rsidR="000F3DED" w:rsidRDefault="000F3DED" w:rsidP="00FC2BE5">
      <w:r>
        <w:separator/>
      </w:r>
    </w:p>
  </w:endnote>
  <w:endnote w:type="continuationSeparator" w:id="0">
    <w:p w14:paraId="25FD6036" w14:textId="77777777" w:rsidR="000F3DED" w:rsidRDefault="000F3DED" w:rsidP="00FC2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1139A" w14:textId="77777777" w:rsidR="000F3DED" w:rsidRDefault="000F3DED" w:rsidP="00FC2BE5">
      <w:r>
        <w:separator/>
      </w:r>
    </w:p>
  </w:footnote>
  <w:footnote w:type="continuationSeparator" w:id="0">
    <w:p w14:paraId="33979893" w14:textId="77777777" w:rsidR="000F3DED" w:rsidRDefault="000F3DED" w:rsidP="00FC2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15"/>
    <w:rsid w:val="000F3DED"/>
    <w:rsid w:val="00393E8D"/>
    <w:rsid w:val="00651515"/>
    <w:rsid w:val="00FC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58254"/>
  <w15:chartTrackingRefBased/>
  <w15:docId w15:val="{538DE21E-97BD-45F8-A88E-0D592A095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BE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2B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2B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2BE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2B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1623</Words>
  <Characters>1803</Characters>
  <Application>Microsoft Office Word</Application>
  <DocSecurity>0</DocSecurity>
  <Lines>81</Lines>
  <Paragraphs>85</Paragraphs>
  <ScaleCrop>false</ScaleCrop>
  <Manager>【公众号：历年中高考真题】</Manager>
  <Company>【公众号：历年中高考真题】</Company>
  <LinksUpToDate>false</LinksUpToDate>
  <CharactersWithSpaces>3341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2022-03-26T08:30:00Z</dcterms:created>
  <dcterms:modified xsi:type="dcterms:W3CDTF">2022-03-26T08:58:00Z</dcterms:modified>
  <cp:category>【公众号：历年中高考真题】</cp:category>
</cp:coreProperties>
</file>